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_rels/header1.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media/image1.jpeg" ContentType="image/jpeg"/>
  <Override PartName="/word/footer1.xml" ContentType="application/vnd.openxmlformats-officedocument.wordprocessingml.footer+xml"/>
  <Override PartName="/word/header1.xml" ContentType="application/vnd.openxmlformats-officedocument.wordprocessingml.header+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bCs/>
          <w:sz w:val="28"/>
          <w:szCs w:val="28"/>
        </w:rPr>
      </w:pPr>
      <w:r>
        <w:rPr>
          <w:rFonts w:ascii="Calibri" w:hAnsi="Calibri" w:asciiTheme="minorHAnsi" w:hAnsiTheme="minorHAnsi"/>
          <w:b/>
          <w:bCs/>
          <w:i/>
          <w:sz w:val="28"/>
          <w:szCs w:val="28"/>
        </w:rPr>
        <w:t>eLife’s</w:t>
      </w:r>
      <w:r>
        <w:rPr>
          <w:rFonts w:ascii="Calibri" w:hAnsi="Calibri" w:asciiTheme="minorHAnsi" w:hAnsiTheme="minorHAnsi"/>
          <w:b/>
          <w:bCs/>
          <w:sz w:val="28"/>
          <w:szCs w:val="28"/>
        </w:rPr>
        <w:t xml:space="preserve"> transparent reporting form</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bookmarkStart w:id="0" w:name="_GoBack"/>
      <w:bookmarkStart w:id="1" w:name="_GoBack"/>
      <w:bookmarkEnd w:id="1"/>
    </w:p>
    <w:p>
      <w:pPr>
        <w:pStyle w:val="Normal"/>
        <w:rPr/>
      </w:pPr>
      <w:r>
        <w:rPr>
          <w:rFonts w:ascii="Calibri" w:hAnsi="Calibri" w:asciiTheme="minorHAnsi" w:hAnsiTheme="minorHAnsi"/>
          <w:bCs/>
          <w:sz w:val="22"/>
          <w:szCs w:val="22"/>
        </w:rPr>
        <w:t xml:space="preserve">We encourage authors to provide detailed information </w:t>
      </w:r>
      <w:r>
        <w:rPr>
          <w:rFonts w:ascii="Calibri" w:hAnsi="Calibri" w:asciiTheme="minorHAnsi" w:hAnsiTheme="minorHAnsi"/>
          <w:bCs/>
          <w:i/>
          <w:sz w:val="22"/>
          <w:szCs w:val="22"/>
        </w:rPr>
        <w:t>within their submission</w:t>
      </w:r>
      <w:r>
        <w:rPr>
          <w:rFonts w:ascii="Calibri" w:hAnsi="Calibri" w:asciiTheme="minorHAnsi" w:hAnsiTheme="minorHAnsi"/>
          <w:bCs/>
          <w:sz w:val="22"/>
          <w:szCs w:val="22"/>
        </w:rPr>
        <w:t xml:space="preserve"> to facilitate the interpretation and replication of experiments. </w:t>
      </w:r>
      <w:r>
        <w:rPr>
          <w:rFonts w:ascii="Calibri" w:hAnsi="Calibri" w:asciiTheme="minorHAnsi" w:hAnsiTheme="minorHAnsi"/>
          <w:bCs/>
          <w:sz w:val="22"/>
          <w:szCs w:val="22"/>
          <w:lang w:val="en-GB"/>
        </w:rPr>
        <w:t>Authors can upload supporting documentation to indicate the use of appropriate reporting guidelines for health-related research (see </w:t>
      </w:r>
      <w:hyperlink r:id="rId2" w:tgtFrame="_blank">
        <w:r>
          <w:rPr>
            <w:rStyle w:val="InternetLink"/>
            <w:rFonts w:ascii="Calibri" w:hAnsi="Calibri" w:asciiTheme="minorHAnsi" w:hAnsiTheme="minorHAnsi"/>
            <w:bCs/>
            <w:sz w:val="22"/>
            <w:szCs w:val="22"/>
            <w:lang w:val="en-GB"/>
          </w:rPr>
          <w:t>EQUATOR Network</w:t>
        </w:r>
      </w:hyperlink>
      <w:r>
        <w:rPr>
          <w:rFonts w:ascii="Calibri" w:hAnsi="Calibri" w:asciiTheme="minorHAnsi" w:hAnsiTheme="minorHAnsi"/>
          <w:bCs/>
          <w:sz w:val="22"/>
          <w:szCs w:val="22"/>
          <w:lang w:val="en-GB"/>
        </w:rPr>
        <w:t>), life science research (see the </w:t>
      </w:r>
      <w:hyperlink r:id="rId3" w:tgtFrame="_blank">
        <w:r>
          <w:rPr>
            <w:rStyle w:val="InternetLink"/>
            <w:rFonts w:ascii="Calibri" w:hAnsi="Calibri" w:asciiTheme="minorHAnsi" w:hAnsiTheme="minorHAnsi"/>
            <w:bCs/>
            <w:sz w:val="22"/>
            <w:szCs w:val="22"/>
            <w:lang w:val="en-GB"/>
          </w:rPr>
          <w:t>BioSharing Information Resource</w:t>
        </w:r>
      </w:hyperlink>
      <w:r>
        <w:rPr>
          <w:rFonts w:ascii="Calibri" w:hAnsi="Calibri" w:asciiTheme="minorHAnsi" w:hAnsiTheme="minorHAnsi"/>
          <w:bCs/>
          <w:sz w:val="22"/>
          <w:szCs w:val="22"/>
          <w:lang w:val="en-GB"/>
        </w:rPr>
        <w:t>), or the </w:t>
      </w:r>
      <w:hyperlink r:id="rId4" w:tgtFrame="_blank">
        <w:r>
          <w:rPr>
            <w:rStyle w:val="InternetLink"/>
            <w:rFonts w:ascii="Calibri" w:hAnsi="Calibri" w:asciiTheme="minorHAnsi" w:hAnsiTheme="minorHAnsi"/>
            <w:bCs/>
            <w:sz w:val="22"/>
            <w:szCs w:val="22"/>
            <w:lang w:val="en-GB"/>
          </w:rPr>
          <w:t>ARRIVE guidelines</w:t>
        </w:r>
      </w:hyperlink>
      <w:r>
        <w:rPr>
          <w:rFonts w:ascii="Calibri" w:hAnsi="Calibri" w:asciiTheme="minorHAnsi" w:hAnsiTheme="minorHAnsi"/>
          <w:bCs/>
          <w:sz w:val="22"/>
          <w:szCs w:val="22"/>
          <w:lang w:val="en-GB"/>
        </w:rPr>
        <w:t> for reporting work involving animal research.</w:t>
      </w:r>
      <w:r>
        <w:rPr>
          <w:rFonts w:ascii="Calibri" w:hAnsi="Calibri" w:asciiTheme="minorHAnsi" w:hAnsiTheme="minorHAnsi"/>
          <w:bCs/>
          <w:sz w:val="22"/>
          <w:szCs w:val="22"/>
        </w:rPr>
        <w:t xml:space="preserve"> Where applicable, authors should refer to any relevant reporting standards documents in this form.</w:t>
      </w:r>
    </w:p>
    <w:p>
      <w:pPr>
        <w:pStyle w:val="Normal"/>
        <w:rPr>
          <w:rFonts w:ascii="Calibri" w:hAnsi="Calibri" w:asciiTheme="minorHAnsi" w:hAnsiTheme="minorHAnsi"/>
          <w:bCs/>
        </w:rPr>
      </w:pPr>
      <w:r>
        <w:rPr>
          <w:rFonts w:asciiTheme="minorHAnsi" w:hAnsiTheme="minorHAnsi" w:ascii="Calibri" w:hAnsi="Calibri"/>
          <w:bCs/>
        </w:rPr>
      </w:r>
    </w:p>
    <w:p>
      <w:pPr>
        <w:pStyle w:val="Normal"/>
        <w:rPr/>
      </w:pPr>
      <w:r>
        <w:rPr>
          <w:rFonts w:ascii="Calibri" w:hAnsi="Calibri" w:asciiTheme="minorHAnsi" w:hAnsiTheme="minorHAnsi"/>
          <w:bCs/>
          <w:sz w:val="22"/>
          <w:szCs w:val="22"/>
        </w:rPr>
        <w:t>If you have any questions, please consult our Journal Policies and/or contact us:</w:t>
      </w:r>
      <w:r>
        <w:rPr>
          <w:rFonts w:ascii="Calibri" w:hAnsi="Calibri" w:asciiTheme="minorHAnsi" w:hAnsiTheme="minorHAnsi"/>
          <w:bCs/>
          <w:color w:val="FF0000"/>
          <w:sz w:val="22"/>
          <w:szCs w:val="22"/>
        </w:rPr>
        <w:t xml:space="preserve"> </w:t>
      </w:r>
      <w:hyperlink r:id="rId5">
        <w:r>
          <w:rPr>
            <w:rStyle w:val="InternetLink"/>
            <w:rFonts w:ascii="Calibri" w:hAnsi="Calibri" w:asciiTheme="minorHAnsi" w:hAnsiTheme="minorHAnsi"/>
            <w:bCs/>
            <w:sz w:val="22"/>
            <w:szCs w:val="22"/>
          </w:rPr>
          <w:t>editorial@elifesciences.org</w:t>
        </w:r>
      </w:hyperlink>
      <w:r>
        <w:rPr>
          <w:rFonts w:ascii="Calibri" w:hAnsi="Calibri" w:asciiTheme="minorHAnsi" w:hAnsiTheme="minorHAnsi"/>
          <w:bCs/>
          <w:sz w:val="22"/>
          <w:szCs w:val="22"/>
        </w:rPr>
        <w:t>.</w:t>
      </w:r>
    </w:p>
    <w:p>
      <w:pPr>
        <w:pStyle w:val="Normal"/>
        <w:rPr>
          <w:rFonts w:ascii="Calibri" w:hAnsi="Calibri" w:asciiTheme="minorHAnsi" w:hAnsiTheme="minorHAnsi"/>
          <w:b/>
          <w:b/>
          <w:bCs/>
          <w:color w:val="3366FF"/>
          <w:sz w:val="22"/>
          <w:szCs w:val="22"/>
        </w:rPr>
      </w:pPr>
      <w:r>
        <w:rPr>
          <w:rFonts w:asciiTheme="minorHAnsi" w:hAnsiTheme="minorHAnsi" w:ascii="Calibri" w:hAnsi="Calibri"/>
          <w:b/>
          <w:bCs/>
          <w:color w:val="3366FF"/>
          <w:sz w:val="22"/>
          <w:szCs w:val="22"/>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Sample-size estimation</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 xml:space="preserve">You should state whether an appropriate sample size was computed when the study was being designed </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You should state the statistical method of sample size computation and any required assumptions</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If no explicit power analysis was used, you should describe how you decided what sample (replicate) size (number) to use</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sz w:val="22"/>
          <w:szCs w:val="22"/>
          <w:lang w:val="en-GB"/>
        </w:rPr>
      </w:pPr>
      <w:r>
        <w:rPr>
          <w:rFonts w:asciiTheme="minorHAnsi" w:hAnsiTheme="minorHAnsi" w:ascii="Calibri" w:hAnsi="Calibri"/>
          <w:sz w:val="22"/>
          <w:szCs w:val="22"/>
          <w:lang w:val="en-GB"/>
        </w:rPr>
      </w:r>
    </w:p>
    <w:p>
      <w:pPr>
        <w:pStyle w:val="Normal"/>
        <w:pBdr/>
        <w:rPr/>
        <w:framePr w:w="7817" w:h="2161" w:x="1858" w:y="1" w:wrap="auto" w:vAnchor="text" w:hAnchor="page" w:hRule="exact"/>
      </w:pPr>
      <w:r>
        <w:rPr>
          <w:rFonts w:ascii="Calibri" w:hAnsi="Calibri" w:asciiTheme="minorHAnsi" w:hAnsiTheme="minorHAnsi"/>
        </w:rPr>
        <w:t xml:space="preserve">This does not apply to the current submission, because the study reports the outcome of a computational </w:t>
      </w:r>
      <w:r>
        <w:rPr>
          <w:rFonts w:ascii="Calibri" w:hAnsi="Calibri" w:asciiTheme="minorHAnsi" w:hAnsiTheme="minorHAnsi"/>
          <w:sz w:val="24"/>
          <w:szCs w:val="24"/>
        </w:rPr>
        <w:t xml:space="preserve">model, where </w:t>
      </w:r>
      <w:r>
        <w:rPr>
          <w:rFonts w:ascii="Calibri" w:hAnsi="Calibri" w:asciiTheme="minorHAnsi" w:hAnsiTheme="minorHAnsi"/>
          <w:sz w:val="24"/>
          <w:szCs w:val="24"/>
        </w:rPr>
        <w:t>sample size can be arbitrarily increased (and therewith size-related statistics such as p-value)</w:t>
      </w:r>
      <w:r>
        <w:rPr>
          <w:rFonts w:ascii="Calibri" w:hAnsi="Calibri" w:asciiTheme="minorHAnsi" w:hAnsiTheme="minorHAnsi"/>
          <w:sz w:val="24"/>
          <w:szCs w:val="24"/>
        </w:rPr>
        <w:t xml:space="preserve">. </w:t>
      </w:r>
    </w:p>
    <w:p>
      <w:pPr>
        <w:pStyle w:val="Normal"/>
        <w:pBdr/>
        <w:rPr/>
        <w:framePr w:w="7817" w:h="2161" w:x="1858" w:y="1" w:wrap="auto" w:vAnchor="text" w:hAnchor="page" w:hRule="exact"/>
      </w:pPr>
      <w:r>
        <w:rPr>
          <w:rFonts w:ascii="Calibri" w:hAnsi="Calibri" w:asciiTheme="minorHAnsi" w:hAnsiTheme="minorHAnsi"/>
        </w:rPr>
        <w:t xml:space="preserve">Nevertheless, we do </w:t>
      </w:r>
      <w:r>
        <w:rPr>
          <w:rFonts w:ascii="Calibri" w:hAnsi="Calibri" w:asciiTheme="minorHAnsi" w:hAnsiTheme="minorHAnsi"/>
          <w:sz w:val="24"/>
          <w:szCs w:val="24"/>
        </w:rPr>
        <w:t>report</w:t>
      </w:r>
      <w:r>
        <w:rPr>
          <w:rFonts w:ascii="Calibri" w:hAnsi="Calibri" w:asciiTheme="minorHAnsi" w:hAnsiTheme="minorHAnsi"/>
        </w:rPr>
        <w:t xml:space="preserve"> i</w:t>
      </w:r>
      <w:r>
        <w:rPr>
          <w:rFonts w:ascii="Calibri" w:hAnsi="Calibri" w:asciiTheme="minorHAnsi" w:hAnsiTheme="minorHAnsi"/>
        </w:rPr>
        <w:t>n</w:t>
      </w:r>
      <w:r>
        <w:rPr>
          <w:rFonts w:ascii="Calibri" w:hAnsi="Calibri" w:asciiTheme="minorHAnsi" w:hAnsiTheme="minorHAnsi"/>
          <w:sz w:val="24"/>
          <w:szCs w:val="24"/>
        </w:rPr>
        <w:t>formation o</w:t>
      </w:r>
      <w:r>
        <w:rPr>
          <w:rFonts w:ascii="Calibri" w:hAnsi="Calibri" w:asciiTheme="minorHAnsi" w:hAnsiTheme="minorHAnsi"/>
          <w:sz w:val="24"/>
          <w:szCs w:val="24"/>
        </w:rPr>
        <w:t>f</w:t>
      </w:r>
      <w:r>
        <w:rPr>
          <w:rFonts w:ascii="Calibri" w:hAnsi="Calibri" w:asciiTheme="minorHAnsi" w:hAnsiTheme="minorHAnsi"/>
          <w:sz w:val="24"/>
          <w:szCs w:val="24"/>
        </w:rPr>
        <w:t xml:space="preserve"> sample size in </w:t>
      </w:r>
      <w:r>
        <w:rPr>
          <w:rFonts w:ascii="Calibri" w:hAnsi="Calibri" w:asciiTheme="minorHAnsi" w:hAnsiTheme="minorHAnsi"/>
          <w:sz w:val="24"/>
          <w:szCs w:val="24"/>
        </w:rPr>
        <w:t xml:space="preserve">our statistical analysis of collective behaviour (see </w:t>
      </w:r>
      <w:r>
        <w:rPr>
          <w:rFonts w:ascii="Calibri" w:hAnsi="Calibri" w:asciiTheme="minorHAnsi" w:hAnsiTheme="minorHAnsi"/>
          <w:sz w:val="24"/>
          <w:szCs w:val="24"/>
        </w:rPr>
        <w:t>Fig. 1</w:t>
      </w:r>
      <w:r>
        <w:rPr>
          <w:rFonts w:ascii="Calibri" w:hAnsi="Calibri" w:asciiTheme="minorHAnsi" w:hAnsiTheme="minorHAnsi"/>
          <w:sz w:val="24"/>
          <w:szCs w:val="24"/>
        </w:rPr>
        <w:t>), which</w:t>
      </w:r>
      <w:r>
        <w:rPr>
          <w:rFonts w:ascii="Calibri" w:hAnsi="Calibri" w:asciiTheme="minorHAnsi" w:hAnsiTheme="minorHAnsi"/>
          <w:sz w:val="24"/>
          <w:szCs w:val="24"/>
        </w:rPr>
        <w:t xml:space="preserve"> can be found in the caption of Fig. 1. </w:t>
      </w:r>
    </w:p>
    <w:p>
      <w:pPr>
        <w:pStyle w:val="Normal"/>
        <w:pBdr/>
        <w:rPr/>
        <w:framePr w:w="7817" w:h="2161" w:x="1858" w:y="1" w:wrap="auto" w:vAnchor="text" w:hAnchor="page" w:hRule="exact"/>
      </w:pPr>
      <w:r>
        <w:rPr>
          <w:rFonts w:ascii="Calibri" w:hAnsi="Calibri" w:asciiTheme="minorHAnsi" w:hAnsiTheme="minorHAnsi"/>
        </w:rPr>
        <w:t>F</w:t>
      </w:r>
      <w:r>
        <w:rPr>
          <w:rFonts w:ascii="Calibri" w:hAnsi="Calibri" w:asciiTheme="minorHAnsi" w:hAnsiTheme="minorHAnsi"/>
        </w:rPr>
        <w:t xml:space="preserve">or the evolutionary study, simulations with same parameter sets always converged to the same outcome. </w:t>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report how often each experiment was performed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include a definition of biological versus technical replication</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The data obtained should be provided and sufficient information should be provided to indicate the number of independent biological and/or technical 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If you encountered any outliers, you should describe how these were handled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Criteria for exclusion/inclusion of data should be clearly stated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High-throughput sequence data should be uploaded before submission, with a private link for reviewers provided (these are available from both GEO and ArrayExpress)</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bCs/>
        </w:rPr>
      </w:pPr>
      <w:r>
        <w:rPr>
          <w:rFonts w:asciiTheme="minorHAnsi" w:hAnsiTheme="minorHAnsi" w:ascii="Calibri" w:hAnsi="Calibri"/>
          <w:b/>
          <w:bCs/>
        </w:rPr>
      </w:r>
    </w:p>
    <w:p>
      <w:pPr>
        <w:pStyle w:val="Normal"/>
        <w:pBdr/>
        <w:rPr>
          <w:rFonts w:ascii="Calibri" w:hAnsi="Calibri" w:asciiTheme="minorHAnsi" w:hAnsiTheme="minorHAnsi"/>
        </w:rPr>
        <w:framePr w:w="7817" w:h="1088" w:x="1858" w:y="1" w:wrap="auto" w:vAnchor="text" w:hAnchor="page" w:hRule="exact"/>
      </w:pPr>
      <w:r>
        <w:rPr>
          <w:rFonts w:asciiTheme="minorHAnsi" w:hAnsiTheme="minorHAnsi" w:ascii="Calibri" w:hAnsi="Calibri"/>
        </w:rPr>
        <w:t>For the relevant part (see above), this is mentioned in the caption of Fig. 1.</w:t>
      </w:r>
    </w:p>
    <w:p>
      <w:pPr>
        <w:pStyle w:val="Normal"/>
        <w:rPr>
          <w:rFonts w:ascii="Calibri" w:hAnsi="Calibri" w:asciiTheme="minorHAnsi" w:hAnsiTheme="minorHAnsi"/>
          <w:b/>
          <w:b/>
          <w:bCs/>
        </w:rPr>
      </w:pPr>
      <w:r>
        <w:rPr>
          <w:rFonts w:asciiTheme="minorHAnsi" w:hAnsiTheme="minorHAnsi" w:ascii="Calibri" w:hAnsi="Calibri"/>
          <w:b/>
          <w:bCs/>
        </w:rPr>
      </w:r>
      <w:r>
        <w:br w:type="page"/>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Statistical reporting</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Statistical analysis methods should be described and justified</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Raw data should be presented in figures whenever informative to do so (typically when N per group is less than 10)</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asciiTheme="minorHAnsi" w:hAnsiTheme="minorHAnsi"/>
          <w:bCs/>
          <w:sz w:val="22"/>
          <w:szCs w:val="22"/>
          <w:lang w:val="en-GB"/>
        </w:rPr>
        <w:t>and, for the major substantive results, a measure of effect size (e.g., Pearson's r, Cohen's d</w:t>
      </w:r>
      <w:r>
        <w:rPr>
          <w:rFonts w:ascii="Calibri" w:hAnsi="Calibri" w:asciiTheme="minorHAnsi" w:hAnsiTheme="minorHAnsi"/>
          <w:sz w:val="22"/>
          <w:szCs w:val="22"/>
        </w:rPr>
        <w:t>)</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p>
    <w:p>
      <w:pPr>
        <w:pStyle w:val="Normal"/>
        <w:pBdr/>
        <w:rPr>
          <w:rFonts w:ascii="Calibri" w:hAnsi="Calibri" w:asciiTheme="minorHAnsi" w:hAnsiTheme="minorHAnsi"/>
          <w:sz w:val="22"/>
          <w:szCs w:val="22"/>
        </w:rPr>
        <w:framePr w:w="7817" w:h="1088" w:x="1904" w:y="21" w:wrap="auto" w:vAnchor="text" w:hAnchor="page" w:hRule="exact"/>
      </w:pPr>
      <w:r>
        <w:rPr>
          <w:rFonts w:asciiTheme="minorHAnsi" w:hAnsiTheme="minorHAnsi" w:ascii="Calibri" w:hAnsi="Calibri"/>
          <w:sz w:val="22"/>
          <w:szCs w:val="22"/>
        </w:rPr>
        <w:t>This does not apply to our computational work (see above)</w:t>
      </w:r>
    </w:p>
    <w:p>
      <w:pPr>
        <w:pStyle w:val="Normal"/>
        <w:rPr>
          <w:rFonts w:ascii="Calibri" w:hAnsi="Calibri" w:asciiTheme="minorHAnsi" w:hAnsiTheme="minorHAnsi"/>
          <w:b/>
          <w:b/>
        </w:rPr>
      </w:pPr>
      <w:r>
        <w:rPr>
          <w:rFonts w:ascii="Calibri" w:hAnsi="Calibri" w:asciiTheme="minorHAnsi" w:hAnsiTheme="minorHAnsi"/>
          <w:bCs/>
          <w:sz w:val="22"/>
          <w:szCs w:val="22"/>
        </w:rPr>
        <w:t>(For large datasets, or papers with a very large number of statistical tests, you may upload a single table file with tests, Ns, etc., with reference to sections in the manuscript.)</w:t>
      </w:r>
    </w:p>
    <w:p>
      <w:pPr>
        <w:pStyle w:val="Normal"/>
        <w:rPr>
          <w:rFonts w:ascii="Calibri" w:hAnsi="Calibri" w:asciiTheme="minorHAnsi" w:hAnsiTheme="minorHAnsi"/>
          <w:b/>
          <w:b/>
        </w:rPr>
      </w:pPr>
      <w:r>
        <w:rPr>
          <w:rFonts w:asciiTheme="minorHAnsi" w:hAnsiTheme="minorHAnsi" w:ascii="Calibri" w:hAnsi="Calibri"/>
          <w:b/>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Group allocation</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ListParagraph"/>
        <w:numPr>
          <w:ilvl w:val="0"/>
          <w:numId w:val="3"/>
        </w:numPr>
        <w:rPr>
          <w:rFonts w:ascii="Calibri" w:hAnsi="Calibri" w:asciiTheme="minorHAnsi" w:hAnsiTheme="minorHAnsi"/>
          <w:b/>
          <w:b/>
          <w:sz w:val="22"/>
          <w:szCs w:val="22"/>
        </w:rPr>
      </w:pPr>
      <w:r>
        <w:rPr>
          <w:rFonts w:ascii="Calibri" w:hAnsi="Calibri" w:asciiTheme="minorHAnsi" w:hAnsiTheme="minorHAnsi"/>
          <w:sz w:val="22"/>
          <w:szCs w:val="22"/>
          <w:lang w:val="en-GB"/>
        </w:rPr>
        <w:t>Indicate if masking was used during group allocation, data collection and/or data analysis</w:t>
      </w:r>
    </w:p>
    <w:p>
      <w:pPr>
        <w:pStyle w:val="Normal"/>
        <w:rPr>
          <w:rFonts w:ascii="Calibri" w:hAnsi="Calibri" w:asciiTheme="minorHAnsi" w:hAnsiTheme="minorHAnsi"/>
          <w:b/>
          <w:b/>
          <w:sz w:val="16"/>
          <w:szCs w:val="16"/>
        </w:rPr>
      </w:pPr>
      <w:r>
        <w:rPr>
          <w:rFonts w:asciiTheme="minorHAnsi" w:hAnsiTheme="minorHAnsi" w:ascii="Calibri" w:hAnsi="Calibri"/>
          <w:b/>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rPr>
      </w:pPr>
      <w:r>
        <w:rPr>
          <w:rFonts w:asciiTheme="minorHAnsi" w:hAnsiTheme="minorHAnsi" w:ascii="Calibri" w:hAnsi="Calibri"/>
          <w:b/>
        </w:rPr>
      </w:r>
    </w:p>
    <w:p>
      <w:pPr>
        <w:pStyle w:val="Normal"/>
        <w:pBdr/>
        <w:rPr>
          <w:rFonts w:ascii="Calibri" w:hAnsi="Calibri" w:asciiTheme="minorHAnsi" w:hAnsiTheme="minorHAnsi"/>
          <w:sz w:val="22"/>
          <w:szCs w:val="22"/>
        </w:rPr>
        <w:framePr w:w="7817" w:h="1088" w:x="1904" w:y="1" w:wrap="auto" w:vAnchor="text" w:hAnchor="page" w:hRule="exact"/>
      </w:pPr>
      <w:r>
        <w:rPr>
          <w:rFonts w:asciiTheme="minorHAnsi" w:hAnsiTheme="minorHAnsi" w:ascii="Calibri" w:hAnsi="Calibri"/>
          <w:sz w:val="22"/>
          <w:szCs w:val="22"/>
        </w:rPr>
        <w:t>Does not apply</w:t>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Additional data files (“source data”)</w:t>
      </w:r>
    </w:p>
    <w:p>
      <w:pPr>
        <w:pStyle w:val="ListParagraph"/>
        <w:numPr>
          <w:ilvl w:val="0"/>
          <w:numId w:val="5"/>
        </w:numPr>
        <w:rPr>
          <w:rFonts w:ascii="Calibri" w:hAnsi="Calibri" w:asciiTheme="minorHAnsi" w:hAnsiTheme="minorHAnsi"/>
          <w:sz w:val="22"/>
          <w:szCs w:val="22"/>
        </w:rPr>
      </w:pPr>
      <w:r>
        <w:rPr>
          <w:rFonts w:ascii="Calibri" w:hAnsi="Calibri" w:asciiTheme="minorHAnsi" w:hAnsiTheme="minorHAnsi"/>
          <w:sz w:val="22"/>
          <w:szCs w:val="22"/>
        </w:rPr>
        <w:t>We encourage you to upload relevant additional data files, such as numerical data that are represented as a graph in a figure, or as a summary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Where provided, these should be in the most useful format, and they can be uploaded as “Source data” files linked to a main figure or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model definition files including the full list of parameters used</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code used for data analysis (e.g., R, MatLab)</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Avoid stating that data files are “available upon request”</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rPr>
      </w:pPr>
      <w:r>
        <w:rPr>
          <w:rFonts w:ascii="Calibri" w:hAnsi="Calibri" w:asciiTheme="minorHAnsi" w:hAnsiTheme="minorHAnsi"/>
          <w:sz w:val="22"/>
          <w:szCs w:val="22"/>
        </w:rPr>
        <w:t>Please indicate the figures or tables for which source data files have been provided:</w:t>
      </w:r>
    </w:p>
    <w:p>
      <w:pPr>
        <w:pStyle w:val="Normal"/>
        <w:rPr/>
      </w:pPr>
      <w:r>
        <w:rPr/>
      </w:r>
    </w:p>
    <w:p>
      <w:pPr>
        <w:pStyle w:val="Normal"/>
        <w:pBdr/>
        <w:rPr/>
        <w:framePr w:w="7817" w:h="1088" w:x="1904" w:y="1" w:wrap="auto" w:vAnchor="text" w:hAnchor="page" w:hRule="exact"/>
      </w:pPr>
      <w:r>
        <w:rPr>
          <w:rFonts w:ascii="Calibri" w:hAnsi="Calibri" w:asciiTheme="minorHAnsi" w:hAnsiTheme="minorHAnsi"/>
          <w:sz w:val="22"/>
          <w:szCs w:val="22"/>
        </w:rPr>
        <w:t xml:space="preserve">We release the full source code used to generate all of our data, together with the all the software used to generate the figures. This is deposited in a repository (github) which will be made public at acceptance. </w:t>
      </w:r>
    </w:p>
    <w:sectPr>
      <w:headerReference w:type="default" r:id="rId6"/>
      <w:footerReference w:type="default" r:id="rId7"/>
      <w:type w:val="nextPage"/>
      <w:pgSz w:w="11906" w:h="16838"/>
      <w:pgMar w:left="1843" w:right="1797" w:header="567" w:top="1440" w:footer="567"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swiss"/>
    <w:pitch w:val="variable"/>
  </w:font>
  <w:font w:name="Calibri">
    <w:charset w:val="01"/>
    <w:family w:val="roman"/>
    <w:pitch w:val="variable"/>
  </w:font>
  <w:font w:name="Arial">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8640"/>
        <w:tab w:val="center" w:pos="4320" w:leader="none"/>
        <w:tab w:val="right" w:pos="9214" w:leader="none"/>
      </w:tabs>
      <w:ind w:left="-709" w:right="360" w:hanging="0"/>
      <w:rPr>
        <w:rFonts w:ascii="Arial" w:hAnsi="Arial"/>
        <w:sz w:val="16"/>
        <w:szCs w:val="16"/>
      </w:rPr>
    </w:pPr>
    <w:r>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r>
      <mc:AlternateContent>
        <mc:Choice Requires="wps">
          <w:drawing>
            <wp:anchor behindDoc="0" distT="0" distB="0" distL="0" distR="0" simplePos="0" locked="0" layoutInCell="1" allowOverlap="1" relativeHeight="10">
              <wp:simplePos x="0" y="0"/>
              <wp:positionH relativeFrom="page">
                <wp:posOffset>6313805</wp:posOffset>
              </wp:positionH>
              <wp:positionV relativeFrom="paragraph">
                <wp:posOffset>123825</wp:posOffset>
              </wp:positionV>
              <wp:extent cx="64770" cy="154940"/>
              <wp:effectExtent l="0" t="0" r="0" b="0"/>
              <wp:wrapSquare wrapText="largest"/>
              <wp:docPr id="2" name="Frame6"/>
              <a:graphic xmlns:a="http://schemas.openxmlformats.org/drawingml/2006/main">
                <a:graphicData uri="http://schemas.microsoft.com/office/word/2010/wordprocessingShape">
                  <wps:wsp>
                    <wps:cNvSpPr txBox="1"/>
                    <wps:spPr>
                      <a:xfrm>
                        <a:off x="0" y="0"/>
                        <a:ext cx="64770" cy="154940"/>
                      </a:xfrm>
                      <a:prstGeom prst="rect"/>
                      <a:solidFill>
                        <a:srgbClr val="FFFFFF">
                          <a:alpha val="0"/>
                        </a:srgbClr>
                      </a:solidFill>
                    </wps:spPr>
                    <wps:txbx>
                      <w:txbxContent>
                        <w:p>
                          <w:pPr>
                            <w:pStyle w:val="Footer"/>
                            <w:pBdr/>
                            <w:rPr/>
                          </w:pPr>
                          <w:r>
                            <w:rPr>
                              <w:rStyle w:val="Pagenumber"/>
                              <w:rFonts w:ascii="Calibri" w:hAnsi="Calibri" w:asciiTheme="minorHAnsi" w:hAnsiTheme="minorHAnsi"/>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2</w:t>
                          </w:r>
                          <w:r>
                            <w:rPr>
                              <w:rStyle w:val="Pagenumber"/>
                              <w:sz w:val="20"/>
                              <w:szCs w:val="20"/>
                              <w:rFonts w:ascii="Calibri" w:hAnsi="Calibri"/>
                            </w:rPr>
                            <w:fldChar w:fldCharType="end"/>
                          </w:r>
                        </w:p>
                      </w:txbxContent>
                    </wps:txbx>
                    <wps:bodyPr anchor="t" lIns="0" tIns="0" rIns="0" bIns="0">
                      <a:spAutoFit/>
                    </wps:bodyPr>
                  </wps:wsp>
                </a:graphicData>
              </a:graphic>
            </wp:anchor>
          </w:drawing>
        </mc:Choice>
        <mc:Fallback>
          <w:pict>
            <v:rect fillcolor="#FFFFFF" style="position:absolute;rotation:0;width:5.1pt;height:12.2pt;mso-wrap-distance-left:0pt;mso-wrap-distance-right:0pt;mso-wrap-distance-top:0pt;mso-wrap-distance-bottom:0pt;margin-top:9.75pt;mso-position-vertical-relative:text;margin-left:497.15pt;mso-position-horizontal-relative:page">
              <v:fill opacity="0f"/>
              <v:textbox inset="0in,0in,0in,0in">
                <w:txbxContent>
                  <w:p>
                    <w:pPr>
                      <w:pStyle w:val="Footer"/>
                      <w:pBdr/>
                      <w:rPr/>
                    </w:pPr>
                    <w:r>
                      <w:rPr>
                        <w:rStyle w:val="Pagenumber"/>
                        <w:rFonts w:ascii="Calibri" w:hAnsi="Calibri" w:asciiTheme="minorHAnsi" w:hAnsiTheme="minorHAnsi"/>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2</w:t>
                    </w:r>
                    <w:r>
                      <w:rPr>
                        <w:rStyle w:val="Pagenumber"/>
                        <w:sz w:val="20"/>
                        <w:szCs w:val="20"/>
                        <w:rFonts w:ascii="Calibri" w:hAnsi="Calibri"/>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134" w:hanging="0"/>
      <w:rPr/>
    </w:pPr>
    <w:r>
      <w:rPr/>
      <w:drawing>
        <wp:inline distT="0" distB="0" distL="0" distR="0">
          <wp:extent cx="4325620" cy="803275"/>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1"/>
                  <a:stretch>
                    <a:fillRect/>
                  </a:stretch>
                </pic:blipFill>
                <pic:spPr bwMode="auto">
                  <a:xfrm>
                    <a:off x="0" y="0"/>
                    <a:ext cx="4325620" cy="8032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5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ngs" w:cs="Times New Roman"/>
        <w:szCs w:val="22"/>
        <w:lang w:val="en-US" w:eastAsia="en-US" w:bidi="ar-SA"/>
      </w:rPr>
    </w:rPrDefault>
    <w:pPrDefault>
      <w:pPr/>
    </w:pPrDefault>
  </w:docDefaults>
  <w:latentStyles w:defLockedState="0" w:defUIPriority="99" w:defSemiHidden="1" w:defUnhideWhenUsed="1" w:defQFormat="0" w:count="276">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d0f2c"/>
    <w:pPr>
      <w:widowControl/>
      <w:bidi w:val="0"/>
      <w:spacing w:before="0" w:after="0"/>
      <w:jc w:val="left"/>
    </w:pPr>
    <w:rPr>
      <w:rFonts w:ascii="Cambria" w:hAnsi="Cambria" w:eastAsia="MS Minng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styleId="HeaderChar" w:customStyle="1">
    <w:name w:val="Header Char"/>
    <w:basedOn w:val="DefaultParagraphFont"/>
    <w:link w:val="Header"/>
    <w:uiPriority w:val="99"/>
    <w:qFormat/>
    <w:locked/>
    <w:rsid w:val="004215fe"/>
    <w:rPr>
      <w:rFonts w:cs="Times New Roman"/>
    </w:rPr>
  </w:style>
  <w:style w:type="character" w:styleId="FooterChar" w:customStyle="1">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rPr/>
  </w:style>
  <w:style w:type="character" w:styleId="Annotationreference">
    <w:name w:val="annotation reference"/>
    <w:basedOn w:val="DefaultParagraphFont"/>
    <w:uiPriority w:val="99"/>
    <w:semiHidden/>
    <w:unhideWhenUsed/>
    <w:qFormat/>
    <w:rsid w:val="00fe362b"/>
    <w:rPr>
      <w:sz w:val="18"/>
      <w:szCs w:val="18"/>
    </w:rPr>
  </w:style>
  <w:style w:type="character" w:styleId="CommentTextChar" w:customStyle="1">
    <w:name w:val="Comment Text Char"/>
    <w:basedOn w:val="DefaultParagraphFont"/>
    <w:link w:val="CommentText"/>
    <w:uiPriority w:val="99"/>
    <w:semiHidden/>
    <w:qFormat/>
    <w:rsid w:val="00fe362b"/>
    <w:rPr>
      <w:sz w:val="24"/>
      <w:szCs w:val="24"/>
    </w:rPr>
  </w:style>
  <w:style w:type="character" w:styleId="CommentSubjectChar" w:customStyle="1">
    <w:name w:val="Comment Subject Char"/>
    <w:basedOn w:val="CommentTextChar"/>
    <w:link w:val="CommentSubject"/>
    <w:uiPriority w:val="99"/>
    <w:semiHidden/>
    <w:qFormat/>
    <w:rsid w:val="00fe362b"/>
    <w:rPr>
      <w:b/>
      <w:bCs/>
      <w:sz w:val="20"/>
      <w:szCs w:val="20"/>
    </w:rPr>
  </w:style>
  <w:style w:type="character" w:styleId="InternetLink">
    <w:name w:val="Internet 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qFormat/>
    <w:rsid w:val="004d5e59"/>
    <w:rPr>
      <w:color w:val="800080"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BalloonTextChar"/>
    <w:uiPriority w:val="99"/>
    <w:semiHidden/>
    <w:qFormat/>
    <w:rsid w:val="004215fe"/>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link w:val="HeaderChar"/>
    <w:uiPriority w:val="99"/>
    <w:rsid w:val="004215fe"/>
    <w:pPr>
      <w:tabs>
        <w:tab w:val="clear" w:pos="720"/>
        <w:tab w:val="center" w:pos="4320" w:leader="none"/>
        <w:tab w:val="right" w:pos="8640" w:leader="none"/>
      </w:tabs>
    </w:pPr>
    <w:rPr/>
  </w:style>
  <w:style w:type="paragraph" w:styleId="Footer">
    <w:name w:val="Footer"/>
    <w:basedOn w:val="Normal"/>
    <w:link w:val="FooterChar"/>
    <w:uiPriority w:val="99"/>
    <w:rsid w:val="004215fe"/>
    <w:pPr>
      <w:tabs>
        <w:tab w:val="clear" w:pos="720"/>
        <w:tab w:val="center" w:pos="4320" w:leader="none"/>
        <w:tab w:val="right" w:pos="8640" w:leader="none"/>
      </w:tabs>
    </w:pPr>
    <w:rPr/>
  </w:style>
  <w:style w:type="paragraph" w:styleId="Annotationtext">
    <w:name w:val="annotation text"/>
    <w:basedOn w:val="Normal"/>
    <w:link w:val="CommentTextChar"/>
    <w:uiPriority w:val="99"/>
    <w:semiHidden/>
    <w:unhideWhenUsed/>
    <w:qFormat/>
    <w:rsid w:val="00fe362b"/>
    <w:pPr/>
    <w:rPr/>
  </w:style>
  <w:style w:type="paragraph" w:styleId="Annotationsubject">
    <w:name w:val="annotation subject"/>
    <w:basedOn w:val="Annotationtext"/>
    <w:next w:val="Annotationtext"/>
    <w:link w:val="CommentSubjectChar"/>
    <w:uiPriority w:val="99"/>
    <w:semiHidden/>
    <w:unhideWhenUsed/>
    <w:qFormat/>
    <w:rsid w:val="00fe362b"/>
    <w:pPr/>
    <w:rPr>
      <w:b/>
      <w:bCs/>
      <w:sz w:val="20"/>
      <w:szCs w:val="20"/>
    </w:rPr>
  </w:style>
  <w:style w:type="paragraph" w:styleId="ListParagraph">
    <w:name w:val="List Paragraph"/>
    <w:basedOn w:val="Normal"/>
    <w:uiPriority w:val="34"/>
    <w:qFormat/>
    <w:rsid w:val="00e007b4"/>
    <w:pPr>
      <w:spacing w:before="0" w:after="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quator-network.org/ " TargetMode="External"/><Relationship Id="rId3" Type="http://schemas.openxmlformats.org/officeDocument/2006/relationships/hyperlink" Target="https://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mailto:editorial@elifesciences.org"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Application>LibreOffice/6.3.4.2$Linux_X86_64 LibreOffice_project/30$Build-2</Application>
  <Pages>2</Pages>
  <Words>832</Words>
  <Characters>4553</Characters>
  <CharactersWithSpaces>5327</CharactersWithSpaces>
  <Paragraphs>44</Paragraphs>
  <Company>Brandeis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2017-06-13T14:43:00Z</dcterms:created>
  <dc:creator>Andy Collings</dc:creator>
  <dc:description/>
  <dc:language>en-US</dc:language>
  <cp:lastModifiedBy/>
  <dcterms:modified xsi:type="dcterms:W3CDTF">2020-03-19T13:49:00Z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