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A1B89" w:rsidRPr="00FA50D3" w:rsidTr="005B54EB">
        <w:tc>
          <w:tcPr>
            <w:tcW w:w="3116" w:type="dxa"/>
          </w:tcPr>
          <w:p w:rsidR="001A1B89" w:rsidRPr="00FA50D3" w:rsidRDefault="001A1B89" w:rsidP="005B54EB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:rsidR="001A1B89" w:rsidRPr="00FA50D3" w:rsidRDefault="001A1B89" w:rsidP="005B54EB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First session</w:t>
            </w:r>
          </w:p>
        </w:tc>
        <w:tc>
          <w:tcPr>
            <w:tcW w:w="3117" w:type="dxa"/>
          </w:tcPr>
          <w:p w:rsidR="001A1B89" w:rsidRPr="00FA50D3" w:rsidRDefault="001A1B89" w:rsidP="005B54EB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Extinction session</w:t>
            </w:r>
          </w:p>
        </w:tc>
      </w:tr>
      <w:tr w:rsidR="002A68BF" w:rsidRPr="00FA50D3" w:rsidTr="005B54EB">
        <w:tc>
          <w:tcPr>
            <w:tcW w:w="3116" w:type="dxa"/>
          </w:tcPr>
          <w:p w:rsidR="002A68BF" w:rsidRPr="00FA50D3" w:rsidRDefault="002A68BF" w:rsidP="002A68BF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Pr="00FA50D3">
              <w:rPr>
                <w:rFonts w:ascii="Arial" w:hAnsi="Arial" w:cs="Arial"/>
                <w:color w:val="000000" w:themeColor="text1"/>
                <w:sz w:val="24"/>
                <w:szCs w:val="24"/>
              </w:rPr>
              <w:t>esponsive cells</w:t>
            </w:r>
          </w:p>
        </w:tc>
        <w:tc>
          <w:tcPr>
            <w:tcW w:w="3117" w:type="dxa"/>
          </w:tcPr>
          <w:p w:rsidR="002A68BF" w:rsidRPr="002A68BF" w:rsidRDefault="002A68BF" w:rsidP="002A68BF">
            <w:pPr>
              <w:rPr>
                <w:rFonts w:ascii="Arial" w:hAnsi="Arial" w:cs="Arial"/>
                <w:sz w:val="24"/>
                <w:szCs w:val="24"/>
              </w:rPr>
            </w:pPr>
            <w:r w:rsidRPr="002A68BF">
              <w:rPr>
                <w:rFonts w:ascii="Arial" w:hAnsi="Arial" w:cs="Arial"/>
                <w:sz w:val="24"/>
                <w:szCs w:val="24"/>
              </w:rPr>
              <w:t>288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68BF">
              <w:rPr>
                <w:rFonts w:ascii="Arial" w:hAnsi="Arial" w:cs="Arial"/>
                <w:sz w:val="24"/>
                <w:szCs w:val="24"/>
              </w:rPr>
              <w:t>(12.17%)</w:t>
            </w:r>
          </w:p>
        </w:tc>
        <w:tc>
          <w:tcPr>
            <w:tcW w:w="3117" w:type="dxa"/>
          </w:tcPr>
          <w:p w:rsidR="002A68BF" w:rsidRPr="002A68BF" w:rsidRDefault="00F23062" w:rsidP="002A68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</w:t>
            </w:r>
            <w:r w:rsidR="002A68B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(12.28</w:t>
            </w:r>
            <w:r w:rsidR="002A68BF" w:rsidRPr="002A68BF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2A68BF" w:rsidRPr="00FA50D3" w:rsidTr="005B54EB">
        <w:tc>
          <w:tcPr>
            <w:tcW w:w="3116" w:type="dxa"/>
          </w:tcPr>
          <w:p w:rsidR="002A68BF" w:rsidRPr="00FA50D3" w:rsidRDefault="002A68BF" w:rsidP="002A68BF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Non-</w:t>
            </w:r>
            <w:r w:rsidRPr="00FA50D3">
              <w:rPr>
                <w:rFonts w:ascii="Arial" w:hAnsi="Arial" w:cs="Arial"/>
                <w:color w:val="000000" w:themeColor="text1"/>
                <w:sz w:val="24"/>
                <w:szCs w:val="24"/>
              </w:rPr>
              <w:t>responsive cells</w:t>
            </w:r>
          </w:p>
        </w:tc>
        <w:tc>
          <w:tcPr>
            <w:tcW w:w="3117" w:type="dxa"/>
          </w:tcPr>
          <w:p w:rsidR="002A68BF" w:rsidRPr="002A68BF" w:rsidRDefault="002A68BF" w:rsidP="002A68BF">
            <w:pPr>
              <w:rPr>
                <w:rFonts w:ascii="Arial" w:hAnsi="Arial" w:cs="Arial"/>
                <w:sz w:val="24"/>
                <w:szCs w:val="24"/>
              </w:rPr>
            </w:pPr>
            <w:r w:rsidRPr="002A68BF">
              <w:rPr>
                <w:rFonts w:ascii="Arial" w:hAnsi="Arial" w:cs="Arial"/>
                <w:sz w:val="24"/>
                <w:szCs w:val="24"/>
              </w:rPr>
              <w:t>2079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68BF">
              <w:rPr>
                <w:rFonts w:ascii="Arial" w:hAnsi="Arial" w:cs="Arial"/>
                <w:sz w:val="24"/>
                <w:szCs w:val="24"/>
              </w:rPr>
              <w:t>(87.83%)</w:t>
            </w:r>
          </w:p>
        </w:tc>
        <w:tc>
          <w:tcPr>
            <w:tcW w:w="3117" w:type="dxa"/>
          </w:tcPr>
          <w:p w:rsidR="002A68BF" w:rsidRPr="002A68BF" w:rsidRDefault="002A68BF" w:rsidP="00F23062">
            <w:pPr>
              <w:rPr>
                <w:rFonts w:ascii="Arial" w:hAnsi="Arial" w:cs="Arial"/>
                <w:sz w:val="24"/>
                <w:szCs w:val="24"/>
              </w:rPr>
            </w:pPr>
            <w:r w:rsidRPr="002A68BF">
              <w:rPr>
                <w:rFonts w:ascii="Arial" w:hAnsi="Arial" w:cs="Arial"/>
                <w:sz w:val="24"/>
                <w:szCs w:val="24"/>
              </w:rPr>
              <w:t>1</w:t>
            </w:r>
            <w:r w:rsidR="00F23062">
              <w:rPr>
                <w:rFonts w:ascii="Arial" w:hAnsi="Arial" w:cs="Arial"/>
                <w:sz w:val="24"/>
                <w:szCs w:val="24"/>
              </w:rPr>
              <w:t>707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3062">
              <w:rPr>
                <w:rFonts w:ascii="Arial" w:hAnsi="Arial" w:cs="Arial"/>
                <w:sz w:val="24"/>
                <w:szCs w:val="24"/>
              </w:rPr>
              <w:t>(87.72</w:t>
            </w:r>
            <w:bookmarkStart w:id="0" w:name="_GoBack"/>
            <w:bookmarkEnd w:id="0"/>
            <w:r w:rsidRPr="002A68BF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:rsidR="00B77F3A" w:rsidRDefault="00F23062"/>
    <w:sectPr w:rsidR="00B77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89"/>
    <w:rsid w:val="001A1B89"/>
    <w:rsid w:val="002A68BF"/>
    <w:rsid w:val="00363302"/>
    <w:rsid w:val="003B239D"/>
    <w:rsid w:val="00F2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C9C7"/>
  <w15:chartTrackingRefBased/>
  <w15:docId w15:val="{21A4516D-EDE7-4C49-8B3A-67C8AD1E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Mount</dc:creator>
  <cp:keywords/>
  <dc:description/>
  <cp:lastModifiedBy>Rebecca Mount</cp:lastModifiedBy>
  <cp:revision>2</cp:revision>
  <dcterms:created xsi:type="dcterms:W3CDTF">2021-03-26T15:55:00Z</dcterms:created>
  <dcterms:modified xsi:type="dcterms:W3CDTF">2021-03-26T15:55:00Z</dcterms:modified>
</cp:coreProperties>
</file>