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176ADA">
        <w:fldChar w:fldCharType="begin"/>
      </w:r>
      <w:r w:rsidR="00176ADA">
        <w:instrText xml:space="preserve"> HYPERLINK "https://biosharing.org/" \t "_blank" </w:instrText>
      </w:r>
      <w:r w:rsidR="00176ADA">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176ADA">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1D73849" w:rsidR="00877644" w:rsidRPr="00125190" w:rsidRDefault="007D598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general statistical analysis section of the methods.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F3974B9" w14:textId="77777777" w:rsidR="007D5981" w:rsidRPr="00125190" w:rsidRDefault="007D5981" w:rsidP="007D598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general statistical analysis section of the methods.</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14DA0AB" w:rsidR="0015519A" w:rsidRPr="00505C51" w:rsidRDefault="00EB76F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outlined in the general statistical methods and the exact test used is described in context in the figure legends.  Variability is presented in two ways:  Where the variability of process and soma calcium activity is assessed between two groups, all sampled ROIs are shown as dots; Where this variability is assessed over multiple time points (more than two instances), the variability is detailed as the average value within an animal assessed from all ROIs and represented as a dotted line.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48C37BA" w:rsidR="00BC3CCE" w:rsidRDefault="00EB76F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B76FA">
        <w:rPr>
          <w:rFonts w:asciiTheme="minorHAnsi" w:hAnsiTheme="minorHAnsi"/>
          <w:sz w:val="22"/>
          <w:szCs w:val="22"/>
        </w:rPr>
        <w:t xml:space="preserve">Randomization for this study was not necessary as tests were performed identically on every animal in a cohort using a within-subject design.  For example, </w:t>
      </w:r>
      <w:r>
        <w:rPr>
          <w:rFonts w:asciiTheme="minorHAnsi" w:hAnsiTheme="minorHAnsi"/>
          <w:sz w:val="22"/>
          <w:szCs w:val="22"/>
        </w:rPr>
        <w:t>in the isoflurane study (Figure 3)</w:t>
      </w:r>
      <w:r w:rsidRPr="00EB76FA">
        <w:rPr>
          <w:rFonts w:asciiTheme="minorHAnsi" w:hAnsiTheme="minorHAnsi"/>
          <w:sz w:val="22"/>
          <w:szCs w:val="22"/>
        </w:rPr>
        <w:t xml:space="preserve"> </w:t>
      </w:r>
      <w:r>
        <w:rPr>
          <w:rFonts w:asciiTheme="minorHAnsi" w:hAnsiTheme="minorHAnsi"/>
          <w:sz w:val="22"/>
          <w:szCs w:val="22"/>
        </w:rPr>
        <w:t>all mice</w:t>
      </w:r>
      <w:r w:rsidRPr="00EB76FA">
        <w:rPr>
          <w:rFonts w:asciiTheme="minorHAnsi" w:hAnsiTheme="minorHAnsi"/>
          <w:sz w:val="22"/>
          <w:szCs w:val="22"/>
        </w:rPr>
        <w:t xml:space="preserve"> were recorded in the baseline ("awake") condition, then subsequently exposed to isoflurane anesthesia </w:t>
      </w:r>
      <w:r>
        <w:rPr>
          <w:rFonts w:asciiTheme="minorHAnsi" w:hAnsiTheme="minorHAnsi"/>
          <w:sz w:val="22"/>
          <w:szCs w:val="22"/>
        </w:rPr>
        <w:t>in our</w:t>
      </w:r>
      <w:r w:rsidRPr="00EB76FA">
        <w:rPr>
          <w:rFonts w:asciiTheme="minorHAnsi" w:hAnsiTheme="minorHAnsi"/>
          <w:sz w:val="22"/>
          <w:szCs w:val="22"/>
        </w:rPr>
        <w:t xml:space="preserve"> identical study design.  Therefore, random allocation to experimental groups was not necessary</w:t>
      </w:r>
      <w:r>
        <w:rPr>
          <w:rFonts w:asciiTheme="minorHAnsi" w:hAnsiTheme="minorHAnsi"/>
          <w:sz w:val="22"/>
          <w:szCs w:val="22"/>
        </w:rPr>
        <w:t xml:space="preserve"> in this within-subjects design</w:t>
      </w:r>
      <w:r w:rsidRPr="00EB76FA">
        <w:rPr>
          <w:rFonts w:asciiTheme="minorHAnsi" w:hAnsiTheme="minorHAnsi"/>
          <w:sz w:val="22"/>
          <w:szCs w:val="22"/>
        </w:rPr>
        <w:t xml:space="preserve">.  </w:t>
      </w:r>
    </w:p>
    <w:p w14:paraId="62428640" w14:textId="7B660880" w:rsidR="00EB76FA" w:rsidRPr="00505C51" w:rsidRDefault="00EB76F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B76FA">
        <w:rPr>
          <w:rFonts w:asciiTheme="minorHAnsi" w:hAnsiTheme="minorHAnsi"/>
          <w:sz w:val="22"/>
          <w:szCs w:val="22"/>
        </w:rPr>
        <w:t>Investigators were not blinded during data acquisition</w:t>
      </w:r>
      <w:r>
        <w:rPr>
          <w:rFonts w:asciiTheme="minorHAnsi" w:hAnsiTheme="minorHAnsi"/>
          <w:sz w:val="22"/>
          <w:szCs w:val="22"/>
        </w:rPr>
        <w:t xml:space="preserve"> because experiments utilized a within-subject design rather than random group allocation.</w:t>
      </w:r>
      <w:r w:rsidRPr="00EB76FA">
        <w:rPr>
          <w:rFonts w:asciiTheme="minorHAnsi" w:hAnsiTheme="minorHAnsi"/>
          <w:sz w:val="22"/>
          <w:szCs w:val="22"/>
        </w:rPr>
        <w:t xml:space="preserve"> </w:t>
      </w:r>
      <w:r>
        <w:rPr>
          <w:rFonts w:asciiTheme="minorHAnsi" w:hAnsiTheme="minorHAnsi"/>
          <w:sz w:val="22"/>
          <w:szCs w:val="22"/>
        </w:rPr>
        <w:t>Investigators were not blinded during</w:t>
      </w:r>
      <w:r w:rsidRPr="00EB76FA">
        <w:rPr>
          <w:rFonts w:asciiTheme="minorHAnsi" w:hAnsiTheme="minorHAnsi"/>
          <w:sz w:val="22"/>
          <w:szCs w:val="22"/>
        </w:rPr>
        <w:t xml:space="preserve"> data analysis phases, because a software-based, uniform analysis approach was utilized</w:t>
      </w:r>
      <w:r>
        <w:rPr>
          <w:rFonts w:asciiTheme="minorHAnsi" w:hAnsiTheme="minorHAnsi"/>
          <w:sz w:val="22"/>
          <w:szCs w:val="22"/>
        </w:rPr>
        <w:t xml:space="preserve"> whenever an experimental variable was tested (Figures 3-6)</w:t>
      </w:r>
      <w:r w:rsidRPr="00EB76FA">
        <w:rPr>
          <w:rFonts w:asciiTheme="minorHAnsi" w:hAnsiTheme="minorHAnsi"/>
          <w:sz w:val="22"/>
          <w:szCs w:val="22"/>
        </w:rPr>
        <w:t xml:space="preserve">.  </w:t>
      </w:r>
      <w:r>
        <w:rPr>
          <w:rFonts w:asciiTheme="minorHAnsi" w:hAnsiTheme="minorHAnsi"/>
          <w:sz w:val="22"/>
          <w:szCs w:val="22"/>
        </w:rPr>
        <w:t xml:space="preserve">Specifically, </w:t>
      </w:r>
      <w:r w:rsidRPr="00EB76FA">
        <w:rPr>
          <w:rFonts w:asciiTheme="minorHAnsi" w:hAnsiTheme="minorHAnsi"/>
          <w:sz w:val="22"/>
          <w:szCs w:val="22"/>
        </w:rPr>
        <w:t xml:space="preserve">software-derived, threshold-based ROIs were used to segment microglial domains for calcium analysis.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3C7558E" w:rsidR="00BC3CCE" w:rsidRPr="00505C51" w:rsidRDefault="0025422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numerical data behind </w:t>
      </w:r>
      <w:bookmarkStart w:id="0" w:name="_GoBack"/>
      <w:bookmarkEnd w:id="0"/>
      <w:r>
        <w:rPr>
          <w:rFonts w:asciiTheme="minorHAnsi" w:hAnsiTheme="minorHAnsi"/>
          <w:sz w:val="22"/>
          <w:szCs w:val="22"/>
        </w:rPr>
        <w:t xml:space="preserve">will be provided in excel spreadsheet format.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91DDE" w14:textId="77777777" w:rsidR="00176ADA" w:rsidRDefault="00176ADA" w:rsidP="004215FE">
      <w:r>
        <w:separator/>
      </w:r>
    </w:p>
  </w:endnote>
  <w:endnote w:type="continuationSeparator" w:id="0">
    <w:p w14:paraId="773B3823" w14:textId="77777777" w:rsidR="00176ADA" w:rsidRDefault="00176AD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AE632" w14:textId="77777777" w:rsidR="00176ADA" w:rsidRDefault="00176ADA" w:rsidP="004215FE">
      <w:r>
        <w:separator/>
      </w:r>
    </w:p>
  </w:footnote>
  <w:footnote w:type="continuationSeparator" w:id="0">
    <w:p w14:paraId="6F0EAC34" w14:textId="77777777" w:rsidR="00176ADA" w:rsidRDefault="00176AD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76ADA"/>
    <w:rsid w:val="001E1D59"/>
    <w:rsid w:val="00212F30"/>
    <w:rsid w:val="00217B9E"/>
    <w:rsid w:val="002336C6"/>
    <w:rsid w:val="00241081"/>
    <w:rsid w:val="0025422A"/>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D5981"/>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72A99"/>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B76FA"/>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E454-FFA6-4519-BF89-DCC62A4F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Anthony Umpierre</cp:lastModifiedBy>
  <cp:revision>2</cp:revision>
  <dcterms:created xsi:type="dcterms:W3CDTF">2020-03-12T16:00:00Z</dcterms:created>
  <dcterms:modified xsi:type="dcterms:W3CDTF">2020-03-12T16:00:00Z</dcterms:modified>
</cp:coreProperties>
</file>