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85A6F">
        <w:fldChar w:fldCharType="begin"/>
      </w:r>
      <w:r w:rsidR="00185A6F">
        <w:instrText xml:space="preserve"> HYPERLINK "https://biosharing.org/" \t "_blank" </w:instrText>
      </w:r>
      <w:r w:rsidR="00185A6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85A6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4052946" w:rsidR="00877644" w:rsidRPr="00125190" w:rsidRDefault="0027010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used. For the rupture force assay, I collected data on as many rupture events as I was able to observe in about an hour</w:t>
      </w:r>
      <w:r w:rsidR="00DB38BC">
        <w:rPr>
          <w:rFonts w:asciiTheme="minorHAnsi" w:hAnsiTheme="minorHAnsi"/>
        </w:rPr>
        <w:t xml:space="preserve"> per slide,</w:t>
      </w:r>
      <w:r>
        <w:rPr>
          <w:rFonts w:asciiTheme="minorHAnsi" w:hAnsiTheme="minorHAnsi"/>
        </w:rPr>
        <w:t xml:space="preserve"> on at least three separately prepared slides.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2996FFF" w:rsidR="00B330BD" w:rsidRPr="00125190" w:rsidRDefault="00DF0CE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For every condition for which rupture forces were measured, ruptures were collected from 3-11 separately prepared slides. Beads that did not hold the 1 </w:t>
      </w:r>
      <w:proofErr w:type="spellStart"/>
      <w:r>
        <w:rPr>
          <w:rFonts w:asciiTheme="minorHAnsi" w:hAnsiTheme="minorHAnsi"/>
        </w:rPr>
        <w:t>pN</w:t>
      </w:r>
      <w:proofErr w:type="spellEnd"/>
      <w:r>
        <w:rPr>
          <w:rFonts w:asciiTheme="minorHAnsi" w:hAnsiTheme="minorHAnsi"/>
        </w:rPr>
        <w:t xml:space="preserve"> pre-load force were excluded from </w:t>
      </w:r>
      <w:r w:rsidR="00802C4A">
        <w:rPr>
          <w:rFonts w:asciiTheme="minorHAnsi" w:hAnsiTheme="minorHAnsi"/>
        </w:rPr>
        <w:t xml:space="preserve">rupture force </w:t>
      </w:r>
      <w:r>
        <w:rPr>
          <w:rFonts w:asciiTheme="minorHAnsi" w:hAnsiTheme="minorHAnsi"/>
        </w:rPr>
        <w:t>analysis</w:t>
      </w:r>
      <w:r w:rsidR="00802C4A">
        <w:rPr>
          <w:rFonts w:asciiTheme="minorHAnsi" w:hAnsiTheme="minorHAnsi"/>
        </w:rPr>
        <w:t xml:space="preserve">; all beads that did withstand the 1 </w:t>
      </w:r>
      <w:proofErr w:type="spellStart"/>
      <w:r w:rsidR="00802C4A">
        <w:rPr>
          <w:rFonts w:asciiTheme="minorHAnsi" w:hAnsiTheme="minorHAnsi"/>
        </w:rPr>
        <w:t>pN</w:t>
      </w:r>
      <w:proofErr w:type="spellEnd"/>
      <w:r w:rsidR="00802C4A">
        <w:rPr>
          <w:rFonts w:asciiTheme="minorHAnsi" w:hAnsiTheme="minorHAnsi"/>
        </w:rPr>
        <w:t xml:space="preserve"> pre-load force were included, unless the experiment was interrupted (for instance, by a second bead falling into the trap or by a microtubule polymerizing into another microtubule.)</w:t>
      </w:r>
      <w:r>
        <w:rPr>
          <w:rFonts w:asciiTheme="minorHAnsi" w:hAnsiTheme="minorHAnsi"/>
        </w:rPr>
        <w:t xml:space="preserve"> Beads that did not rupture at the maximum force that the trap could exert in a given orientation were included in our analysis as right-censored data. </w:t>
      </w:r>
      <w:r w:rsidR="00802C4A">
        <w:rPr>
          <w:rFonts w:asciiTheme="minorHAnsi" w:hAnsiTheme="minorHAnsi"/>
        </w:rPr>
        <w:t>Every individual rupture event is reported in Source Data for Figures 2,3,</w:t>
      </w:r>
      <w:r w:rsidR="00E15D12">
        <w:rPr>
          <w:rFonts w:asciiTheme="minorHAnsi" w:hAnsiTheme="minorHAnsi"/>
        </w:rPr>
        <w:t>4, &amp; 5 (and their supplementary figures.)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6C7AC7F" w14:textId="6199CD3F" w:rsidR="00E56E87" w:rsidRDefault="00802C4A" w:rsidP="00E56E87">
      <w:pPr>
        <w:pStyle w:val="NormalWeb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the self-assembly and microtubule-binding assay (Figures </w:t>
      </w:r>
      <w:r w:rsidR="0093008E">
        <w:rPr>
          <w:rFonts w:asciiTheme="minorHAnsi" w:hAnsiTheme="minorHAnsi"/>
          <w:sz w:val="22"/>
          <w:szCs w:val="22"/>
        </w:rPr>
        <w:t xml:space="preserve">2A, 3A, and </w:t>
      </w:r>
      <w:r w:rsidR="0067279C">
        <w:rPr>
          <w:rFonts w:asciiTheme="minorHAnsi" w:hAnsiTheme="minorHAnsi"/>
          <w:sz w:val="22"/>
          <w:szCs w:val="22"/>
        </w:rPr>
        <w:t>5</w:t>
      </w:r>
      <w:r w:rsidR="0093008E">
        <w:rPr>
          <w:rFonts w:asciiTheme="minorHAnsi" w:hAnsiTheme="minorHAnsi"/>
          <w:sz w:val="22"/>
          <w:szCs w:val="22"/>
        </w:rPr>
        <w:t>A), Barnard’s Test was used to compa</w:t>
      </w:r>
      <w:r w:rsidR="00E56E87">
        <w:rPr>
          <w:rFonts w:asciiTheme="minorHAnsi" w:hAnsiTheme="minorHAnsi"/>
          <w:sz w:val="22"/>
          <w:szCs w:val="22"/>
        </w:rPr>
        <w:t xml:space="preserve">re </w:t>
      </w:r>
      <w:r w:rsidR="00DB38BC">
        <w:rPr>
          <w:rFonts w:asciiTheme="minorHAnsi" w:hAnsiTheme="minorHAnsi"/>
          <w:sz w:val="22"/>
          <w:szCs w:val="22"/>
        </w:rPr>
        <w:t xml:space="preserve">2x2 </w:t>
      </w:r>
      <w:r w:rsidR="00E56E87">
        <w:rPr>
          <w:rFonts w:asciiTheme="minorHAnsi" w:hAnsiTheme="minorHAnsi"/>
          <w:sz w:val="22"/>
          <w:szCs w:val="22"/>
        </w:rPr>
        <w:t xml:space="preserve">contingency tables and calculate p-values. </w:t>
      </w:r>
      <w:r w:rsidR="00DB38BC">
        <w:rPr>
          <w:rFonts w:asciiTheme="minorHAnsi" w:hAnsiTheme="minorHAnsi"/>
          <w:sz w:val="22"/>
          <w:szCs w:val="22"/>
        </w:rPr>
        <w:t xml:space="preserve">Barnard’s Test was used instead of Fischer’s exact test because it is more powerful. </w:t>
      </w:r>
      <w:r w:rsidR="00E56E87">
        <w:rPr>
          <w:rFonts w:asciiTheme="minorHAnsi" w:hAnsiTheme="minorHAnsi"/>
          <w:sz w:val="22"/>
          <w:szCs w:val="22"/>
        </w:rPr>
        <w:t>For the rupture force assay (Figures 2B-C, 3B-C, 4</w:t>
      </w:r>
      <w:r w:rsidR="0067279C">
        <w:rPr>
          <w:rFonts w:asciiTheme="minorHAnsi" w:hAnsiTheme="minorHAnsi"/>
          <w:sz w:val="22"/>
          <w:szCs w:val="22"/>
        </w:rPr>
        <w:t>A</w:t>
      </w:r>
      <w:r w:rsidR="00E56E87">
        <w:rPr>
          <w:rFonts w:asciiTheme="minorHAnsi" w:hAnsiTheme="minorHAnsi"/>
          <w:sz w:val="22"/>
          <w:szCs w:val="22"/>
        </w:rPr>
        <w:t>-</w:t>
      </w:r>
      <w:r w:rsidR="0067279C">
        <w:rPr>
          <w:rFonts w:asciiTheme="minorHAnsi" w:hAnsiTheme="minorHAnsi"/>
          <w:sz w:val="22"/>
          <w:szCs w:val="22"/>
        </w:rPr>
        <w:t>B</w:t>
      </w:r>
      <w:r w:rsidR="00E56E87">
        <w:rPr>
          <w:rFonts w:asciiTheme="minorHAnsi" w:hAnsiTheme="minorHAnsi"/>
          <w:sz w:val="22"/>
          <w:szCs w:val="22"/>
        </w:rPr>
        <w:t>, Figure 4 –– figure supplement</w:t>
      </w:r>
      <w:r w:rsidR="0093008E">
        <w:rPr>
          <w:rFonts w:asciiTheme="minorHAnsi" w:hAnsiTheme="minorHAnsi"/>
          <w:sz w:val="22"/>
          <w:szCs w:val="22"/>
        </w:rPr>
        <w:t xml:space="preserve"> </w:t>
      </w:r>
      <w:r w:rsidR="00E56E87">
        <w:rPr>
          <w:rFonts w:asciiTheme="minorHAnsi" w:hAnsiTheme="minorHAnsi"/>
          <w:sz w:val="22"/>
          <w:szCs w:val="22"/>
        </w:rPr>
        <w:t>1</w:t>
      </w:r>
      <w:r w:rsidR="0067279C">
        <w:rPr>
          <w:rFonts w:asciiTheme="minorHAnsi" w:hAnsiTheme="minorHAnsi"/>
          <w:sz w:val="22"/>
          <w:szCs w:val="22"/>
        </w:rPr>
        <w:t>, 5B-c, Figure 5–– figure supplements 1 &amp; 2</w:t>
      </w:r>
      <w:r w:rsidR="00E56E87">
        <w:rPr>
          <w:rFonts w:asciiTheme="minorHAnsi" w:hAnsiTheme="minorHAnsi"/>
          <w:sz w:val="22"/>
          <w:szCs w:val="22"/>
        </w:rPr>
        <w:t xml:space="preserve">) </w:t>
      </w:r>
      <w:r w:rsidR="00E56E87" w:rsidRPr="00E56E87">
        <w:rPr>
          <w:rFonts w:asciiTheme="minorHAnsi" w:hAnsiTheme="minorHAnsi"/>
          <w:sz w:val="22"/>
          <w:szCs w:val="22"/>
        </w:rPr>
        <w:t>a Kolmogorov-Smirnov test was used to compare probability distributions and calculate p-values</w:t>
      </w:r>
      <w:r w:rsidR="00E56E87">
        <w:rPr>
          <w:rFonts w:asciiTheme="minorHAnsi" w:hAnsiTheme="minorHAnsi"/>
          <w:sz w:val="22"/>
          <w:szCs w:val="22"/>
        </w:rPr>
        <w:t>.</w:t>
      </w:r>
      <w:r w:rsidR="00E56E87" w:rsidRPr="00E56E87">
        <w:rPr>
          <w:rFonts w:asciiTheme="minorHAnsi" w:hAnsiTheme="minorHAnsi"/>
          <w:sz w:val="22"/>
          <w:szCs w:val="22"/>
        </w:rPr>
        <w:t xml:space="preserve"> </w:t>
      </w:r>
      <w:r w:rsidR="00DB38BC">
        <w:rPr>
          <w:rFonts w:asciiTheme="minorHAnsi" w:hAnsiTheme="minorHAnsi"/>
          <w:sz w:val="22"/>
          <w:szCs w:val="22"/>
        </w:rPr>
        <w:t xml:space="preserve">This non-parametric statistic was selected because our data are right-censored. </w:t>
      </w:r>
      <w:r w:rsidR="00E56E87">
        <w:rPr>
          <w:rFonts w:asciiTheme="minorHAnsi" w:hAnsiTheme="minorHAnsi"/>
          <w:sz w:val="22"/>
          <w:szCs w:val="22"/>
        </w:rPr>
        <w:t xml:space="preserve">Boxplots report medians and quartiles, while whiskers </w:t>
      </w:r>
      <w:r w:rsidR="00E56E87" w:rsidRPr="00E56E87">
        <w:rPr>
          <w:rFonts w:asciiTheme="minorHAnsi" w:hAnsiTheme="minorHAnsi"/>
          <w:sz w:val="22"/>
          <w:szCs w:val="22"/>
        </w:rPr>
        <w:t>extend to 1.5 times the interquartile range beyond each quartile</w:t>
      </w:r>
      <w:r w:rsidR="00E56E87">
        <w:rPr>
          <w:rFonts w:asciiTheme="minorHAnsi" w:hAnsiTheme="minorHAnsi"/>
          <w:sz w:val="22"/>
          <w:szCs w:val="22"/>
        </w:rPr>
        <w:t xml:space="preserve">. These non-parametric </w:t>
      </w:r>
      <w:r w:rsidR="00E56E87" w:rsidRPr="00E56E87">
        <w:rPr>
          <w:rFonts w:asciiTheme="minorHAnsi" w:hAnsiTheme="minorHAnsi"/>
          <w:sz w:val="22"/>
          <w:szCs w:val="22"/>
        </w:rPr>
        <w:t xml:space="preserve">statistics </w:t>
      </w:r>
      <w:r w:rsidR="00E56E87">
        <w:rPr>
          <w:rFonts w:asciiTheme="minorHAnsi" w:hAnsiTheme="minorHAnsi"/>
          <w:sz w:val="22"/>
          <w:szCs w:val="22"/>
        </w:rPr>
        <w:t>are reported because some of our rupture force data are right-censored.</w:t>
      </w:r>
      <w:r w:rsidR="007C710E">
        <w:rPr>
          <w:rFonts w:asciiTheme="minorHAnsi" w:hAnsiTheme="minorHAnsi"/>
          <w:sz w:val="22"/>
          <w:szCs w:val="22"/>
        </w:rPr>
        <w:t xml:space="preserve"> All of this information can be found in the corresponding figure legends.</w:t>
      </w:r>
    </w:p>
    <w:p w14:paraId="663C21FB" w14:textId="68E4592B" w:rsidR="00E56E87" w:rsidRPr="00E56E87" w:rsidRDefault="007C710E" w:rsidP="00E56E87">
      <w:pPr>
        <w:pStyle w:val="NormalWeb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</w:t>
      </w:r>
      <w:r w:rsidR="00E56E87">
        <w:rPr>
          <w:rFonts w:asciiTheme="minorHAnsi" w:hAnsiTheme="minorHAnsi"/>
          <w:sz w:val="22"/>
          <w:szCs w:val="22"/>
        </w:rPr>
        <w:t>rupture force data point</w:t>
      </w:r>
      <w:r>
        <w:rPr>
          <w:rFonts w:asciiTheme="minorHAnsi" w:hAnsiTheme="minorHAnsi"/>
          <w:sz w:val="22"/>
          <w:szCs w:val="22"/>
        </w:rPr>
        <w:t>s</w:t>
      </w:r>
      <w:r w:rsidR="00E56E87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n-values, summary statistics, and p-values are included in our Source Data. </w:t>
      </w:r>
      <w:r w:rsidR="00525510">
        <w:rPr>
          <w:rFonts w:asciiTheme="minorHAnsi" w:hAnsiTheme="minorHAnsi"/>
          <w:sz w:val="22"/>
          <w:szCs w:val="22"/>
        </w:rPr>
        <w:t xml:space="preserve">Because only a small number of planned comparisons were made, each to test a specific hypothesis, p-values have not been adjusted for multiple comparisons. </w:t>
      </w:r>
    </w:p>
    <w:p w14:paraId="498756E6" w14:textId="48B32995" w:rsidR="00E56E87" w:rsidRPr="00E56E87" w:rsidRDefault="00E56E87" w:rsidP="00E56E87">
      <w:pPr>
        <w:pStyle w:val="NormalWeb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14D6089" w14:textId="681D8EDF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EC8234" w:rsidR="00BC3CCE" w:rsidRPr="00505C51" w:rsidRDefault="007C710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N/A.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  <w:bookmarkStart w:id="0" w:name="_GoBack"/>
      <w:bookmarkEnd w:id="0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63BD03F" w:rsidR="00BC3CCE" w:rsidRPr="00505C51" w:rsidRDefault="007C710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have been provided for Figures 2B-C, 3B-C, 4</w:t>
      </w:r>
      <w:r w:rsidR="0067279C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-</w:t>
      </w:r>
      <w:r w:rsidR="0067279C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, </w:t>
      </w:r>
      <w:r w:rsidR="0067279C">
        <w:rPr>
          <w:rFonts w:asciiTheme="minorHAnsi" w:hAnsiTheme="minorHAnsi"/>
          <w:sz w:val="22"/>
          <w:szCs w:val="22"/>
        </w:rPr>
        <w:t xml:space="preserve">5B-C, </w:t>
      </w:r>
      <w:r>
        <w:rPr>
          <w:rFonts w:asciiTheme="minorHAnsi" w:hAnsiTheme="minorHAnsi"/>
          <w:sz w:val="22"/>
          <w:szCs w:val="22"/>
        </w:rPr>
        <w:t xml:space="preserve">Figure 4 –– </w:t>
      </w:r>
      <w:r w:rsidR="0067279C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>igure supplement 1</w:t>
      </w:r>
      <w:r w:rsidR="0067279C">
        <w:rPr>
          <w:rFonts w:asciiTheme="minorHAnsi" w:hAnsiTheme="minorHAnsi"/>
          <w:sz w:val="22"/>
          <w:szCs w:val="22"/>
        </w:rPr>
        <w:t>, Figure 5–– figure supplements 1 &amp; 2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81DB1" w14:textId="77777777" w:rsidR="005E338F" w:rsidRDefault="005E338F" w:rsidP="004215FE">
      <w:r>
        <w:separator/>
      </w:r>
    </w:p>
  </w:endnote>
  <w:endnote w:type="continuationSeparator" w:id="0">
    <w:p w14:paraId="3F68DEE9" w14:textId="77777777" w:rsidR="005E338F" w:rsidRDefault="005E338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1A151" w14:textId="77777777" w:rsidR="005E338F" w:rsidRDefault="005E338F" w:rsidP="004215FE">
      <w:r>
        <w:separator/>
      </w:r>
    </w:p>
  </w:footnote>
  <w:footnote w:type="continuationSeparator" w:id="0">
    <w:p w14:paraId="7898FF5D" w14:textId="77777777" w:rsidR="005E338F" w:rsidRDefault="005E338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5A6F"/>
    <w:rsid w:val="001E1D59"/>
    <w:rsid w:val="00212F30"/>
    <w:rsid w:val="00217B9E"/>
    <w:rsid w:val="002336C6"/>
    <w:rsid w:val="00241081"/>
    <w:rsid w:val="00266462"/>
    <w:rsid w:val="0027010C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5510"/>
    <w:rsid w:val="0053000A"/>
    <w:rsid w:val="00550F13"/>
    <w:rsid w:val="005530AE"/>
    <w:rsid w:val="00555F44"/>
    <w:rsid w:val="00566103"/>
    <w:rsid w:val="005B0A15"/>
    <w:rsid w:val="005E338F"/>
    <w:rsid w:val="00605A12"/>
    <w:rsid w:val="00634AC7"/>
    <w:rsid w:val="00657587"/>
    <w:rsid w:val="00661DCC"/>
    <w:rsid w:val="00672545"/>
    <w:rsid w:val="0067279C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710E"/>
    <w:rsid w:val="007D18C3"/>
    <w:rsid w:val="007E54D8"/>
    <w:rsid w:val="007E5880"/>
    <w:rsid w:val="00800860"/>
    <w:rsid w:val="00802C4A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3008E"/>
    <w:rsid w:val="00941D04"/>
    <w:rsid w:val="00942A26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63DC6"/>
    <w:rsid w:val="00A84B3E"/>
    <w:rsid w:val="00A85CC9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38BC"/>
    <w:rsid w:val="00DE207A"/>
    <w:rsid w:val="00DE2719"/>
    <w:rsid w:val="00DF0CEB"/>
    <w:rsid w:val="00DF1913"/>
    <w:rsid w:val="00E007B4"/>
    <w:rsid w:val="00E15D12"/>
    <w:rsid w:val="00E234CA"/>
    <w:rsid w:val="00E41364"/>
    <w:rsid w:val="00E56E87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6E87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FF1934-7B87-3F46-86F5-B0FFB961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Grace E. Hamilton</cp:lastModifiedBy>
  <cp:revision>3</cp:revision>
  <dcterms:created xsi:type="dcterms:W3CDTF">2020-05-01T18:42:00Z</dcterms:created>
  <dcterms:modified xsi:type="dcterms:W3CDTF">2020-05-01T18:45:00Z</dcterms:modified>
</cp:coreProperties>
</file>