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D128F">
        <w:fldChar w:fldCharType="begin"/>
      </w:r>
      <w:r w:rsidR="000D128F">
        <w:instrText xml:space="preserve"> HYPERLINK "https://biosharing.org/" \t "_blank" </w:instrText>
      </w:r>
      <w:r w:rsidR="000D128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D128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837F854" w:rsidR="00877644" w:rsidRDefault="000E715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In vivo studies- We conducted the experiment under two main assumptions: a. we expect to observe a very large effect i.e. effect of 50% in respect to control. </w:t>
      </w:r>
      <w:proofErr w:type="gramStart"/>
      <w:r>
        <w:rPr>
          <w:rFonts w:asciiTheme="minorHAnsi" w:hAnsiTheme="minorHAnsi"/>
          <w:sz w:val="22"/>
          <w:szCs w:val="22"/>
        </w:rPr>
        <w:t>b</w:t>
      </w:r>
      <w:proofErr w:type="gramEnd"/>
      <w:r>
        <w:rPr>
          <w:rFonts w:asciiTheme="minorHAnsi" w:hAnsiTheme="minorHAnsi"/>
          <w:sz w:val="22"/>
          <w:szCs w:val="22"/>
        </w:rPr>
        <w:t>. effect is expected to be observed only in one direction (increase or decrease in T cell response). Given these assumptions and the small number of groups in the experiment we designed the experiments to have 5</w:t>
      </w:r>
      <w:r w:rsidR="00936252">
        <w:rPr>
          <w:rFonts w:asciiTheme="minorHAnsi" w:hAnsiTheme="minorHAnsi"/>
          <w:sz w:val="22"/>
          <w:szCs w:val="22"/>
        </w:rPr>
        <w:t>-6</w:t>
      </w:r>
      <w:r>
        <w:rPr>
          <w:rFonts w:asciiTheme="minorHAnsi" w:hAnsiTheme="minorHAnsi"/>
          <w:sz w:val="22"/>
          <w:szCs w:val="22"/>
        </w:rPr>
        <w:t xml:space="preserve"> mice per group.</w:t>
      </w:r>
    </w:p>
    <w:p w14:paraId="1C3E591D" w14:textId="1EED7EC3" w:rsidR="000E7157" w:rsidRDefault="000E715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D1A91A2" w14:textId="77777777" w:rsidR="00F2701E" w:rsidRDefault="000E7157" w:rsidP="000E71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vitro studies – Cell trace and activation experime</w:t>
      </w:r>
      <w:bookmarkStart w:id="0" w:name="_GoBack"/>
      <w:bookmarkEnd w:id="0"/>
      <w:r>
        <w:rPr>
          <w:rFonts w:asciiTheme="minorHAnsi" w:hAnsiTheme="minorHAnsi"/>
          <w:sz w:val="22"/>
          <w:szCs w:val="22"/>
        </w:rPr>
        <w:t xml:space="preserve">nts were design to observe major </w:t>
      </w:r>
      <w:proofErr w:type="gramStart"/>
      <w:r>
        <w:rPr>
          <w:rFonts w:asciiTheme="minorHAnsi" w:hAnsiTheme="minorHAnsi"/>
          <w:sz w:val="22"/>
          <w:szCs w:val="22"/>
        </w:rPr>
        <w:t>inhibitory</w:t>
      </w:r>
      <w:proofErr w:type="gramEnd"/>
      <w:r>
        <w:rPr>
          <w:rFonts w:asciiTheme="minorHAnsi" w:hAnsiTheme="minorHAnsi"/>
          <w:sz w:val="22"/>
          <w:szCs w:val="22"/>
        </w:rPr>
        <w:t xml:space="preserve"> effect i.e. more than 50% we therefore used between 5-6 replicates in each well sufficient to reach significance in a standard T test</w:t>
      </w:r>
    </w:p>
    <w:p w14:paraId="0E907CAB" w14:textId="77777777" w:rsidR="00F2701E" w:rsidRDefault="00F2701E" w:rsidP="000E71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79AFFE8" w14:textId="7BAABA63" w:rsidR="000E7157" w:rsidRDefault="00F2701E" w:rsidP="000E71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proofErr w:type="gramStart"/>
      <w:r>
        <w:rPr>
          <w:rFonts w:asciiTheme="minorHAnsi" w:hAnsiTheme="minorHAnsi"/>
          <w:sz w:val="22"/>
          <w:szCs w:val="22"/>
        </w:rPr>
        <w:t>rtPCR</w:t>
      </w:r>
      <w:proofErr w:type="spellEnd"/>
      <w:r>
        <w:rPr>
          <w:rFonts w:asciiTheme="minorHAnsi" w:hAnsiTheme="minorHAnsi"/>
          <w:sz w:val="22"/>
          <w:szCs w:val="22"/>
        </w:rPr>
        <w:t>-</w:t>
      </w:r>
      <w:proofErr w:type="gramEnd"/>
      <w:r>
        <w:rPr>
          <w:rFonts w:asciiTheme="minorHAnsi" w:hAnsiTheme="minorHAnsi"/>
          <w:sz w:val="22"/>
          <w:szCs w:val="22"/>
        </w:rPr>
        <w:t xml:space="preserve"> 10 replicates were used to allow for technical failure and to observe differences over 30% </w:t>
      </w:r>
      <w:r w:rsidR="000E7157">
        <w:rPr>
          <w:rFonts w:asciiTheme="minorHAnsi" w:hAnsiTheme="minorHAnsi"/>
          <w:sz w:val="22"/>
          <w:szCs w:val="22"/>
        </w:rPr>
        <w:t xml:space="preserve"> </w:t>
      </w:r>
    </w:p>
    <w:p w14:paraId="072598A6" w14:textId="77777777" w:rsidR="000E7157" w:rsidRDefault="000E7157" w:rsidP="000E71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376B4A4" w14:textId="073D7D73" w:rsidR="000E7157" w:rsidRPr="00505C51" w:rsidRDefault="00F2701E" w:rsidP="000E71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Big-Data analysis – a. proteomics - 3 replicates were used to capture only major change in mitochondrial proteins ubiquitination levels b. metabolomics 5 replicates were used in each group to capture major shift in metabolites </w:t>
      </w:r>
      <w:r w:rsidR="000E7157">
        <w:rPr>
          <w:rFonts w:asciiTheme="minorHAnsi" w:hAnsiTheme="minorHAnsi"/>
          <w:sz w:val="22"/>
          <w:szCs w:val="22"/>
        </w:rPr>
        <w:t xml:space="preserve">  </w:t>
      </w:r>
    </w:p>
    <w:p w14:paraId="7FF843C9" w14:textId="77777777" w:rsidR="0015519A" w:rsidRPr="000E7157"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94AB7CB" w:rsidR="00B330BD" w:rsidRPr="00125190" w:rsidRDefault="00F2701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experiments were conducted 3 times. Data regarding the design of the experiment and the number and type of replicates could be found in the figure legend and the methods section. Outliers were removed only when technical issue was observed e.g.</w:t>
      </w:r>
      <w:r w:rsidR="00936252">
        <w:rPr>
          <w:rFonts w:asciiTheme="minorHAnsi" w:hAnsiTheme="minorHAnsi"/>
        </w:rPr>
        <w:t xml:space="preserve"> </w:t>
      </w:r>
      <w:r>
        <w:rPr>
          <w:rFonts w:asciiTheme="minorHAnsi" w:hAnsiTheme="minorHAnsi"/>
        </w:rPr>
        <w:t xml:space="preserve"> </w:t>
      </w:r>
      <w:proofErr w:type="gramStart"/>
      <w:r>
        <w:rPr>
          <w:rFonts w:asciiTheme="minorHAnsi" w:hAnsiTheme="minorHAnsi"/>
        </w:rPr>
        <w:t>bubbles</w:t>
      </w:r>
      <w:proofErr w:type="gramEnd"/>
      <w:r>
        <w:rPr>
          <w:rFonts w:asciiTheme="minorHAnsi" w:hAnsiTheme="minorHAnsi"/>
        </w:rPr>
        <w:t xml:space="preserve"> in a sea horse well</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F5AEF10" w14:textId="40128FA4" w:rsidR="00253A19" w:rsidRDefault="0093625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w:t>
      </w:r>
      <w:r w:rsidR="00F2701E">
        <w:rPr>
          <w:rFonts w:asciiTheme="minorHAnsi" w:hAnsiTheme="minorHAnsi"/>
          <w:sz w:val="22"/>
          <w:szCs w:val="22"/>
        </w:rPr>
        <w:t xml:space="preserve"> used </w:t>
      </w:r>
      <w:r>
        <w:rPr>
          <w:rFonts w:asciiTheme="minorHAnsi" w:hAnsiTheme="minorHAnsi"/>
          <w:sz w:val="22"/>
          <w:szCs w:val="22"/>
        </w:rPr>
        <w:t>non-parametric</w:t>
      </w:r>
      <w:r w:rsidR="00F2701E">
        <w:rPr>
          <w:rFonts w:asciiTheme="minorHAnsi" w:hAnsiTheme="minorHAnsi"/>
          <w:sz w:val="22"/>
          <w:szCs w:val="22"/>
        </w:rPr>
        <w:t xml:space="preserve"> T test to identify significance as most of the experiments were designed to test for very large differences between two to three groups (Typically the direction of the effect was already anticipated). </w:t>
      </w:r>
      <w:r w:rsidR="00253A19">
        <w:rPr>
          <w:rFonts w:asciiTheme="minorHAnsi" w:hAnsiTheme="minorHAnsi"/>
          <w:sz w:val="22"/>
          <w:szCs w:val="22"/>
        </w:rPr>
        <w:t xml:space="preserve">In Big Data analysis we used FDR 0.05 to avoid false positives. </w:t>
      </w:r>
    </w:p>
    <w:p w14:paraId="2BF47324" w14:textId="0F4B1B17" w:rsidR="000E7157" w:rsidRPr="00505C51" w:rsidRDefault="00F2701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 </w:t>
      </w:r>
      <w:proofErr w:type="gramStart"/>
      <w:r>
        <w:rPr>
          <w:rFonts w:asciiTheme="minorHAnsi" w:hAnsiTheme="minorHAnsi"/>
          <w:sz w:val="22"/>
          <w:szCs w:val="22"/>
        </w:rPr>
        <w:t>values</w:t>
      </w:r>
      <w:proofErr w:type="gramEnd"/>
      <w:r>
        <w:rPr>
          <w:rFonts w:asciiTheme="minorHAnsi" w:hAnsiTheme="minorHAnsi"/>
          <w:sz w:val="22"/>
          <w:szCs w:val="22"/>
        </w:rPr>
        <w:t xml:space="preserve"> error and replicates are reported within the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1CDEEB0" w14:textId="51B722F5" w:rsidR="000E7157" w:rsidRDefault="000E715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Mice were </w:t>
      </w:r>
      <w:r w:rsidR="00253A19">
        <w:rPr>
          <w:rFonts w:asciiTheme="minorHAnsi" w:hAnsiTheme="minorHAnsi"/>
          <w:sz w:val="22"/>
          <w:szCs w:val="22"/>
        </w:rPr>
        <w:t>allocated</w:t>
      </w:r>
      <w:r>
        <w:rPr>
          <w:rFonts w:asciiTheme="minorHAnsi" w:hAnsiTheme="minorHAnsi"/>
          <w:sz w:val="22"/>
          <w:szCs w:val="22"/>
        </w:rPr>
        <w:t xml:space="preserve"> randomly from same colony and when possible cage</w:t>
      </w:r>
      <w:r w:rsidR="00253A19">
        <w:rPr>
          <w:rFonts w:asciiTheme="minorHAnsi" w:hAnsiTheme="minorHAnsi"/>
          <w:sz w:val="22"/>
          <w:szCs w:val="22"/>
        </w:rPr>
        <w:t>.</w:t>
      </w:r>
      <w:r>
        <w:rPr>
          <w:rFonts w:asciiTheme="minorHAnsi" w:hAnsiTheme="minorHAnsi"/>
          <w:sz w:val="22"/>
          <w:szCs w:val="22"/>
        </w:rPr>
        <w:t xml:space="preserve"> </w:t>
      </w:r>
    </w:p>
    <w:p w14:paraId="77DB9A1A" w14:textId="5AA1625F" w:rsidR="000E7157" w:rsidRDefault="000E715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Cells were harvested from the same source and when required pooled from </w:t>
      </w:r>
      <w:r w:rsidR="00253A19">
        <w:rPr>
          <w:rFonts w:asciiTheme="minorHAnsi" w:hAnsiTheme="minorHAnsi"/>
          <w:sz w:val="22"/>
          <w:szCs w:val="22"/>
        </w:rPr>
        <w:t>a</w:t>
      </w:r>
      <w:r>
        <w:rPr>
          <w:rFonts w:asciiTheme="minorHAnsi" w:hAnsiTheme="minorHAnsi"/>
          <w:sz w:val="22"/>
          <w:szCs w:val="22"/>
        </w:rPr>
        <w:t xml:space="preserve"> number of mice</w:t>
      </w:r>
      <w:r w:rsidR="00253A19">
        <w:rPr>
          <w:rFonts w:asciiTheme="minorHAnsi" w:hAnsiTheme="minorHAnsi"/>
          <w:sz w:val="22"/>
          <w:szCs w:val="22"/>
        </w:rPr>
        <w:t xml:space="preserve">. </w:t>
      </w:r>
      <w:r>
        <w:rPr>
          <w:rFonts w:asciiTheme="minorHAnsi" w:hAnsiTheme="minorHAnsi"/>
          <w:sz w:val="22"/>
          <w:szCs w:val="22"/>
        </w:rPr>
        <w:t xml:space="preserve"> </w:t>
      </w:r>
    </w:p>
    <w:p w14:paraId="1BE90311" w14:textId="4D160BC2" w:rsidR="00BC3CCE" w:rsidRPr="00505C51" w:rsidRDefault="000E715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CD682F2" w:rsidR="00BC3CCE" w:rsidRPr="00505C51" w:rsidRDefault="00253A1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Big-Data sets were provided as links to third party servers as part of the submission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B1ACF" w14:textId="77777777" w:rsidR="0088102F" w:rsidRDefault="0088102F" w:rsidP="004215FE">
      <w:r>
        <w:separator/>
      </w:r>
    </w:p>
  </w:endnote>
  <w:endnote w:type="continuationSeparator" w:id="0">
    <w:p w14:paraId="46D91A71" w14:textId="77777777" w:rsidR="0088102F" w:rsidRDefault="0088102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39BDB428"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D128F">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81CF6" w14:textId="77777777" w:rsidR="0088102F" w:rsidRDefault="0088102F" w:rsidP="004215FE">
      <w:r>
        <w:separator/>
      </w:r>
    </w:p>
  </w:footnote>
  <w:footnote w:type="continuationSeparator" w:id="0">
    <w:p w14:paraId="4A6A1CC9" w14:textId="77777777" w:rsidR="0088102F" w:rsidRDefault="0088102F"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28F"/>
    <w:rsid w:val="000D14EE"/>
    <w:rsid w:val="000D62F9"/>
    <w:rsid w:val="000E7157"/>
    <w:rsid w:val="000F2D27"/>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53A19"/>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102F"/>
    <w:rsid w:val="008A22A7"/>
    <w:rsid w:val="008C73C0"/>
    <w:rsid w:val="008D7885"/>
    <w:rsid w:val="00912B0B"/>
    <w:rsid w:val="009205E9"/>
    <w:rsid w:val="0092438C"/>
    <w:rsid w:val="00936252"/>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23E4"/>
    <w:rsid w:val="00E234CA"/>
    <w:rsid w:val="00E41364"/>
    <w:rsid w:val="00E61AB4"/>
    <w:rsid w:val="00E70517"/>
    <w:rsid w:val="00E870D1"/>
    <w:rsid w:val="00ED346E"/>
    <w:rsid w:val="00EF7423"/>
    <w:rsid w:val="00F2701E"/>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ED7F-F5C1-4A35-88A1-47EE3FDC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Michael Berger</cp:lastModifiedBy>
  <cp:revision>2</cp:revision>
  <dcterms:created xsi:type="dcterms:W3CDTF">2020-10-22T15:01:00Z</dcterms:created>
  <dcterms:modified xsi:type="dcterms:W3CDTF">2020-10-22T15:01:00Z</dcterms:modified>
</cp:coreProperties>
</file>