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129A8">
        <w:fldChar w:fldCharType="begin"/>
      </w:r>
      <w:r w:rsidR="004129A8">
        <w:instrText xml:space="preserve"> HYPERLINK "https://biosharing.org/" \t "_blank" </w:instrText>
      </w:r>
      <w:r w:rsidR="004129A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129A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63C97A" w14:textId="66A8858D" w:rsidR="004449D8" w:rsidRPr="004449D8" w:rsidRDefault="004449D8" w:rsidP="004449D8">
      <w:pPr>
        <w:pStyle w:val="p1"/>
        <w:framePr w:w="8102" w:h="1088" w:hSpace="180" w:wrap="around" w:vAnchor="text" w:hAnchor="page" w:x="185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  <w:r w:rsidRPr="004449D8">
        <w:rPr>
          <w:color w:val="0000FF"/>
        </w:rPr>
        <w:t xml:space="preserve">No statistical methods </w:t>
      </w:r>
      <w:r w:rsidR="004262B6">
        <w:rPr>
          <w:color w:val="0000FF"/>
        </w:rPr>
        <w:t>or</w:t>
      </w:r>
      <w:r>
        <w:rPr>
          <w:color w:val="0000FF"/>
        </w:rPr>
        <w:t xml:space="preserve"> </w:t>
      </w:r>
      <w:r w:rsidRPr="004449D8">
        <w:rPr>
          <w:color w:val="0000FF"/>
        </w:rPr>
        <w:t>power analys</w:t>
      </w:r>
      <w:r w:rsidR="004262B6">
        <w:rPr>
          <w:color w:val="0000FF"/>
        </w:rPr>
        <w:t>e</w:t>
      </w:r>
      <w:r w:rsidRPr="004449D8">
        <w:rPr>
          <w:color w:val="0000FF"/>
        </w:rPr>
        <w:t>s were used to predetermine sample sizes, but our sample sizes are similar</w:t>
      </w:r>
      <w:r>
        <w:rPr>
          <w:color w:val="0000FF"/>
        </w:rPr>
        <w:t xml:space="preserve"> </w:t>
      </w:r>
      <w:r w:rsidRPr="004449D8">
        <w:rPr>
          <w:color w:val="0000FF"/>
        </w:rPr>
        <w:t>to those reported previously (</w:t>
      </w:r>
      <w:proofErr w:type="spellStart"/>
      <w:r w:rsidRPr="004449D8">
        <w:rPr>
          <w:color w:val="0000FF"/>
        </w:rPr>
        <w:t>Susuki</w:t>
      </w:r>
      <w:proofErr w:type="spellEnd"/>
      <w:r w:rsidRPr="004449D8">
        <w:rPr>
          <w:color w:val="0000FF"/>
        </w:rPr>
        <w:t xml:space="preserve"> et al., 2013). Data distribution was assumed to be normal. </w:t>
      </w:r>
      <w:r w:rsidR="009E7566" w:rsidRPr="004449D8">
        <w:rPr>
          <w:color w:val="0000FF"/>
        </w:rPr>
        <w:t>This</w:t>
      </w:r>
      <w:r w:rsidR="00133359" w:rsidRPr="004449D8">
        <w:rPr>
          <w:color w:val="0000FF"/>
        </w:rPr>
        <w:t xml:space="preserve"> </w:t>
      </w:r>
      <w:r w:rsidR="009E7566" w:rsidRPr="004449D8">
        <w:rPr>
          <w:color w:val="0000FF"/>
        </w:rPr>
        <w:t>information can be found in F</w:t>
      </w:r>
      <w:r w:rsidR="00133359" w:rsidRPr="004449D8">
        <w:rPr>
          <w:color w:val="0000FF"/>
        </w:rPr>
        <w:t>igure legends</w:t>
      </w:r>
      <w:r w:rsidR="008422FF">
        <w:rPr>
          <w:color w:val="0000FF"/>
        </w:rPr>
        <w:t xml:space="preserve"> 1,2,3,4</w:t>
      </w:r>
      <w:r w:rsidR="009E7566" w:rsidRPr="004449D8">
        <w:rPr>
          <w:color w:val="0000FF"/>
        </w:rPr>
        <w:t xml:space="preserve"> and MATERIALS AND METHODS-Statistical analysis section.</w:t>
      </w:r>
      <w:r w:rsidR="00AD4B6B" w:rsidRPr="004449D8">
        <w:rPr>
          <w:color w:val="0000FF"/>
        </w:rPr>
        <w:t xml:space="preserve"> </w:t>
      </w:r>
    </w:p>
    <w:p w14:paraId="1EF09DD6" w14:textId="77777777" w:rsidR="004449D8" w:rsidRDefault="004449D8" w:rsidP="004449D8">
      <w:pPr>
        <w:pStyle w:val="p1"/>
        <w:framePr w:w="8102" w:h="1088" w:hSpace="180" w:wrap="around" w:vAnchor="text" w:hAnchor="page" w:x="185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89B8A8" w14:textId="6A49B59D" w:rsidR="00262880" w:rsidRDefault="004449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color w:val="0000FF"/>
          <w:sz w:val="18"/>
          <w:szCs w:val="18"/>
          <w:lang w:eastAsia="zh-TW"/>
        </w:rPr>
      </w:pPr>
      <w:r>
        <w:rPr>
          <w:rFonts w:ascii="Helvetica" w:hAnsi="Helvetica"/>
          <w:color w:val="0000FF"/>
          <w:sz w:val="18"/>
          <w:szCs w:val="18"/>
          <w:lang w:eastAsia="zh-TW"/>
        </w:rPr>
        <w:t>Biological replicat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>es are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indicated 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 xml:space="preserve">as the </w:t>
      </w:r>
      <w:r>
        <w:rPr>
          <w:rFonts w:ascii="Helvetica" w:hAnsi="Helvetica"/>
          <w:color w:val="0000FF"/>
          <w:sz w:val="18"/>
          <w:szCs w:val="18"/>
          <w:lang w:eastAsia="zh-TW"/>
        </w:rPr>
        <w:t>number of a</w:t>
      </w:r>
      <w:r w:rsidR="00262880">
        <w:rPr>
          <w:rFonts w:ascii="Helvetica" w:hAnsi="Helvetica"/>
          <w:color w:val="0000FF"/>
          <w:sz w:val="18"/>
          <w:szCs w:val="18"/>
          <w:lang w:eastAsia="zh-TW"/>
        </w:rPr>
        <w:t>nimals used for each experiment</w:t>
      </w:r>
      <w:r>
        <w:rPr>
          <w:rFonts w:ascii="Helvetica" w:hAnsi="Helvetica"/>
          <w:color w:val="0000FF"/>
          <w:sz w:val="18"/>
          <w:szCs w:val="18"/>
          <w:lang w:eastAsia="zh-TW"/>
        </w:rPr>
        <w:t>; technical replicat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>es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includ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>e the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number of nodes, 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neurons, </w:t>
      </w:r>
      <w:r w:rsidR="008422FF">
        <w:rPr>
          <w:rFonts w:ascii="Helvetica" w:hAnsi="Helvetica"/>
          <w:color w:val="0000FF"/>
          <w:sz w:val="18"/>
          <w:szCs w:val="18"/>
          <w:lang w:eastAsia="zh-TW"/>
        </w:rPr>
        <w:t xml:space="preserve">and AIS </w:t>
      </w:r>
      <w:r>
        <w:rPr>
          <w:rFonts w:ascii="Helvetica" w:hAnsi="Helvetica"/>
          <w:color w:val="0000FF"/>
          <w:sz w:val="18"/>
          <w:szCs w:val="18"/>
          <w:lang w:eastAsia="zh-TW"/>
        </w:rPr>
        <w:t>counted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 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 xml:space="preserve">and are also 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>indicated in figure legends.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No data points were excluded in this manuscript. </w:t>
      </w:r>
      <w:r w:rsidR="009E7566" w:rsidRPr="009E7566">
        <w:rPr>
          <w:rFonts w:ascii="Helvetica" w:hAnsi="Helvetica"/>
          <w:color w:val="0000FF"/>
          <w:sz w:val="18"/>
          <w:szCs w:val="18"/>
          <w:lang w:eastAsia="zh-TW"/>
        </w:rPr>
        <w:t>This information can be found in Figure legends 1,2,3,4</w:t>
      </w:r>
      <w:r w:rsidR="00411809">
        <w:rPr>
          <w:rFonts w:ascii="Helvetica" w:hAnsi="Helvetica"/>
          <w:color w:val="0000FF"/>
          <w:sz w:val="18"/>
          <w:szCs w:val="18"/>
          <w:lang w:eastAsia="zh-TW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FFFEB2" w:rsidR="0015519A" w:rsidRPr="00262880" w:rsidRDefault="00262880" w:rsidP="00262880">
      <w:pPr>
        <w:pStyle w:val="p1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  <w:r w:rsidRPr="00262880">
        <w:rPr>
          <w:color w:val="0000FF"/>
        </w:rPr>
        <w:t xml:space="preserve">Unpaired, two-tailed Student’s t-test was performed for statistical analysis unless otherwise indicated. Individual data points were plotted in figures with N per group less than 10. P-values, exact values of N and precision measures are provided in source data. </w:t>
      </w:r>
      <w:r w:rsidR="00601C19" w:rsidRPr="00262880">
        <w:rPr>
          <w:color w:val="0000FF"/>
        </w:rPr>
        <w:t xml:space="preserve">This information can be </w:t>
      </w:r>
      <w:r w:rsidR="008422FF">
        <w:rPr>
          <w:color w:val="0000FF"/>
        </w:rPr>
        <w:t>found in Figure legends 1,2,3,4</w:t>
      </w:r>
      <w:r w:rsidR="00601C19" w:rsidRPr="00262880">
        <w:rPr>
          <w:color w:val="0000FF"/>
        </w:rPr>
        <w:t xml:space="preserve"> and MATERIALS AND METHODS-Statistical analysis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160AEB" w:rsidR="00BC3CCE" w:rsidRPr="00262880" w:rsidRDefault="00262880" w:rsidP="00262880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  <w:r w:rsidRPr="00262880">
        <w:rPr>
          <w:color w:val="0000FF"/>
          <w:lang w:val="en-GB"/>
        </w:rPr>
        <w:t xml:space="preserve">Samples were allocated into experimental groups based on genotypes. </w:t>
      </w:r>
      <w:r w:rsidRPr="00262880">
        <w:rPr>
          <w:color w:val="0000FF"/>
        </w:rPr>
        <w:t xml:space="preserve">Data were collected and processed randomly and analyzed using GraphPad Prism and Microsoft Excel. </w:t>
      </w:r>
      <w:r w:rsidR="008422FF" w:rsidRPr="008422FF">
        <w:rPr>
          <w:color w:val="0000FF"/>
        </w:rPr>
        <w:t xml:space="preserve">Experimenters were blinded to genotype in the following experiments: all behavioral experiments comparing </w:t>
      </w:r>
      <w:proofErr w:type="spellStart"/>
      <w:r w:rsidR="008422FF" w:rsidRPr="008422FF">
        <w:rPr>
          <w:i/>
          <w:iCs/>
          <w:color w:val="0000FF"/>
        </w:rPr>
        <w:t>Sptb</w:t>
      </w:r>
      <w:r w:rsidR="008422FF" w:rsidRPr="008422FF">
        <w:rPr>
          <w:i/>
          <w:iCs/>
          <w:color w:val="0000FF"/>
          <w:vertAlign w:val="superscript"/>
        </w:rPr>
        <w:t>F</w:t>
      </w:r>
      <w:proofErr w:type="spellEnd"/>
      <w:r w:rsidR="008422FF" w:rsidRPr="008422FF">
        <w:rPr>
          <w:i/>
          <w:iCs/>
          <w:color w:val="0000FF"/>
          <w:vertAlign w:val="superscript"/>
        </w:rPr>
        <w:t>/F</w:t>
      </w:r>
      <w:r w:rsidR="008422FF" w:rsidRPr="008422FF">
        <w:rPr>
          <w:color w:val="0000FF"/>
        </w:rPr>
        <w:t xml:space="preserve"> and</w:t>
      </w:r>
      <w:r w:rsidR="008422FF" w:rsidRPr="008422FF">
        <w:rPr>
          <w:i/>
          <w:iCs/>
          <w:color w:val="0000FF"/>
        </w:rPr>
        <w:t xml:space="preserve"> </w:t>
      </w:r>
      <w:proofErr w:type="spellStart"/>
      <w:r w:rsidR="008422FF" w:rsidRPr="008422FF">
        <w:rPr>
          <w:i/>
          <w:iCs/>
          <w:color w:val="0000FF"/>
        </w:rPr>
        <w:t>Nes-cre</w:t>
      </w:r>
      <w:proofErr w:type="spellEnd"/>
      <w:r w:rsidR="008422FF" w:rsidRPr="008422FF">
        <w:rPr>
          <w:i/>
          <w:iCs/>
          <w:color w:val="0000FF"/>
        </w:rPr>
        <w:t xml:space="preserve">; </w:t>
      </w:r>
      <w:proofErr w:type="spellStart"/>
      <w:r w:rsidR="008422FF" w:rsidRPr="008422FF">
        <w:rPr>
          <w:i/>
          <w:iCs/>
          <w:color w:val="0000FF"/>
        </w:rPr>
        <w:t>Sptb</w:t>
      </w:r>
      <w:r w:rsidR="008422FF" w:rsidRPr="008422FF">
        <w:rPr>
          <w:i/>
          <w:iCs/>
          <w:color w:val="0000FF"/>
          <w:vertAlign w:val="superscript"/>
        </w:rPr>
        <w:t>F</w:t>
      </w:r>
      <w:proofErr w:type="spellEnd"/>
      <w:r w:rsidR="008422FF" w:rsidRPr="008422FF">
        <w:rPr>
          <w:i/>
          <w:iCs/>
          <w:color w:val="0000FF"/>
          <w:vertAlign w:val="superscript"/>
        </w:rPr>
        <w:t>/F</w:t>
      </w:r>
      <w:r w:rsidR="008422FF" w:rsidRPr="008422FF">
        <w:rPr>
          <w:color w:val="0000FF"/>
        </w:rPr>
        <w:t xml:space="preserve"> mice, all behavioral experiments comparing </w:t>
      </w:r>
      <w:r w:rsidR="008422FF" w:rsidRPr="008422FF">
        <w:rPr>
          <w:i/>
          <w:iCs/>
          <w:color w:val="0000FF"/>
        </w:rPr>
        <w:t>Sptbn4</w:t>
      </w:r>
      <w:r w:rsidR="008422FF" w:rsidRPr="008422FF">
        <w:rPr>
          <w:i/>
          <w:iCs/>
          <w:color w:val="0000FF"/>
          <w:vertAlign w:val="superscript"/>
        </w:rPr>
        <w:t>F/F</w:t>
      </w:r>
      <w:r w:rsidR="008422FF" w:rsidRPr="008422FF">
        <w:rPr>
          <w:color w:val="0000FF"/>
        </w:rPr>
        <w:t xml:space="preserve"> and</w:t>
      </w:r>
      <w:r w:rsidR="008422FF" w:rsidRPr="008422FF">
        <w:rPr>
          <w:i/>
          <w:iCs/>
          <w:color w:val="0000FF"/>
        </w:rPr>
        <w:t xml:space="preserve"> </w:t>
      </w:r>
      <w:proofErr w:type="spellStart"/>
      <w:r w:rsidR="008422FF" w:rsidRPr="008422FF">
        <w:rPr>
          <w:i/>
          <w:iCs/>
          <w:color w:val="0000FF"/>
        </w:rPr>
        <w:t>Nes-cre</w:t>
      </w:r>
      <w:proofErr w:type="spellEnd"/>
      <w:r w:rsidR="008422FF" w:rsidRPr="008422FF">
        <w:rPr>
          <w:i/>
          <w:iCs/>
          <w:color w:val="0000FF"/>
        </w:rPr>
        <w:t>; Sptbn4</w:t>
      </w:r>
      <w:r w:rsidR="008422FF" w:rsidRPr="008422FF">
        <w:rPr>
          <w:i/>
          <w:iCs/>
          <w:color w:val="0000FF"/>
          <w:vertAlign w:val="superscript"/>
        </w:rPr>
        <w:t>F/F</w:t>
      </w:r>
      <w:r w:rsidR="008422FF" w:rsidRPr="008422FF">
        <w:rPr>
          <w:color w:val="0000FF"/>
        </w:rPr>
        <w:t xml:space="preserve"> mice, all analyses of </w:t>
      </w:r>
      <w:proofErr w:type="spellStart"/>
      <w:r w:rsidR="008422FF" w:rsidRPr="008422FF">
        <w:rPr>
          <w:color w:val="0000FF"/>
        </w:rPr>
        <w:t>AnkG</w:t>
      </w:r>
      <w:proofErr w:type="spellEnd"/>
      <w:r w:rsidR="008422FF" w:rsidRPr="008422FF">
        <w:rPr>
          <w:color w:val="0000FF"/>
        </w:rPr>
        <w:t xml:space="preserve"> spacing at AIS, all analyses of </w:t>
      </w:r>
      <w:proofErr w:type="spellStart"/>
      <w:r w:rsidR="008422FF" w:rsidRPr="008422FF">
        <w:rPr>
          <w:color w:val="0000FF"/>
        </w:rPr>
        <w:t>AnkG</w:t>
      </w:r>
      <w:proofErr w:type="spellEnd"/>
      <w:r w:rsidR="008422FF" w:rsidRPr="008422FF">
        <w:rPr>
          <w:color w:val="0000FF"/>
        </w:rPr>
        <w:t xml:space="preserve">, Nav channel and GFP fluorescence intensity, and all analyses of EEG recordings. Experimenters were not blinded to genotype in the behavioral tests comparing </w:t>
      </w:r>
      <w:proofErr w:type="spellStart"/>
      <w:r w:rsidR="008422FF" w:rsidRPr="008422FF">
        <w:rPr>
          <w:i/>
          <w:iCs/>
          <w:color w:val="0000FF"/>
        </w:rPr>
        <w:t>Sptb</w:t>
      </w:r>
      <w:r w:rsidR="008422FF" w:rsidRPr="008422FF">
        <w:rPr>
          <w:i/>
          <w:iCs/>
          <w:color w:val="0000FF"/>
          <w:vertAlign w:val="superscript"/>
        </w:rPr>
        <w:t>F</w:t>
      </w:r>
      <w:proofErr w:type="spellEnd"/>
      <w:r w:rsidR="008422FF" w:rsidRPr="008422FF">
        <w:rPr>
          <w:i/>
          <w:iCs/>
          <w:color w:val="0000FF"/>
          <w:vertAlign w:val="superscript"/>
        </w:rPr>
        <w:t>/F</w:t>
      </w:r>
      <w:r w:rsidR="008422FF" w:rsidRPr="008422FF">
        <w:rPr>
          <w:color w:val="0000FF"/>
        </w:rPr>
        <w:t xml:space="preserve">; </w:t>
      </w:r>
      <w:r w:rsidR="008422FF" w:rsidRPr="008422FF">
        <w:rPr>
          <w:i/>
          <w:iCs/>
          <w:color w:val="0000FF"/>
        </w:rPr>
        <w:t>Sptbn4</w:t>
      </w:r>
      <w:r w:rsidR="008422FF" w:rsidRPr="008422FF">
        <w:rPr>
          <w:i/>
          <w:iCs/>
          <w:color w:val="0000FF"/>
          <w:vertAlign w:val="superscript"/>
        </w:rPr>
        <w:t>F/F</w:t>
      </w:r>
      <w:r w:rsidR="008422FF" w:rsidRPr="008422FF">
        <w:rPr>
          <w:color w:val="0000FF"/>
        </w:rPr>
        <w:t xml:space="preserve"> and </w:t>
      </w:r>
      <w:proofErr w:type="spellStart"/>
      <w:r w:rsidR="008422FF" w:rsidRPr="008422FF">
        <w:rPr>
          <w:i/>
          <w:iCs/>
          <w:color w:val="0000FF"/>
        </w:rPr>
        <w:t>Nes-cre</w:t>
      </w:r>
      <w:proofErr w:type="spellEnd"/>
      <w:r w:rsidR="008422FF" w:rsidRPr="008422FF">
        <w:rPr>
          <w:i/>
          <w:iCs/>
          <w:color w:val="0000FF"/>
        </w:rPr>
        <w:t xml:space="preserve">; </w:t>
      </w:r>
      <w:proofErr w:type="spellStart"/>
      <w:r w:rsidR="008422FF" w:rsidRPr="008422FF">
        <w:rPr>
          <w:i/>
          <w:iCs/>
          <w:color w:val="0000FF"/>
        </w:rPr>
        <w:t>Sptb</w:t>
      </w:r>
      <w:r w:rsidR="008422FF" w:rsidRPr="008422FF">
        <w:rPr>
          <w:i/>
          <w:iCs/>
          <w:color w:val="0000FF"/>
          <w:vertAlign w:val="superscript"/>
        </w:rPr>
        <w:t>F</w:t>
      </w:r>
      <w:proofErr w:type="spellEnd"/>
      <w:r w:rsidR="008422FF" w:rsidRPr="008422FF">
        <w:rPr>
          <w:i/>
          <w:iCs/>
          <w:color w:val="0000FF"/>
          <w:vertAlign w:val="superscript"/>
        </w:rPr>
        <w:t>/F</w:t>
      </w:r>
      <w:r w:rsidR="008422FF" w:rsidRPr="008422FF">
        <w:rPr>
          <w:color w:val="0000FF"/>
        </w:rPr>
        <w:t xml:space="preserve">; </w:t>
      </w:r>
      <w:r w:rsidR="008422FF" w:rsidRPr="008422FF">
        <w:rPr>
          <w:i/>
          <w:iCs/>
          <w:color w:val="0000FF"/>
        </w:rPr>
        <w:t>Sptbn4</w:t>
      </w:r>
      <w:r w:rsidR="008422FF" w:rsidRPr="008422FF">
        <w:rPr>
          <w:i/>
          <w:iCs/>
          <w:color w:val="0000FF"/>
          <w:vertAlign w:val="superscript"/>
        </w:rPr>
        <w:t>F/F</w:t>
      </w:r>
      <w:r w:rsidR="008422FF" w:rsidRPr="008422FF">
        <w:rPr>
          <w:color w:val="0000FF"/>
        </w:rPr>
        <w:t xml:space="preserve"> mice due to obvious motor impairments. No data points were excluded.</w:t>
      </w:r>
      <w:r w:rsidR="008422FF">
        <w:rPr>
          <w:color w:val="0000FF"/>
        </w:rPr>
        <w:t xml:space="preserve"> </w:t>
      </w:r>
      <w:r w:rsidR="00FC7903" w:rsidRPr="00262880">
        <w:rPr>
          <w:color w:val="0000FF"/>
        </w:rPr>
        <w:t xml:space="preserve">This information can be </w:t>
      </w:r>
      <w:r w:rsidR="008422FF">
        <w:rPr>
          <w:color w:val="0000FF"/>
        </w:rPr>
        <w:t>found in Figure legends 1,2,3,4</w:t>
      </w:r>
      <w:r w:rsidR="007F3782" w:rsidRPr="00262880">
        <w:rPr>
          <w:color w:val="0000FF"/>
        </w:rPr>
        <w:t xml:space="preserve"> and MATERIALS AND METHODS-Statistical analysis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39FD48" w:rsidR="00BC3CCE" w:rsidRDefault="00931D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FF"/>
          <w:sz w:val="22"/>
          <w:szCs w:val="22"/>
        </w:rPr>
      </w:pPr>
      <w:r w:rsidRPr="00931DA7">
        <w:rPr>
          <w:rFonts w:asciiTheme="minorHAnsi" w:hAnsiTheme="minorHAnsi"/>
          <w:color w:val="0000FF"/>
          <w:sz w:val="22"/>
          <w:szCs w:val="22"/>
        </w:rPr>
        <w:lastRenderedPageBreak/>
        <w:t xml:space="preserve">This information can be found in </w:t>
      </w:r>
      <w:r w:rsidR="00246F8C">
        <w:rPr>
          <w:rFonts w:asciiTheme="minorHAnsi" w:hAnsiTheme="minorHAnsi"/>
          <w:color w:val="0000FF"/>
          <w:sz w:val="22"/>
          <w:szCs w:val="22"/>
        </w:rPr>
        <w:t>a ‘source data’ excel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71DDF" w14:textId="77777777" w:rsidR="00B929F2" w:rsidRDefault="00B929F2" w:rsidP="004215FE">
      <w:r>
        <w:separator/>
      </w:r>
    </w:p>
  </w:endnote>
  <w:endnote w:type="continuationSeparator" w:id="0">
    <w:p w14:paraId="2D9310D3" w14:textId="77777777" w:rsidR="00B929F2" w:rsidRDefault="00B929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31DA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C06F1" w14:textId="77777777" w:rsidR="00B929F2" w:rsidRDefault="00B929F2" w:rsidP="004215FE">
      <w:r>
        <w:separator/>
      </w:r>
    </w:p>
  </w:footnote>
  <w:footnote w:type="continuationSeparator" w:id="0">
    <w:p w14:paraId="0BF8D022" w14:textId="77777777" w:rsidR="00B929F2" w:rsidRDefault="00B929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21B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E2F"/>
    <w:rsid w:val="000F64EE"/>
    <w:rsid w:val="00100F97"/>
    <w:rsid w:val="001019CD"/>
    <w:rsid w:val="00125190"/>
    <w:rsid w:val="00133359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F8C"/>
    <w:rsid w:val="00262880"/>
    <w:rsid w:val="00266462"/>
    <w:rsid w:val="002A068D"/>
    <w:rsid w:val="002A0ED1"/>
    <w:rsid w:val="002A7487"/>
    <w:rsid w:val="00307F5D"/>
    <w:rsid w:val="003248ED"/>
    <w:rsid w:val="00370080"/>
    <w:rsid w:val="003A2D06"/>
    <w:rsid w:val="003F19A6"/>
    <w:rsid w:val="00402ADD"/>
    <w:rsid w:val="00406FF4"/>
    <w:rsid w:val="00411809"/>
    <w:rsid w:val="004129A8"/>
    <w:rsid w:val="0041682E"/>
    <w:rsid w:val="004215FE"/>
    <w:rsid w:val="004242DB"/>
    <w:rsid w:val="004262B6"/>
    <w:rsid w:val="00426FD0"/>
    <w:rsid w:val="00441726"/>
    <w:rsid w:val="004449D8"/>
    <w:rsid w:val="004505C5"/>
    <w:rsid w:val="00451B01"/>
    <w:rsid w:val="00455849"/>
    <w:rsid w:val="00471732"/>
    <w:rsid w:val="0049354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1C19"/>
    <w:rsid w:val="00605A12"/>
    <w:rsid w:val="00623FE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322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AE4"/>
    <w:rsid w:val="007F3782"/>
    <w:rsid w:val="00800860"/>
    <w:rsid w:val="008071DA"/>
    <w:rsid w:val="0082410E"/>
    <w:rsid w:val="008422FF"/>
    <w:rsid w:val="008531D3"/>
    <w:rsid w:val="00860995"/>
    <w:rsid w:val="008627D6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044"/>
    <w:rsid w:val="00912B0B"/>
    <w:rsid w:val="009205E9"/>
    <w:rsid w:val="0092438C"/>
    <w:rsid w:val="00931DA7"/>
    <w:rsid w:val="00941D04"/>
    <w:rsid w:val="00963CEF"/>
    <w:rsid w:val="00993065"/>
    <w:rsid w:val="009A0661"/>
    <w:rsid w:val="009D0D28"/>
    <w:rsid w:val="009E6ACE"/>
    <w:rsid w:val="009E7566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B6B"/>
    <w:rsid w:val="00AD7A8F"/>
    <w:rsid w:val="00AE7C75"/>
    <w:rsid w:val="00AF3AE0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9F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0638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6B3"/>
    <w:rsid w:val="00D55F4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122"/>
    <w:rsid w:val="00E870D1"/>
    <w:rsid w:val="00ED346E"/>
    <w:rsid w:val="00EF7423"/>
    <w:rsid w:val="00F23843"/>
    <w:rsid w:val="00F27DEC"/>
    <w:rsid w:val="00F3344F"/>
    <w:rsid w:val="00F60CF4"/>
    <w:rsid w:val="00FC1F40"/>
    <w:rsid w:val="00FC790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p1">
    <w:name w:val="p1"/>
    <w:basedOn w:val="Normal"/>
    <w:rsid w:val="007F0AE4"/>
    <w:rPr>
      <w:rFonts w:ascii="Helvetica" w:hAnsi="Helvetica"/>
      <w:sz w:val="18"/>
      <w:szCs w:val="18"/>
      <w:lang w:eastAsia="zh-TW"/>
    </w:rPr>
  </w:style>
  <w:style w:type="character" w:customStyle="1" w:styleId="s1">
    <w:name w:val="s1"/>
    <w:basedOn w:val="DefaultParagraphFont"/>
    <w:rsid w:val="00262880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0AC07-0269-C847-80A7-A4B3476B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Rasband, Matthew Neil</cp:lastModifiedBy>
  <cp:revision>2</cp:revision>
  <dcterms:created xsi:type="dcterms:W3CDTF">2020-03-03T22:28:00Z</dcterms:created>
  <dcterms:modified xsi:type="dcterms:W3CDTF">2020-03-03T22:28:00Z</dcterms:modified>
</cp:coreProperties>
</file>