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276"/>
        <w:gridCol w:w="1560"/>
        <w:gridCol w:w="283"/>
        <w:gridCol w:w="2552"/>
        <w:gridCol w:w="236"/>
        <w:gridCol w:w="2740"/>
      </w:tblGrid>
      <w:tr w:rsidR="006B1758" w:rsidRPr="00DE2E08" w:rsidTr="00E348D2">
        <w:tc>
          <w:tcPr>
            <w:tcW w:w="1281" w:type="dxa"/>
            <w:vMerge w:val="restart"/>
            <w:tcBorders>
              <w:top w:val="single" w:sz="18" w:space="0" w:color="auto"/>
            </w:tcBorders>
            <w:vAlign w:val="bottom"/>
          </w:tcPr>
          <w:p w:rsidR="006B1758" w:rsidRPr="00310132" w:rsidRDefault="006B1758" w:rsidP="00E348D2">
            <w:pPr>
              <w:contextualSpacing/>
              <w:jc w:val="both"/>
              <w:rPr>
                <w:b/>
                <w:bCs/>
                <w:color w:val="4472C4" w:themeColor="accent1"/>
              </w:rPr>
            </w:pPr>
            <w:r w:rsidRPr="00310132">
              <w:rPr>
                <w:b/>
              </w:rPr>
              <w:t>Standard name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bottom"/>
          </w:tcPr>
          <w:p w:rsidR="006B1758" w:rsidRPr="00526EC1" w:rsidRDefault="006B1758" w:rsidP="00E348D2">
            <w:pPr>
              <w:contextualSpacing/>
              <w:jc w:val="both"/>
              <w:rPr>
                <w:b/>
                <w:bCs/>
                <w:iCs/>
                <w:color w:val="4472C4" w:themeColor="accent1"/>
              </w:rPr>
            </w:pPr>
            <w:r w:rsidRPr="00310132">
              <w:rPr>
                <w:b/>
                <w:iCs/>
              </w:rPr>
              <w:t>Systematic Name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bottom"/>
          </w:tcPr>
          <w:p w:rsidR="006B1758" w:rsidRPr="00872BB3" w:rsidRDefault="006B1758" w:rsidP="00E348D2">
            <w:pPr>
              <w:contextualSpacing/>
              <w:jc w:val="both"/>
              <w:rPr>
                <w:b/>
                <w:bCs/>
                <w:color w:val="4472C4" w:themeColor="accent1"/>
              </w:rPr>
            </w:pPr>
            <w:r w:rsidRPr="00872BB3">
              <w:rPr>
                <w:b/>
              </w:rPr>
              <w:t>Protein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6B1758" w:rsidRPr="00F74ADD" w:rsidRDefault="006B1758" w:rsidP="00E348D2">
            <w:pPr>
              <w:contextualSpacing/>
              <w:jc w:val="both"/>
            </w:pPr>
          </w:p>
        </w:tc>
        <w:tc>
          <w:tcPr>
            <w:tcW w:w="5528" w:type="dxa"/>
            <w:gridSpan w:val="3"/>
            <w:tcBorders>
              <w:top w:val="single" w:sz="18" w:space="0" w:color="auto"/>
            </w:tcBorders>
            <w:vAlign w:val="bottom"/>
          </w:tcPr>
          <w:p w:rsidR="006B1758" w:rsidRPr="00F74ADD" w:rsidRDefault="006B1758" w:rsidP="00E348D2">
            <w:pPr>
              <w:jc w:val="both"/>
              <w:rPr>
                <w:b/>
                <w:bCs/>
                <w:color w:val="4472C4" w:themeColor="accent1"/>
              </w:rPr>
            </w:pPr>
            <w:r w:rsidRPr="00F74ADD">
              <w:rPr>
                <w:b/>
              </w:rPr>
              <w:t>Primers used for PCR amplification</w:t>
            </w:r>
          </w:p>
        </w:tc>
      </w:tr>
      <w:tr w:rsidR="006B1758" w:rsidRPr="00F74ADD" w:rsidTr="00E348D2">
        <w:tc>
          <w:tcPr>
            <w:tcW w:w="1281" w:type="dxa"/>
            <w:vMerge/>
          </w:tcPr>
          <w:p w:rsidR="006B1758" w:rsidRPr="00F74ADD" w:rsidRDefault="006B1758" w:rsidP="00E348D2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6B1758" w:rsidRPr="00F74ADD" w:rsidRDefault="006B1758" w:rsidP="00E348D2">
            <w:pPr>
              <w:contextualSpacing/>
              <w:jc w:val="both"/>
              <w:rPr>
                <w:b/>
                <w:iCs/>
              </w:rPr>
            </w:pPr>
          </w:p>
        </w:tc>
        <w:tc>
          <w:tcPr>
            <w:tcW w:w="1560" w:type="dxa"/>
            <w:vMerge/>
          </w:tcPr>
          <w:p w:rsidR="006B1758" w:rsidRPr="00F74ADD" w:rsidRDefault="006B1758" w:rsidP="00E348D2">
            <w:pPr>
              <w:contextualSpacing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6B1758" w:rsidRPr="00F74ADD" w:rsidRDefault="006B1758" w:rsidP="00E348D2">
            <w:p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6B1758" w:rsidRPr="00F74ADD" w:rsidRDefault="006B1758" w:rsidP="00E348D2">
            <w:pPr>
              <w:contextualSpacing/>
              <w:jc w:val="both"/>
              <w:rPr>
                <w:b/>
                <w:bCs/>
                <w:color w:val="4472C4" w:themeColor="accent1"/>
              </w:rPr>
            </w:pPr>
            <w:r w:rsidRPr="00F74ADD">
              <w:rPr>
                <w:b/>
              </w:rPr>
              <w:t>Fw</w:t>
            </w:r>
          </w:p>
        </w:tc>
        <w:tc>
          <w:tcPr>
            <w:tcW w:w="236" w:type="dxa"/>
            <w:vAlign w:val="bottom"/>
          </w:tcPr>
          <w:p w:rsidR="006B1758" w:rsidRPr="00F74ADD" w:rsidRDefault="006B1758" w:rsidP="00E348D2">
            <w:pPr>
              <w:contextualSpacing/>
              <w:jc w:val="both"/>
              <w:rPr>
                <w:b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6B1758" w:rsidRPr="00F74ADD" w:rsidRDefault="006B1758" w:rsidP="00E348D2">
            <w:pPr>
              <w:contextualSpacing/>
              <w:jc w:val="both"/>
              <w:rPr>
                <w:b/>
                <w:bCs/>
                <w:color w:val="4472C4" w:themeColor="accent1"/>
              </w:rPr>
            </w:pPr>
            <w:r w:rsidRPr="00F74ADD">
              <w:rPr>
                <w:b/>
              </w:rPr>
              <w:t>Rv</w:t>
            </w:r>
          </w:p>
        </w:tc>
      </w:tr>
      <w:tr w:rsidR="006B1758" w:rsidRPr="00F74ADD" w:rsidTr="00E348D2">
        <w:tc>
          <w:tcPr>
            <w:tcW w:w="99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B1758" w:rsidRPr="00F74ADD" w:rsidRDefault="006B1758" w:rsidP="00E348D2">
            <w:pPr>
              <w:contextualSpacing/>
              <w:jc w:val="both"/>
              <w:rPr>
                <w:b/>
              </w:rPr>
            </w:pPr>
          </w:p>
        </w:tc>
      </w:tr>
      <w:tr w:rsidR="006B1758" w:rsidRPr="00DE2E08" w:rsidTr="00E348D2">
        <w:tc>
          <w:tcPr>
            <w:tcW w:w="9928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6B1758" w:rsidRPr="001A270D" w:rsidRDefault="006B1758" w:rsidP="00E348D2">
            <w:pPr>
              <w:contextualSpacing/>
              <w:jc w:val="both"/>
              <w:rPr>
                <w:b/>
                <w:bCs/>
                <w:i/>
                <w:color w:val="4472C4" w:themeColor="accent1"/>
              </w:rPr>
            </w:pPr>
            <w:r w:rsidRPr="00F74ADD">
              <w:rPr>
                <w:b/>
              </w:rPr>
              <w:t>Primers used to amplify genes for clon</w:t>
            </w:r>
            <w:r w:rsidRPr="00072508">
              <w:rPr>
                <w:b/>
              </w:rPr>
              <w:t>ing to the pAG414p</w:t>
            </w:r>
            <w:r w:rsidRPr="001A270D">
              <w:rPr>
                <w:b/>
              </w:rPr>
              <w:t>GPD</w:t>
            </w:r>
            <w:r w:rsidRPr="001A270D">
              <w:rPr>
                <w:b/>
                <w:vertAlign w:val="subscript"/>
              </w:rPr>
              <w:t>β11ch</w:t>
            </w:r>
            <w:r w:rsidRPr="001A270D">
              <w:rPr>
                <w:b/>
              </w:rPr>
              <w:t xml:space="preserve"> for genomic integration at the TRP1 locus</w:t>
            </w:r>
          </w:p>
        </w:tc>
      </w:tr>
      <w:tr w:rsidR="006B1758" w:rsidRPr="00DE2E08" w:rsidTr="00E348D2">
        <w:trPr>
          <w:trHeight w:val="73"/>
        </w:trPr>
        <w:tc>
          <w:tcPr>
            <w:tcW w:w="9928" w:type="dxa"/>
            <w:gridSpan w:val="7"/>
            <w:shd w:val="clear" w:color="auto" w:fill="auto"/>
          </w:tcPr>
          <w:p w:rsidR="006B1758" w:rsidRPr="00F74ADD" w:rsidRDefault="006B1758" w:rsidP="00E348D2">
            <w:pPr>
              <w:contextualSpacing/>
              <w:jc w:val="both"/>
              <w:rPr>
                <w:b/>
                <w:i/>
              </w:rPr>
            </w:pP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ALA1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  <w:rPr>
                <w:b/>
              </w:rPr>
            </w:pPr>
            <w:r w:rsidRPr="00072508">
              <w:rPr>
                <w:iCs/>
              </w:rPr>
              <w:t>YOR335C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vertAlign w:val="subscript"/>
              </w:rPr>
              <w:t>cyte</w:t>
            </w:r>
            <w:r w:rsidRPr="00072508">
              <w:t>cARS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aps/>
                <w:color w:val="000000"/>
                <w:sz w:val="20"/>
                <w:szCs w:val="20"/>
              </w:rPr>
              <w:t>ACAAGTTTGTACAAAAAAGCAGGCTTCATGACGATCGGTGATAAGC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aps/>
                <w:color w:val="000000"/>
                <w:sz w:val="20"/>
                <w:szCs w:val="20"/>
              </w:rPr>
              <w:t>ACTTTGTACAAGAAAGCTGGGTCTGGTCTTAATCTCTTTGGATCTC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B1758" w:rsidRPr="00F74ADD" w:rsidRDefault="006B1758" w:rsidP="00E348D2">
            <w:pPr>
              <w:contextualSpacing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vertAlign w:val="subscript"/>
              </w:rPr>
              <w:t>mte</w:t>
            </w:r>
            <w:r w:rsidRPr="00072508">
              <w:t>cARS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aps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gaacttagtttcgacggattctagaactagtACGACGTCAACTACCGG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000000" w:themeColor="text1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TGCACGtaagcttgatatcgaattcctgcagCCAATGGAAAGCTTCTCCTTGAAC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CRS1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YNL247W</w:t>
            </w:r>
          </w:p>
        </w:tc>
        <w:tc>
          <w:tcPr>
            <w:tcW w:w="1560" w:type="dxa"/>
          </w:tcPr>
          <w:p w:rsidR="006B1758" w:rsidRPr="001A270D" w:rsidRDefault="006B1758" w:rsidP="00E348D2">
            <w:pPr>
              <w:contextualSpacing/>
              <w:jc w:val="both"/>
            </w:pPr>
            <w:r w:rsidRPr="00072508">
              <w:t>N</w:t>
            </w:r>
            <w:r w:rsidRPr="00072508">
              <w:rPr>
                <w:vertAlign w:val="subscript"/>
              </w:rPr>
              <w:t>100</w:t>
            </w:r>
            <w:r w:rsidRPr="00072508">
              <w:t>cCRS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810502" w:rsidRDefault="006B1758" w:rsidP="00E348D2">
            <w:pPr>
              <w:jc w:val="both"/>
              <w:rPr>
                <w:rFonts w:ascii="Calibri" w:hAnsi="Calibri" w:cs="Calibri"/>
                <w:color w:val="4472C4" w:themeColor="accent1"/>
              </w:rPr>
            </w:pP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agtttcgacggattctagaactagtATGAATATCTTCATAAAAGCCCTG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4472C4" w:themeColor="accent1"/>
              </w:rPr>
            </w:pPr>
          </w:p>
        </w:tc>
        <w:tc>
          <w:tcPr>
            <w:tcW w:w="2740" w:type="dxa"/>
          </w:tcPr>
          <w:p w:rsidR="006B1758" w:rsidRPr="00810502" w:rsidRDefault="006B1758" w:rsidP="00E348D2">
            <w:pPr>
              <w:jc w:val="both"/>
              <w:rPr>
                <w:rFonts w:ascii="Calibri" w:hAnsi="Calibri" w:cs="Calibri"/>
                <w:color w:val="4472C4" w:themeColor="accent1"/>
              </w:rPr>
            </w:pPr>
            <w:r w:rsidRPr="00F74ADD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taagcttgatatcgaattcctgcagCCCACAAATTGCACGTCGTAAC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DPS1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YLL018C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cDRS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ACAAGTTTGTACAAAAAAGCAGGCTTCATGTCTCAAGACGAAAATATTGTC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ACTTTGTACAAGAAAGCTGGGTCTGGTCTTAATCTCTTTGGATCTC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GUS1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YGL245W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cERS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ACAAGTTTGTACAAAAAAGCAGGCTTCATGCCATCTACCTTGACTATTAATG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ACTTTGTACAAGAAAGCTGGGTCTTTCTTTGCACCATACTTGTTG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B1758" w:rsidRPr="00F74ADD" w:rsidRDefault="006B1758" w:rsidP="00E348D2">
            <w:pPr>
              <w:contextualSpacing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  <w:rPr>
                <w:color w:val="000000"/>
              </w:rPr>
            </w:pPr>
            <w:r w:rsidRPr="00072508">
              <w:rPr>
                <w:color w:val="000000"/>
              </w:rPr>
              <w:t>N</w:t>
            </w:r>
            <w:r w:rsidRPr="00072508">
              <w:rPr>
                <w:color w:val="000000"/>
                <w:vertAlign w:val="subscript"/>
              </w:rPr>
              <w:t>30</w:t>
            </w:r>
            <w:r w:rsidRPr="00072508">
              <w:rPr>
                <w:color w:val="000000"/>
              </w:rPr>
              <w:t>cERS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ACAAGTTTGTACAAAAAAGCAGGCTTCATGCCATCTACCTTGACTATTAATG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ACTTTGTACAAGAAAGCTGGGTCAGCTAACGCATTCACAATACG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B1758" w:rsidRPr="00F74ADD" w:rsidRDefault="006B1758" w:rsidP="00E348D2">
            <w:pPr>
              <w:contextualSpacing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  <w:rPr>
                <w:color w:val="000000"/>
              </w:rPr>
            </w:pPr>
            <w:r w:rsidRPr="00072508">
              <w:rPr>
                <w:color w:val="000000"/>
              </w:rPr>
              <w:t>N</w:t>
            </w:r>
            <w:r w:rsidRPr="00072508">
              <w:rPr>
                <w:color w:val="000000"/>
                <w:vertAlign w:val="subscript"/>
              </w:rPr>
              <w:t>70</w:t>
            </w:r>
            <w:r w:rsidRPr="00072508">
              <w:rPr>
                <w:color w:val="000000"/>
              </w:rPr>
              <w:t>cERS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ACAAGTTTGTACAAAAAAGCAGGCTTCATGCCATCTACCTTGACTATTAATG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ACTTTGTACAAGAAAGCTGGGTCACCATTATCGAAGATGGCG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B1758" w:rsidRPr="00F74ADD" w:rsidRDefault="006B1758" w:rsidP="00E348D2">
            <w:pPr>
              <w:contextualSpacing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  <w:rPr>
                <w:color w:val="000000"/>
              </w:rPr>
            </w:pPr>
            <w:r w:rsidRPr="00072508">
              <w:rPr>
                <w:color w:val="000000"/>
              </w:rPr>
              <w:t>N</w:t>
            </w:r>
            <w:r w:rsidRPr="00072508">
              <w:rPr>
                <w:color w:val="000000"/>
                <w:vertAlign w:val="subscript"/>
              </w:rPr>
              <w:t>200</w:t>
            </w:r>
            <w:r w:rsidRPr="00072508">
              <w:rPr>
                <w:color w:val="000000"/>
              </w:rPr>
              <w:t>cERS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ACAAGTTTGTACAAAAAAGCAGGCTTCATGCCATCTACCTTGACTATTAATG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ACTTTGTACAAGAAAGCTGGGTCACCCATTTTGGCATCTGG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B1758" w:rsidRPr="00F74ADD" w:rsidRDefault="006B1758" w:rsidP="00E348D2">
            <w:pPr>
              <w:contextualSpacing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  <w:rPr>
                <w:color w:val="000000"/>
              </w:rPr>
            </w:pPr>
            <w:r w:rsidRPr="00072508">
              <w:rPr>
                <w:color w:val="000000"/>
              </w:rPr>
              <w:t>∆N</w:t>
            </w:r>
            <w:r w:rsidRPr="00072508">
              <w:rPr>
                <w:color w:val="000000"/>
                <w:vertAlign w:val="subscript"/>
              </w:rPr>
              <w:t>30</w:t>
            </w:r>
            <w:r w:rsidRPr="00072508">
              <w:rPr>
                <w:color w:val="000000"/>
              </w:rPr>
              <w:t>cERS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ACAAGTTTGTACAAAAAAGCAGGCTTCATGAACTCCATAGCTATTAAGTTGG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ACTTTGTACAAGAAAGCTGGGTCTTTCTTTGCACCATACTTGTTG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B1758" w:rsidRPr="00F74ADD" w:rsidRDefault="006B1758" w:rsidP="00E348D2">
            <w:pPr>
              <w:contextualSpacing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  <w:rPr>
                <w:color w:val="000000"/>
              </w:rPr>
            </w:pPr>
            <w:r w:rsidRPr="00072508">
              <w:rPr>
                <w:color w:val="000000"/>
              </w:rPr>
              <w:t>∆N</w:t>
            </w:r>
            <w:r w:rsidRPr="00072508">
              <w:rPr>
                <w:color w:val="000000"/>
                <w:vertAlign w:val="subscript"/>
              </w:rPr>
              <w:t>200</w:t>
            </w:r>
            <w:r w:rsidRPr="00072508">
              <w:rPr>
                <w:color w:val="000000"/>
              </w:rPr>
              <w:t>cERS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ACAAGTTTGTACAAAAAAGCAGGCTTCATGGAAGTCGTCACTCGTTTCC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ACTTTGTACAAGAAAGCTGGGTCTTTCTTTGCACCATACTTGTTG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FRS1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YLR060W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cFRS1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ACAAGTTTGTACAAAAAAGCAGGCTTCATGCCTACCGTCTCCG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ACTTTGTACAAGAAAGCTGGGTCTAGGAAGACTTCGGCATTAAC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FRS2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YFL022C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cFRS2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aps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gaacttagtttcgacggattctagaactagtATGTCTGACTTCCAATTAGAAATTC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TGCACGtaagcttgatatcgaattcctgcagCCTTCGTACAAGTCTTCGTCC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GRS1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YBR121C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vertAlign w:val="subscript"/>
              </w:rPr>
              <w:t>cyte</w:t>
            </w:r>
            <w:r w:rsidRPr="00072508">
              <w:t>cGRS1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ACAAGTTTGTACAAAAAAGCAGGCTTCATGAGTGTAGAAGATATCAAGAAGG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40" w:type="dxa"/>
          </w:tcPr>
          <w:p w:rsidR="006B1758" w:rsidRPr="00810502" w:rsidRDefault="006B1758" w:rsidP="00E348D2">
            <w:pPr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ACTTTGTACAAGAAAGCTGGGTCGTCAGTTTCAGCTTCAGC</w:t>
            </w:r>
          </w:p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B1758" w:rsidRPr="00F74ADD" w:rsidRDefault="006B1758" w:rsidP="00E348D2">
            <w:pPr>
              <w:contextualSpacing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vertAlign w:val="subscript"/>
              </w:rPr>
              <w:t>mte</w:t>
            </w:r>
            <w:r w:rsidRPr="00072508">
              <w:t>cGRS1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aps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gaacttagtttcgacggattctagaactagtTTGTCGTTCTTCAATATCAGTAGAC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TGCACGtaagcttgatatcgaattcctgcagCCGTCAGTTTCAGCTTCAGCTTC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GRS2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YPR081C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cGRS2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aps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gaacttagtttcgacggattctagaactagtATGC</w:t>
            </w: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CGTTAATGTCCAATTCG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TGCACGtaagcttgatatcgaattcctgcagCCTATCTTAACAGGCGACAGTCC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HTS1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YPR033C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vertAlign w:val="subscript"/>
              </w:rPr>
              <w:t>mte</w:t>
            </w:r>
            <w:r w:rsidRPr="00072508">
              <w:t>cHRS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ACAAGTTTGTACAAAAAAGCAGGCTTCATGCTTAGTAGATCACTAAATAAAGTAG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ACTTTGTACAAGAAAGCTGGGTCTAATCCTTTAATTAAACGAGTGACC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B1758" w:rsidRPr="00F74ADD" w:rsidRDefault="006B1758" w:rsidP="00E348D2">
            <w:pPr>
              <w:contextualSpacing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vertAlign w:val="subscript"/>
              </w:rPr>
              <w:t>cyte</w:t>
            </w:r>
            <w:r w:rsidRPr="00072508">
              <w:t>cHRS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aps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gaacttagtttcgacggattctagaactagtATGTCATCC</w:t>
            </w: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GCTACCGC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4472C4" w:themeColor="accent1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4472C4" w:themeColor="accen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olor w:val="4472C4" w:themeColor="accent1"/>
                <w:sz w:val="20"/>
                <w:szCs w:val="20"/>
              </w:rPr>
              <w:t>T</w:t>
            </w: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GCACGtaagcttgatatcgaattcctgcagCCTAATCCTTTAATTAAACGAGTGACC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ILS1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YBL076C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cIRS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ACAAGTTTGTACAAAAAAGCAGGCTTCATGTCCGAGAGTAACGCAC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ACTTTGTACAAGAAAGCTGGGTCTAATTTGAACACTTTTAATTTGAAAATGG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lastRenderedPageBreak/>
              <w:t>KRS1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YDR037W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cKRS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ACAAGTTTGTACAAAAAAGCAGGCTTCATGTCTCAACAAGATAATGTCAAAG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ACTTTGTACAAGAAAGCTGGGTCATTTTCTTCTTCCTTTTTGACTTCC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CDC60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YPL160W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cLRS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ACAAGTTTGTACAAAAAAGCAGGCTTCATGTCTTCTGGTTTGGTCTTAG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ACTTTGTACAAGAAAGCTGGGTCAATATTTTGGAAGACAACACCTG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MES1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YGR264C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cMRS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ACAAGTTTGTACAAAAAAGCAGGCTTCATGTCTTTCCTCATTTCCTTTG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ACTTTGTACAAGAAAGCTGGGTCCACTTGTTGACCACCATATTTG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DED81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YHR019C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cNRS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ACAAGTTTGTACAAAAAAGCAGGCTTCATGTCATCTTTGTACATTAAGGAGG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ACTTTGTACAAGAAAGCTGGGTCTGGCTTACATCTACCGCTG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B1758" w:rsidRPr="00F74ADD" w:rsidRDefault="006B1758" w:rsidP="00E348D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283" w:type="dxa"/>
          </w:tcPr>
          <w:p w:rsidR="006B1758" w:rsidRPr="00072508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  <w:highlight w:val="yellow"/>
              </w:rPr>
            </w:pPr>
          </w:p>
        </w:tc>
        <w:tc>
          <w:tcPr>
            <w:tcW w:w="2552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GLN4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YOR168W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cQRS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ACAAGTTTGTACAAAAAAGCAGGCTTCATGTCTTCTGTAGAAGAATTGACTC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ACTTTGTACAAGAAAGCTGGGTCCTTGGAAGTTGCGTCCTTC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RRS1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YDR341C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cRRS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ACAAGTTTGTACAAAAAAGCAGGCTTCATGGCTAGCACAGCAAATATG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ACTTTGTACAAGAAAGCTGGGTCCATTCTTTCTACGGGAGTTAAAC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SES1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HDR023W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cSRS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ACAAGTTTGTACAAAAAAGCAGGCTTCATGTTGGACATCAACCAATTTATC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ACTTTGTACAAGAAAGCTGGGTCATTCTTCTTTTTCTTGTCTTTACTAGAG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THS1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YIL078W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cTRS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ACAAGTTTGTACAAAAAAGCAGGCTTCATGAGTGCTAGTGAAGCAG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ACTTTGTACAAGAAAGCTGGGTCAGCTAAGACGTTGTCACCTC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VAS1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YGR094W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vertAlign w:val="subscript"/>
              </w:rPr>
              <w:t>mte</w:t>
            </w:r>
            <w:r w:rsidRPr="00072508">
              <w:t>cVRS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4472C4" w:themeColor="accen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4472C4" w:themeColor="accent1"/>
                <w:sz w:val="20"/>
                <w:szCs w:val="20"/>
              </w:rPr>
              <w:t>ACAAGTTTGTACAAAAAAGCAGGCTTCATGAATAAGTGGTTAAACACATTATC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4472C4" w:themeColor="accent1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4472C4" w:themeColor="accen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4472C4" w:themeColor="accent1"/>
                <w:sz w:val="20"/>
                <w:szCs w:val="20"/>
              </w:rPr>
              <w:t>ACTTTGTACAAGAAAGCTGGGTCCAATTTCAAACGCTTCAAGTTTTC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B1758" w:rsidRPr="00F74ADD" w:rsidRDefault="006B1758" w:rsidP="00E348D2">
            <w:pPr>
              <w:contextualSpacing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vertAlign w:val="subscript"/>
              </w:rPr>
              <w:t>cyte</w:t>
            </w:r>
            <w:r w:rsidRPr="00072508">
              <w:t>cVRS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aps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gaacttagtttcgacggattctagaactagtATGAGCGATCTTGATAATTTGCC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000000" w:themeColor="text1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TGCACGtaagcttgatatcgaattcctgcagCCCAATTTCAAACGCTTCAAGTTTTC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WRS1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YOL097C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cWRS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ACAAGTTTGTACAAAAAAGCAGGCTTCATGAGCAACGACGAAACTG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ACTTTGTACAAGAAAGCTGGGTCCTTCTTTTCTTGCTTAGTTTTTGG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TYS1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rPr>
                <w:iCs/>
              </w:rPr>
              <w:t>YGR185C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cYRS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ACAAGTTTGTACAAAAAAGCAGGCTTCATGTCCTCTGCTGCCAC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40" w:type="dxa"/>
          </w:tcPr>
          <w:p w:rsidR="006B1758" w:rsidRPr="00F74ADD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050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ACTTTGTACAAGAAAGCTGGGTCCAATTTGGTTTCCTCTAGTTTCG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PAM16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YJL104W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Pam16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olor w:val="000000"/>
                <w:sz w:val="20"/>
                <w:szCs w:val="20"/>
              </w:rPr>
              <w:t>ACAAGTTTGTACAAAAAAGCAGGCTTCATGGCTCACAGGGC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olor w:val="000000"/>
                <w:sz w:val="20"/>
                <w:szCs w:val="20"/>
              </w:rPr>
              <w:t>ACTTTGTACAAGAAAGCTGGGTCCTGATTGCTGCTTGCAC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PGK1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YCR012W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Pgk1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ACAAGTTTGTACAAAAAAGCAGGCTTCATGTCTTTATC</w:t>
            </w:r>
            <w:r w:rsidRPr="00363A8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TTCAAAGTTGTCTG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ACTTTGTACAAGAAAGCTGGGTCTTTCTTTTCGGATAAGAAAGCAAC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ATP4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YPL078C</w:t>
            </w: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</w:pPr>
            <w:r w:rsidRPr="00072508">
              <w:t>Atp4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ACAAGTTTGTACAAAAAAGCAGGCTTCATGAGCATGAGTATGGGTG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ACTTTGTACAAGAAAGCTGGGTCCTTCAATTTAGAAAGCAATTGTTCA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Ago2</w:t>
            </w:r>
          </w:p>
          <w:p w:rsidR="006B1758" w:rsidRPr="00072508" w:rsidRDefault="006B1758" w:rsidP="00E348D2">
            <w:pPr>
              <w:contextualSpacing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</w:p>
        </w:tc>
        <w:tc>
          <w:tcPr>
            <w:tcW w:w="1560" w:type="dxa"/>
          </w:tcPr>
          <w:p w:rsidR="006B1758" w:rsidRPr="001A270D" w:rsidRDefault="006B1758" w:rsidP="00E348D2">
            <w:pPr>
              <w:contextualSpacing/>
              <w:jc w:val="both"/>
              <w:rPr>
                <w:color w:val="000000"/>
              </w:rPr>
            </w:pPr>
            <w:r w:rsidRPr="001A270D">
              <w:rPr>
                <w:i/>
                <w:color w:val="000000"/>
              </w:rPr>
              <w:t>Mmu</w:t>
            </w:r>
            <w:r w:rsidRPr="001A270D">
              <w:rPr>
                <w:color w:val="000000"/>
              </w:rPr>
              <w:t>Ago2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aps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gaacttagtttcgacggattctagaactagtatggacatccccaaaattgac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GCACGtaagcttgatatcgaattcctgcagCCagcaaagtacatggtgcg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</w:rPr>
              <w:t>AGO2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  <w:rPr>
                <w:color w:val="000000"/>
              </w:rPr>
            </w:pPr>
            <w:r w:rsidRPr="00072508">
              <w:rPr>
                <w:i/>
                <w:color w:val="000000"/>
              </w:rPr>
              <w:t>Hsa</w:t>
            </w:r>
            <w:r w:rsidRPr="00072508">
              <w:rPr>
                <w:color w:val="000000"/>
              </w:rPr>
              <w:t>Ago2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rFonts w:ascii="Courier" w:hAnsi="Courier"/>
                <w:caps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gaacttagtttcgacggattctagaactagtatggacatccccaaaattgac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GCACGtaagcttgatatcgaattcctgcagCCagcaaagtacatggtgcg</w:t>
            </w:r>
          </w:p>
        </w:tc>
      </w:tr>
      <w:tr w:rsidR="006B1758" w:rsidRPr="00F74ADD" w:rsidTr="00E348D2">
        <w:tc>
          <w:tcPr>
            <w:tcW w:w="1281" w:type="dxa"/>
          </w:tcPr>
          <w:p w:rsidR="006B1758" w:rsidRPr="00F74ADD" w:rsidRDefault="006B1758" w:rsidP="00E348D2">
            <w:pPr>
              <w:contextualSpacing/>
              <w:jc w:val="both"/>
              <w:rPr>
                <w:i/>
              </w:rPr>
            </w:pPr>
            <w:r w:rsidRPr="00F74ADD">
              <w:rPr>
                <w:i/>
                <w:iCs/>
                <w:color w:val="000000"/>
              </w:rPr>
              <w:t>At5g26710</w:t>
            </w:r>
          </w:p>
        </w:tc>
        <w:tc>
          <w:tcPr>
            <w:tcW w:w="1276" w:type="dxa"/>
          </w:tcPr>
          <w:p w:rsidR="006B1758" w:rsidRPr="00072508" w:rsidRDefault="006B1758" w:rsidP="00E348D2">
            <w:pPr>
              <w:contextualSpacing/>
              <w:jc w:val="both"/>
            </w:pPr>
          </w:p>
        </w:tc>
        <w:tc>
          <w:tcPr>
            <w:tcW w:w="1560" w:type="dxa"/>
          </w:tcPr>
          <w:p w:rsidR="006B1758" w:rsidRPr="00072508" w:rsidRDefault="006B1758" w:rsidP="00E348D2">
            <w:pPr>
              <w:contextualSpacing/>
              <w:jc w:val="both"/>
              <w:rPr>
                <w:color w:val="000000"/>
              </w:rPr>
            </w:pPr>
            <w:r w:rsidRPr="00072508">
              <w:rPr>
                <w:i/>
                <w:color w:val="000000"/>
              </w:rPr>
              <w:t>Ath</w:t>
            </w:r>
            <w:r w:rsidRPr="00072508">
              <w:rPr>
                <w:color w:val="000000"/>
              </w:rPr>
              <w:t>cERS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contextualSpacing/>
              <w:jc w:val="both"/>
              <w:rPr>
                <w:caps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  <w:highlight w:val="yellow"/>
              </w:rPr>
            </w:pPr>
            <w:r w:rsidRPr="001A270D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ACAAGTTTGTACAAAAAAGCAGGCTTCATGGATGGGATGAAGCTTTC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000000" w:themeColor="text1"/>
                <w:highlight w:val="yellow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  <w:highlight w:val="yellow"/>
              </w:rPr>
            </w:pPr>
            <w:r w:rsidRPr="00363A8B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ACTTTGTACAAGAAAGCTGGGTCCCTTAGCGGCTCTTCC</w:t>
            </w:r>
          </w:p>
        </w:tc>
      </w:tr>
      <w:tr w:rsidR="006B1758" w:rsidRPr="00F74ADD" w:rsidTr="00E348D2">
        <w:tc>
          <w:tcPr>
            <w:tcW w:w="1281" w:type="dxa"/>
            <w:tcBorders>
              <w:bottom w:val="single" w:sz="4" w:space="0" w:color="auto"/>
            </w:tcBorders>
          </w:tcPr>
          <w:p w:rsidR="006B1758" w:rsidRPr="00F74ADD" w:rsidRDefault="006B1758" w:rsidP="00E348D2">
            <w:pPr>
              <w:jc w:val="both"/>
              <w:rPr>
                <w:i/>
                <w:iCs/>
                <w:color w:val="000000"/>
              </w:rPr>
            </w:pPr>
            <w:r w:rsidRPr="00F74ADD">
              <w:rPr>
                <w:i/>
                <w:iCs/>
                <w:color w:val="000000"/>
              </w:rPr>
              <w:t>OVA3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758" w:rsidRPr="00072508" w:rsidRDefault="006B1758" w:rsidP="00E348D2">
            <w:pPr>
              <w:contextualSpacing/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1758" w:rsidRPr="00072508" w:rsidRDefault="006B1758" w:rsidP="00E348D2">
            <w:pPr>
              <w:contextualSpacing/>
              <w:jc w:val="both"/>
              <w:rPr>
                <w:color w:val="000000"/>
              </w:rPr>
            </w:pPr>
            <w:r w:rsidRPr="00072508">
              <w:rPr>
                <w:i/>
                <w:color w:val="000000"/>
              </w:rPr>
              <w:t>Ath</w:t>
            </w:r>
            <w:r w:rsidRPr="00072508">
              <w:rPr>
                <w:color w:val="000000"/>
              </w:rPr>
              <w:t>mt/chlERS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B1758" w:rsidRPr="001A270D" w:rsidRDefault="006B1758" w:rsidP="00E348D2">
            <w:pPr>
              <w:contextualSpacing/>
              <w:jc w:val="both"/>
              <w:rPr>
                <w:caps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000000"/>
                <w:sz w:val="20"/>
                <w:szCs w:val="20"/>
                <w:highlight w:val="yellow"/>
              </w:rPr>
            </w:pPr>
            <w:r w:rsidRPr="001A270D">
              <w:rPr>
                <w:rFonts w:ascii="Courier New" w:hAnsi="Courier New" w:cs="Courier New"/>
                <w:caps/>
                <w:color w:val="000000"/>
                <w:sz w:val="20"/>
                <w:szCs w:val="20"/>
              </w:rPr>
              <w:t>ACAAGTTTGTACAAAAAAGCAGGCTTCATGGCGAGCCTTGTCTAC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000000"/>
                <w:highlight w:val="yellow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6B1758" w:rsidRPr="00363A8B" w:rsidRDefault="006B1758" w:rsidP="00E348D2">
            <w:pPr>
              <w:contextualSpacing/>
              <w:jc w:val="both"/>
              <w:rPr>
                <w:rFonts w:ascii="Courier New" w:hAnsi="Courier New" w:cs="Courier New"/>
                <w:caps/>
                <w:color w:val="000000"/>
                <w:sz w:val="20"/>
                <w:szCs w:val="20"/>
                <w:highlight w:val="yellow"/>
              </w:rPr>
            </w:pPr>
            <w:r w:rsidRPr="00363A8B">
              <w:rPr>
                <w:rFonts w:ascii="Courier New" w:hAnsi="Courier New" w:cs="Courier New"/>
                <w:caps/>
                <w:color w:val="000000"/>
                <w:sz w:val="20"/>
                <w:szCs w:val="20"/>
              </w:rPr>
              <w:t>ACTTTGTACAAGAAAGCTGGGTCCGGTTGATACTGTGGCTG</w:t>
            </w:r>
          </w:p>
        </w:tc>
      </w:tr>
      <w:tr w:rsidR="006B1758" w:rsidRPr="00E07389" w:rsidTr="00E348D2">
        <w:tc>
          <w:tcPr>
            <w:tcW w:w="9928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6B1758" w:rsidRPr="001A270D" w:rsidRDefault="006B1758" w:rsidP="00E348D2">
            <w:pPr>
              <w:jc w:val="both"/>
              <w:rPr>
                <w:i/>
                <w:iCs/>
                <w:color w:val="404040" w:themeColor="text1" w:themeTint="BF"/>
              </w:rPr>
            </w:pPr>
            <w:r w:rsidRPr="00F74ADD">
              <w:rPr>
                <w:b/>
              </w:rPr>
              <w:t>Primers used to amplify genes for clon</w:t>
            </w:r>
            <w:r w:rsidRPr="00072508">
              <w:rPr>
                <w:b/>
              </w:rPr>
              <w:t>ing to the pAG304p</w:t>
            </w:r>
            <w:r w:rsidRPr="001A270D">
              <w:rPr>
                <w:b/>
              </w:rPr>
              <w:t>GPD</w:t>
            </w:r>
            <w:r w:rsidRPr="001A270D">
              <w:rPr>
                <w:b/>
                <w:vertAlign w:val="subscript"/>
              </w:rPr>
              <w:t>β11ch</w:t>
            </w:r>
            <w:r w:rsidRPr="001A270D">
              <w:rPr>
                <w:b/>
              </w:rPr>
              <w:t xml:space="preserve"> for genomic integration at the </w:t>
            </w:r>
            <w:r w:rsidRPr="00E07389">
              <w:rPr>
                <w:b/>
                <w:i/>
                <w:iCs/>
              </w:rPr>
              <w:t>TRP1</w:t>
            </w:r>
            <w:r w:rsidRPr="001A270D">
              <w:rPr>
                <w:b/>
              </w:rPr>
              <w:t xml:space="preserve"> locus</w:t>
            </w:r>
          </w:p>
        </w:tc>
      </w:tr>
      <w:tr w:rsidR="006B1758" w:rsidRPr="00E07389" w:rsidTr="00E348D2">
        <w:tc>
          <w:tcPr>
            <w:tcW w:w="9928" w:type="dxa"/>
            <w:gridSpan w:val="7"/>
            <w:shd w:val="clear" w:color="auto" w:fill="auto"/>
            <w:vAlign w:val="center"/>
          </w:tcPr>
          <w:p w:rsidR="006B1758" w:rsidRPr="00F74ADD" w:rsidRDefault="006B1758" w:rsidP="00E348D2">
            <w:pPr>
              <w:jc w:val="both"/>
              <w:rPr>
                <w:b/>
              </w:rPr>
            </w:pPr>
          </w:p>
        </w:tc>
      </w:tr>
      <w:tr w:rsidR="006B1758" w:rsidRPr="00F74ADD" w:rsidTr="00E348D2">
        <w:tc>
          <w:tcPr>
            <w:tcW w:w="1281" w:type="dxa"/>
            <w:vAlign w:val="center"/>
          </w:tcPr>
          <w:p w:rsidR="006B1758" w:rsidRPr="00F74ADD" w:rsidRDefault="006B1758" w:rsidP="00E348D2">
            <w:pPr>
              <w:jc w:val="both"/>
              <w:rPr>
                <w:i/>
              </w:rPr>
            </w:pPr>
            <w:r w:rsidRPr="00F74ADD">
              <w:rPr>
                <w:i/>
              </w:rPr>
              <w:lastRenderedPageBreak/>
              <w:t>GUS1</w:t>
            </w:r>
          </w:p>
        </w:tc>
        <w:tc>
          <w:tcPr>
            <w:tcW w:w="1276" w:type="dxa"/>
            <w:vAlign w:val="center"/>
          </w:tcPr>
          <w:p w:rsidR="006B1758" w:rsidRPr="00072508" w:rsidRDefault="006B1758" w:rsidP="00E348D2">
            <w:pPr>
              <w:jc w:val="both"/>
              <w:rPr>
                <w:b/>
                <w:bCs/>
                <w:i/>
                <w:iCs/>
                <w:color w:val="4472C4" w:themeColor="accent1"/>
              </w:rPr>
            </w:pPr>
            <w:r w:rsidRPr="00072508">
              <w:rPr>
                <w:iCs/>
              </w:rPr>
              <w:t>YGL245W</w:t>
            </w:r>
          </w:p>
        </w:tc>
        <w:tc>
          <w:tcPr>
            <w:tcW w:w="1560" w:type="dxa"/>
            <w:vAlign w:val="center"/>
          </w:tcPr>
          <w:p w:rsidR="006B1758" w:rsidRPr="00072508" w:rsidRDefault="006B1758" w:rsidP="00E348D2">
            <w:pPr>
              <w:jc w:val="both"/>
              <w:rPr>
                <w:b/>
                <w:bCs/>
                <w:i/>
                <w:iCs/>
                <w:color w:val="4472C4" w:themeColor="accent1"/>
              </w:rPr>
            </w:pPr>
            <w:r w:rsidRPr="00072508">
              <w:t>cERS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jc w:val="both"/>
              <w:rPr>
                <w:rFonts w:ascii="Courier" w:hAnsi="Courier"/>
                <w:bCs/>
                <w:caps/>
                <w:color w:val="000000"/>
              </w:rPr>
            </w:pPr>
          </w:p>
        </w:tc>
        <w:tc>
          <w:tcPr>
            <w:tcW w:w="2552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tatagggcgaattggagctcTCCGATATGTTCGCAACTTG</w:t>
            </w:r>
          </w:p>
        </w:tc>
        <w:tc>
          <w:tcPr>
            <w:tcW w:w="236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aps/>
                <w:color w:val="4472C4" w:themeColor="accent1"/>
              </w:rPr>
            </w:pPr>
          </w:p>
        </w:tc>
        <w:tc>
          <w:tcPr>
            <w:tcW w:w="2740" w:type="dxa"/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actaattacatgactcgagTCAGGTACCAGTAATACCAGC</w:t>
            </w:r>
          </w:p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caps/>
                <w:color w:val="4472C4" w:themeColor="accent1"/>
                <w:sz w:val="20"/>
                <w:szCs w:val="20"/>
              </w:rPr>
            </w:pPr>
          </w:p>
        </w:tc>
      </w:tr>
      <w:tr w:rsidR="006B1758" w:rsidRPr="00F74ADD" w:rsidTr="00E348D2">
        <w:tc>
          <w:tcPr>
            <w:tcW w:w="1281" w:type="dxa"/>
            <w:vAlign w:val="center"/>
          </w:tcPr>
          <w:p w:rsidR="006B1758" w:rsidRPr="00F74ADD" w:rsidRDefault="006B1758" w:rsidP="00E348D2">
            <w:pPr>
              <w:jc w:val="both"/>
              <w:rPr>
                <w:b/>
                <w:bCs/>
                <w:i/>
                <w:iCs/>
                <w:color w:val="4472C4" w:themeColor="accent1"/>
              </w:rPr>
            </w:pPr>
            <w:r w:rsidRPr="00F74ADD">
              <w:rPr>
                <w:i/>
              </w:rPr>
              <w:t>PGK1</w:t>
            </w:r>
          </w:p>
        </w:tc>
        <w:tc>
          <w:tcPr>
            <w:tcW w:w="1276" w:type="dxa"/>
            <w:vAlign w:val="center"/>
          </w:tcPr>
          <w:p w:rsidR="006B1758" w:rsidRPr="00072508" w:rsidRDefault="006B1758" w:rsidP="00E348D2">
            <w:pPr>
              <w:jc w:val="both"/>
            </w:pPr>
            <w:r w:rsidRPr="00072508">
              <w:t>YCR012W</w:t>
            </w:r>
          </w:p>
        </w:tc>
        <w:tc>
          <w:tcPr>
            <w:tcW w:w="1560" w:type="dxa"/>
            <w:vAlign w:val="center"/>
          </w:tcPr>
          <w:p w:rsidR="006B1758" w:rsidRPr="00072508" w:rsidRDefault="006B1758" w:rsidP="00E348D2">
            <w:pPr>
              <w:jc w:val="both"/>
              <w:rPr>
                <w:b/>
                <w:bCs/>
                <w:i/>
                <w:iCs/>
                <w:color w:val="4472C4" w:themeColor="accent1"/>
              </w:rPr>
            </w:pPr>
            <w:r w:rsidRPr="00072508">
              <w:t>Pgk1</w:t>
            </w:r>
          </w:p>
        </w:tc>
        <w:tc>
          <w:tcPr>
            <w:tcW w:w="283" w:type="dxa"/>
          </w:tcPr>
          <w:p w:rsidR="006B1758" w:rsidRPr="001A270D" w:rsidRDefault="006B1758" w:rsidP="00E348D2">
            <w:pPr>
              <w:jc w:val="both"/>
              <w:rPr>
                <w:rFonts w:ascii="Courier" w:hAnsi="Courier"/>
                <w:caps/>
                <w:color w:val="000000"/>
              </w:rPr>
            </w:pPr>
          </w:p>
        </w:tc>
        <w:tc>
          <w:tcPr>
            <w:tcW w:w="2552" w:type="dxa"/>
          </w:tcPr>
          <w:p w:rsidR="006B1758" w:rsidRPr="00810502" w:rsidRDefault="006B1758" w:rsidP="00E348D2">
            <w:pPr>
              <w:jc w:val="both"/>
              <w:rPr>
                <w:rFonts w:ascii="Calibri" w:hAnsi="Calibri" w:cs="Calibri"/>
                <w:color w:val="4472C4" w:themeColor="accent1"/>
              </w:rPr>
            </w:pPr>
            <w:r w:rsidRPr="001A270D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tatagggcgaattggagctctcgagtttatcattatcaatactcgc</w:t>
            </w:r>
          </w:p>
        </w:tc>
        <w:tc>
          <w:tcPr>
            <w:tcW w:w="236" w:type="dxa"/>
          </w:tcPr>
          <w:p w:rsidR="006B1758" w:rsidRPr="00F74ADD" w:rsidRDefault="006B1758" w:rsidP="00E348D2">
            <w:pPr>
              <w:jc w:val="both"/>
              <w:rPr>
                <w:rFonts w:ascii="Courier New" w:hAnsi="Courier New" w:cs="Courier New"/>
                <w:caps/>
                <w:color w:val="4472C4" w:themeColor="accent1"/>
              </w:rPr>
            </w:pPr>
          </w:p>
        </w:tc>
        <w:tc>
          <w:tcPr>
            <w:tcW w:w="2740" w:type="dxa"/>
          </w:tcPr>
          <w:p w:rsidR="006B1758" w:rsidRPr="00810502" w:rsidRDefault="006B1758" w:rsidP="00E348D2">
            <w:pPr>
              <w:jc w:val="both"/>
              <w:rPr>
                <w:rFonts w:ascii="Calibri" w:hAnsi="Calibri" w:cs="Calibri"/>
                <w:color w:val="4472C4" w:themeColor="accent1"/>
              </w:rPr>
            </w:pPr>
            <w:r w:rsidRPr="00F74ADD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gtgacataactaattacatgactcgagTCAGGTACCAGTAATACCAGC</w:t>
            </w:r>
          </w:p>
        </w:tc>
      </w:tr>
      <w:tr w:rsidR="006B1758" w:rsidRPr="00F74ADD" w:rsidTr="00E348D2">
        <w:tc>
          <w:tcPr>
            <w:tcW w:w="1281" w:type="dxa"/>
            <w:tcBorders>
              <w:bottom w:val="single" w:sz="8" w:space="0" w:color="auto"/>
            </w:tcBorders>
            <w:vAlign w:val="center"/>
          </w:tcPr>
          <w:p w:rsidR="006B1758" w:rsidRPr="00F74ADD" w:rsidRDefault="006B1758" w:rsidP="00E348D2">
            <w:pPr>
              <w:jc w:val="both"/>
              <w:rPr>
                <w:b/>
                <w:bCs/>
                <w:i/>
                <w:iCs/>
                <w:color w:val="4472C4" w:themeColor="accent1"/>
              </w:rPr>
            </w:pPr>
            <w:r w:rsidRPr="00F74ADD">
              <w:rPr>
                <w:i/>
              </w:rPr>
              <w:t>PAM16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6B1758" w:rsidRPr="00072508" w:rsidRDefault="006B1758" w:rsidP="00E348D2">
            <w:pPr>
              <w:jc w:val="both"/>
              <w:rPr>
                <w:b/>
                <w:bCs/>
                <w:i/>
                <w:iCs/>
                <w:color w:val="4472C4" w:themeColor="accent1"/>
              </w:rPr>
            </w:pPr>
            <w:r w:rsidRPr="00072508">
              <w:t>YJL104W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6B1758" w:rsidRPr="00072508" w:rsidRDefault="006B1758" w:rsidP="00E348D2">
            <w:pPr>
              <w:jc w:val="both"/>
              <w:rPr>
                <w:b/>
                <w:bCs/>
                <w:i/>
                <w:iCs/>
                <w:color w:val="4472C4" w:themeColor="accent1"/>
              </w:rPr>
            </w:pPr>
            <w:r w:rsidRPr="00072508">
              <w:t>Pam16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6B1758" w:rsidRPr="001A270D" w:rsidRDefault="006B1758" w:rsidP="00E348D2">
            <w:pPr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1A270D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tatagggcgaattggagctctcgagtt</w:t>
            </w: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tatcattatcaatactcgc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aps/>
                <w:color w:val="4472C4" w:themeColor="accent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  <w:t>gtgacataactaattacatgactcgagTCAGGTACCAGTAATACCAGC</w:t>
            </w:r>
          </w:p>
        </w:tc>
      </w:tr>
      <w:tr w:rsidR="006B1758" w:rsidRPr="00DE2E08" w:rsidTr="00E348D2">
        <w:tc>
          <w:tcPr>
            <w:tcW w:w="9928" w:type="dxa"/>
            <w:gridSpan w:val="7"/>
            <w:shd w:val="clear" w:color="auto" w:fill="D9E2F3" w:themeFill="accent1" w:themeFillTint="33"/>
            <w:vAlign w:val="center"/>
          </w:tcPr>
          <w:p w:rsidR="006B1758" w:rsidRPr="00072508" w:rsidRDefault="006B1758" w:rsidP="00E348D2">
            <w:pPr>
              <w:jc w:val="both"/>
              <w:rPr>
                <w:color w:val="404040" w:themeColor="text1" w:themeTint="BF"/>
              </w:rPr>
            </w:pPr>
            <w:r w:rsidRPr="00F74ADD">
              <w:rPr>
                <w:b/>
              </w:rPr>
              <w:t xml:space="preserve">Primers used to amplify the WT coding sequence of </w:t>
            </w:r>
            <w:r w:rsidRPr="00F74ADD">
              <w:rPr>
                <w:b/>
                <w:i/>
                <w:iCs/>
              </w:rPr>
              <w:t>ADE2</w:t>
            </w:r>
            <w:r w:rsidRPr="00072508">
              <w:rPr>
                <w:b/>
                <w:i/>
                <w:iCs/>
              </w:rPr>
              <w:t xml:space="preserve"> </w:t>
            </w:r>
            <w:r w:rsidRPr="00072508">
              <w:rPr>
                <w:b/>
              </w:rPr>
              <w:t>for restauration of adenine auxotrophy</w:t>
            </w:r>
          </w:p>
        </w:tc>
      </w:tr>
      <w:tr w:rsidR="006B1758" w:rsidRPr="00DE2E08" w:rsidTr="006B1758">
        <w:tc>
          <w:tcPr>
            <w:tcW w:w="9928" w:type="dxa"/>
            <w:gridSpan w:val="7"/>
            <w:shd w:val="clear" w:color="auto" w:fill="auto"/>
            <w:vAlign w:val="center"/>
          </w:tcPr>
          <w:p w:rsidR="006B1758" w:rsidRPr="00F74ADD" w:rsidRDefault="006B1758" w:rsidP="00E348D2">
            <w:pPr>
              <w:jc w:val="both"/>
              <w:rPr>
                <w:b/>
              </w:rPr>
            </w:pPr>
          </w:p>
        </w:tc>
      </w:tr>
      <w:tr w:rsidR="006B1758" w:rsidRPr="00F74ADD" w:rsidTr="006B1758">
        <w:tc>
          <w:tcPr>
            <w:tcW w:w="1281" w:type="dxa"/>
            <w:tcBorders>
              <w:bottom w:val="single" w:sz="18" w:space="0" w:color="auto"/>
            </w:tcBorders>
            <w:vAlign w:val="center"/>
          </w:tcPr>
          <w:p w:rsidR="006B1758" w:rsidRPr="00F74ADD" w:rsidRDefault="006B1758" w:rsidP="00E348D2">
            <w:pPr>
              <w:jc w:val="both"/>
              <w:rPr>
                <w:i/>
              </w:rPr>
            </w:pPr>
            <w:r w:rsidRPr="00F74ADD">
              <w:rPr>
                <w:i/>
              </w:rPr>
              <w:t>ADE2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B1758" w:rsidRPr="00F74ADD" w:rsidRDefault="006B1758" w:rsidP="00E348D2">
            <w:pPr>
              <w:jc w:val="both"/>
              <w:rPr>
                <w:b/>
                <w:bCs/>
                <w:i/>
                <w:iCs/>
                <w:color w:val="4472C4" w:themeColor="accent1"/>
              </w:rPr>
            </w:pPr>
            <w:r w:rsidRPr="00810502">
              <w:t>YOR128C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B1758" w:rsidRPr="00F74ADD" w:rsidRDefault="006B1758" w:rsidP="00E348D2">
            <w:pPr>
              <w:jc w:val="both"/>
              <w:rPr>
                <w:b/>
                <w:bCs/>
                <w:i/>
                <w:iCs/>
                <w:color w:val="4472C4" w:themeColor="accent1"/>
              </w:rPr>
            </w:pPr>
            <w:r w:rsidRPr="00F74ADD">
              <w:t>Ade2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6B1758" w:rsidRPr="00072508" w:rsidRDefault="006B1758" w:rsidP="00E348D2">
            <w:pPr>
              <w:jc w:val="both"/>
              <w:rPr>
                <w:rFonts w:ascii="Courier" w:hAnsi="Courier"/>
                <w:bCs/>
                <w:caps/>
                <w:color w:val="00000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6B1758" w:rsidRPr="001A270D" w:rsidRDefault="006B1758" w:rsidP="00E348D2">
            <w:pPr>
              <w:jc w:val="both"/>
              <w:rPr>
                <w:rFonts w:ascii="Courier New" w:hAnsi="Courier New" w:cs="Courier New"/>
                <w:caps/>
                <w:color w:val="4472C4" w:themeColor="accent1"/>
                <w:sz w:val="20"/>
                <w:szCs w:val="20"/>
              </w:rPr>
            </w:pPr>
            <w:r w:rsidRPr="00072508">
              <w:rPr>
                <w:rFonts w:ascii="Courier New" w:hAnsi="Courier New" w:cs="Courier New"/>
                <w:sz w:val="20"/>
                <w:szCs w:val="20"/>
              </w:rPr>
              <w:t>TGACAAATGACTCTTGTTGCATGGC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6B1758" w:rsidRPr="001A270D" w:rsidRDefault="006B1758" w:rsidP="00E348D2">
            <w:pPr>
              <w:jc w:val="both"/>
              <w:rPr>
                <w:rFonts w:ascii="Courier New" w:hAnsi="Courier New" w:cs="Courier New"/>
                <w:caps/>
                <w:color w:val="4472C4" w:themeColor="accent1"/>
              </w:rPr>
            </w:pPr>
          </w:p>
        </w:tc>
        <w:tc>
          <w:tcPr>
            <w:tcW w:w="2740" w:type="dxa"/>
            <w:tcBorders>
              <w:bottom w:val="single" w:sz="18" w:space="0" w:color="auto"/>
            </w:tcBorders>
          </w:tcPr>
          <w:p w:rsidR="006B1758" w:rsidRPr="00363A8B" w:rsidRDefault="006B1758" w:rsidP="00E348D2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caps/>
                <w:color w:val="4472C4" w:themeColor="accent1"/>
                <w:sz w:val="20"/>
                <w:szCs w:val="20"/>
              </w:rPr>
            </w:pPr>
            <w:r w:rsidRPr="00363A8B">
              <w:rPr>
                <w:rFonts w:ascii="Courier New" w:hAnsi="Courier New" w:cs="Courier New"/>
                <w:sz w:val="20"/>
                <w:szCs w:val="20"/>
              </w:rPr>
              <w:t>AATTATTCCTTGCTTCTTGTTACTGG</w:t>
            </w:r>
          </w:p>
        </w:tc>
      </w:tr>
    </w:tbl>
    <w:p w:rsidR="006B1758" w:rsidRPr="006B1758" w:rsidRDefault="006B1758" w:rsidP="006B1758">
      <w:pPr>
        <w:jc w:val="both"/>
        <w:rPr>
          <w:b/>
          <w:lang w:val="en-US"/>
        </w:rPr>
      </w:pPr>
      <w:r>
        <w:rPr>
          <w:b/>
          <w:lang w:val="en-US"/>
        </w:rPr>
        <w:t>Supplementary file 3</w:t>
      </w:r>
      <w:r w:rsidRPr="00363A8B">
        <w:rPr>
          <w:b/>
          <w:lang w:val="en-US"/>
        </w:rPr>
        <w:t>.</w:t>
      </w:r>
      <w:r w:rsidRPr="00363A8B">
        <w:rPr>
          <w:lang w:val="en-US"/>
        </w:rPr>
        <w:t xml:space="preserve"> </w:t>
      </w:r>
    </w:p>
    <w:p w:rsidR="006B71F7" w:rsidRPr="006B1758" w:rsidRDefault="00DE2E08">
      <w:pPr>
        <w:rPr>
          <w:lang w:val="en-US"/>
        </w:rPr>
      </w:pPr>
    </w:p>
    <w:sectPr w:rsidR="006B71F7" w:rsidRPr="006B1758" w:rsidSect="005F3F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58"/>
    <w:rsid w:val="005C2201"/>
    <w:rsid w:val="005F3F23"/>
    <w:rsid w:val="006B1758"/>
    <w:rsid w:val="00DE2E08"/>
    <w:rsid w:val="00E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F8902B-1C99-1245-8E9B-FFFAAAEE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5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1758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805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Becker</dc:creator>
  <cp:keywords/>
  <dc:description/>
  <cp:lastModifiedBy>Hubert Becker</cp:lastModifiedBy>
  <cp:revision>3</cp:revision>
  <dcterms:created xsi:type="dcterms:W3CDTF">2020-05-30T19:50:00Z</dcterms:created>
  <dcterms:modified xsi:type="dcterms:W3CDTF">2020-05-30T21:48:00Z</dcterms:modified>
</cp:coreProperties>
</file>