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6CFB695" w:rsidR="00877644" w:rsidRPr="00125190" w:rsidRDefault="00CF46C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for the number of animals, number of sessions, and number of neurons recorded are stated in both the Methods and Results. Statistical power is reported in the results for any effect size that was close to threshold (alpha &lt; 0.05). The unreliability and cost of the methodology used for in vivo recording of freely moving animals requires this post-hoc approach rather than computing the sample size beforehand.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AFE2973" w:rsidR="00B330BD" w:rsidRPr="00125190" w:rsidRDefault="00CF46C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information is provided in the Methods section. Selection criteria of cells category (e.g. reward cell, effort cell) is clearly stated in the Results &amp; Methods. No outliers were excluded.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A2B798E" w:rsidR="0015519A" w:rsidRPr="00505C51" w:rsidRDefault="00CF46C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values of p are reported, except for very small values ( &lt; 0.001). The statistical tests are indicated for each test in Results, and dispersion characteristics are reported in each figure legend.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1948104" w:rsidR="00BC3CCE" w:rsidRPr="00505C51" w:rsidRDefault="00CF46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groupings are </w:t>
      </w:r>
      <w:r w:rsidR="0038033B">
        <w:rPr>
          <w:rFonts w:asciiTheme="minorHAnsi" w:hAnsiTheme="minorHAnsi"/>
          <w:sz w:val="22"/>
          <w:szCs w:val="22"/>
        </w:rPr>
        <w:t xml:space="preserve">fairly easy to understand in the present experiment: Four animals were given three different doses of a drug (plus vehicle). </w:t>
      </w:r>
      <w:r>
        <w:rPr>
          <w:rFonts w:asciiTheme="minorHAnsi" w:hAnsiTheme="minorHAnsi"/>
          <w:sz w:val="22"/>
          <w:szCs w:val="22"/>
        </w:rPr>
        <w:t xml:space="preserve"> </w:t>
      </w:r>
      <w:r w:rsidR="0038033B">
        <w:rPr>
          <w:rFonts w:asciiTheme="minorHAnsi" w:hAnsiTheme="minorHAnsi"/>
          <w:sz w:val="22"/>
          <w:szCs w:val="22"/>
        </w:rPr>
        <w:t>We explain potential confounds, and the analysis strategy for covariance inherent with multiple testing in the same subjects.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0004CDE" w:rsidR="00BC3CCE" w:rsidRPr="00505C51" w:rsidRDefault="003803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the analysis code (Matlab) and some example source data to a public repository (GitHub).</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705C1" w14:textId="77777777" w:rsidR="000E6C7D" w:rsidRDefault="000E6C7D" w:rsidP="004215FE">
      <w:r>
        <w:separator/>
      </w:r>
    </w:p>
  </w:endnote>
  <w:endnote w:type="continuationSeparator" w:id="0">
    <w:p w14:paraId="61047162" w14:textId="77777777" w:rsidR="000E6C7D" w:rsidRDefault="000E6C7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23A1E5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8033B">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44C44" w14:textId="77777777" w:rsidR="000E6C7D" w:rsidRDefault="000E6C7D" w:rsidP="004215FE">
      <w:r>
        <w:separator/>
      </w:r>
    </w:p>
  </w:footnote>
  <w:footnote w:type="continuationSeparator" w:id="0">
    <w:p w14:paraId="5EFF290B" w14:textId="77777777" w:rsidR="000E6C7D" w:rsidRDefault="000E6C7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CA" w:eastAsia="en-CA"/>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6C7D"/>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033B"/>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6CC"/>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5ADA-CE75-4FD9-9A0B-E8F42B5F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Gruber, Aaron</cp:lastModifiedBy>
  <cp:revision>2</cp:revision>
  <dcterms:created xsi:type="dcterms:W3CDTF">2020-07-05T18:01:00Z</dcterms:created>
  <dcterms:modified xsi:type="dcterms:W3CDTF">2020-07-05T18:01:00Z</dcterms:modified>
</cp:coreProperties>
</file>