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3A6C520" w14:textId="59AE491C" w:rsidR="004114BE" w:rsidRPr="001118E4" w:rsidRDefault="004114BE" w:rsidP="004114B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118E4">
        <w:rPr>
          <w:rFonts w:asciiTheme="minorHAnsi" w:hAnsiTheme="minorHAnsi"/>
          <w:sz w:val="22"/>
          <w:szCs w:val="22"/>
        </w:rPr>
        <w:t xml:space="preserve">Sample size was not </w:t>
      </w:r>
      <w:proofErr w:type="spellStart"/>
      <w:r w:rsidR="00AD4714">
        <w:rPr>
          <w:rFonts w:asciiTheme="minorHAnsi" w:hAnsiTheme="minorHAnsi"/>
          <w:sz w:val="22"/>
          <w:szCs w:val="22"/>
        </w:rPr>
        <w:t>explicitely</w:t>
      </w:r>
      <w:proofErr w:type="spellEnd"/>
      <w:r>
        <w:rPr>
          <w:rFonts w:asciiTheme="minorHAnsi" w:hAnsiTheme="minorHAnsi"/>
          <w:sz w:val="22"/>
          <w:szCs w:val="22"/>
        </w:rPr>
        <w:t xml:space="preserve"> established </w:t>
      </w:r>
      <w:r w:rsidRPr="001118E4">
        <w:rPr>
          <w:rFonts w:asciiTheme="minorHAnsi" w:hAnsiTheme="minorHAnsi"/>
          <w:sz w:val="22"/>
          <w:szCs w:val="22"/>
        </w:rPr>
        <w:t xml:space="preserve">prior to our experiments. </w:t>
      </w:r>
    </w:p>
    <w:p w14:paraId="60C212BF" w14:textId="114344E7" w:rsidR="004114BE" w:rsidRPr="001118E4" w:rsidRDefault="00C01D82" w:rsidP="004114B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4114BE" w:rsidRPr="001118E4">
        <w:rPr>
          <w:rFonts w:asciiTheme="minorHAnsi" w:hAnsiTheme="minorHAnsi"/>
          <w:sz w:val="22"/>
          <w:szCs w:val="22"/>
        </w:rPr>
        <w:t>xperiments</w:t>
      </w:r>
      <w:r>
        <w:rPr>
          <w:rFonts w:asciiTheme="minorHAnsi" w:hAnsiTheme="minorHAnsi"/>
          <w:sz w:val="22"/>
          <w:szCs w:val="22"/>
        </w:rPr>
        <w:t xml:space="preserve"> performed on the batches of the embryos</w:t>
      </w:r>
      <w:r w:rsidR="004114BE" w:rsidRPr="001118E4">
        <w:rPr>
          <w:rFonts w:asciiTheme="minorHAnsi" w:hAnsiTheme="minorHAnsi"/>
          <w:sz w:val="22"/>
          <w:szCs w:val="22"/>
        </w:rPr>
        <w:t xml:space="preserve"> (Figure </w:t>
      </w:r>
      <w:r>
        <w:rPr>
          <w:rFonts w:asciiTheme="minorHAnsi" w:hAnsiTheme="minorHAnsi"/>
          <w:sz w:val="22"/>
          <w:szCs w:val="22"/>
        </w:rPr>
        <w:t>4</w:t>
      </w:r>
      <w:r w:rsidR="004114BE">
        <w:rPr>
          <w:rFonts w:asciiTheme="minorHAnsi" w:hAnsiTheme="minorHAnsi"/>
          <w:sz w:val="22"/>
          <w:szCs w:val="22"/>
        </w:rPr>
        <w:t>,</w:t>
      </w:r>
      <w:r w:rsidR="004114BE" w:rsidRPr="001118E4">
        <w:rPr>
          <w:rFonts w:asciiTheme="minorHAnsi" w:hAnsiTheme="minorHAnsi"/>
          <w:sz w:val="22"/>
          <w:szCs w:val="22"/>
        </w:rPr>
        <w:t xml:space="preserve"> Figure</w:t>
      </w:r>
      <w:r>
        <w:rPr>
          <w:rFonts w:asciiTheme="minorHAnsi" w:hAnsiTheme="minorHAnsi"/>
          <w:sz w:val="22"/>
          <w:szCs w:val="22"/>
        </w:rPr>
        <w:t xml:space="preserve"> 5, Figure6, Figure 7, Figure 8, Figure 9, Figure7-</w:t>
      </w:r>
      <w:r w:rsidR="004114BE">
        <w:rPr>
          <w:rFonts w:asciiTheme="minorHAnsi" w:hAnsiTheme="minorHAnsi"/>
          <w:sz w:val="22"/>
          <w:szCs w:val="22"/>
        </w:rPr>
        <w:t>figure</w:t>
      </w:r>
      <w:r>
        <w:rPr>
          <w:rFonts w:asciiTheme="minorHAnsi" w:hAnsiTheme="minorHAnsi"/>
          <w:sz w:val="22"/>
          <w:szCs w:val="22"/>
        </w:rPr>
        <w:t xml:space="preserve"> supplement 1</w:t>
      </w:r>
      <w:r w:rsidR="004114BE" w:rsidRPr="001118E4">
        <w:rPr>
          <w:rFonts w:asciiTheme="minorHAnsi" w:hAnsiTheme="minorHAnsi"/>
          <w:sz w:val="22"/>
          <w:szCs w:val="22"/>
        </w:rPr>
        <w:t xml:space="preserve">) were designed to include as many batches as </w:t>
      </w:r>
      <w:r>
        <w:rPr>
          <w:rFonts w:asciiTheme="minorHAnsi" w:hAnsiTheme="minorHAnsi"/>
          <w:sz w:val="22"/>
          <w:szCs w:val="22"/>
        </w:rPr>
        <w:t xml:space="preserve">spawning conditions </w:t>
      </w:r>
      <w:r w:rsidR="004114BE" w:rsidRPr="001118E4">
        <w:rPr>
          <w:rFonts w:asciiTheme="minorHAnsi" w:hAnsiTheme="minorHAnsi"/>
          <w:sz w:val="22"/>
          <w:szCs w:val="22"/>
        </w:rPr>
        <w:t xml:space="preserve">allowed, but </w:t>
      </w:r>
      <w:r>
        <w:rPr>
          <w:rFonts w:asciiTheme="minorHAnsi" w:hAnsiTheme="minorHAnsi"/>
          <w:sz w:val="22"/>
          <w:szCs w:val="22"/>
        </w:rPr>
        <w:t>test</w:t>
      </w:r>
      <w:r w:rsidR="004114BE" w:rsidRPr="001118E4">
        <w:rPr>
          <w:rFonts w:asciiTheme="minorHAnsi" w:hAnsiTheme="minorHAnsi"/>
          <w:sz w:val="22"/>
          <w:szCs w:val="22"/>
        </w:rPr>
        <w:t xml:space="preserve"> no le</w:t>
      </w:r>
      <w:r w:rsidR="001537A4">
        <w:rPr>
          <w:rFonts w:asciiTheme="minorHAnsi" w:hAnsiTheme="minorHAnsi"/>
          <w:sz w:val="22"/>
          <w:szCs w:val="22"/>
        </w:rPr>
        <w:t>ss than 3 batches, and perform</w:t>
      </w:r>
      <w:r w:rsidR="004114BE" w:rsidRPr="001118E4">
        <w:rPr>
          <w:rFonts w:asciiTheme="minorHAnsi" w:hAnsiTheme="minorHAnsi"/>
          <w:sz w:val="22"/>
          <w:szCs w:val="22"/>
        </w:rPr>
        <w:t xml:space="preserve"> the experiments across different </w:t>
      </w:r>
      <w:r>
        <w:rPr>
          <w:rFonts w:asciiTheme="minorHAnsi" w:hAnsiTheme="minorHAnsi"/>
          <w:sz w:val="22"/>
          <w:szCs w:val="22"/>
        </w:rPr>
        <w:t xml:space="preserve">spawning </w:t>
      </w:r>
      <w:r w:rsidR="004114BE" w:rsidRPr="001118E4">
        <w:rPr>
          <w:rFonts w:asciiTheme="minorHAnsi" w:hAnsiTheme="minorHAnsi"/>
          <w:sz w:val="22"/>
          <w:szCs w:val="22"/>
        </w:rPr>
        <w:t xml:space="preserve">days. </w:t>
      </w:r>
    </w:p>
    <w:p w14:paraId="10560D7F" w14:textId="0EF882FA" w:rsidR="004114BE" w:rsidRPr="001118E4" w:rsidRDefault="004114BE" w:rsidP="004114B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118E4">
        <w:rPr>
          <w:rFonts w:asciiTheme="minorHAnsi" w:hAnsiTheme="minorHAnsi"/>
          <w:sz w:val="22"/>
          <w:szCs w:val="22"/>
        </w:rPr>
        <w:t xml:space="preserve">Experiments using qualitative techniques such as whole-mount </w:t>
      </w:r>
      <w:r w:rsidRPr="001118E4">
        <w:rPr>
          <w:rFonts w:asciiTheme="minorHAnsi" w:hAnsiTheme="minorHAnsi"/>
          <w:i/>
          <w:sz w:val="22"/>
          <w:szCs w:val="22"/>
        </w:rPr>
        <w:t xml:space="preserve">in situ </w:t>
      </w:r>
      <w:r w:rsidRPr="001118E4">
        <w:rPr>
          <w:rFonts w:asciiTheme="minorHAnsi" w:hAnsiTheme="minorHAnsi"/>
          <w:sz w:val="22"/>
          <w:szCs w:val="22"/>
        </w:rPr>
        <w:t xml:space="preserve">hybridization, immunofluorescence and </w:t>
      </w:r>
      <w:r w:rsidR="00C01D82">
        <w:rPr>
          <w:rFonts w:asciiTheme="minorHAnsi" w:hAnsiTheme="minorHAnsi"/>
          <w:sz w:val="22"/>
          <w:szCs w:val="22"/>
        </w:rPr>
        <w:t xml:space="preserve">confocal </w:t>
      </w:r>
      <w:r w:rsidRPr="001118E4">
        <w:rPr>
          <w:rFonts w:asciiTheme="minorHAnsi" w:hAnsiTheme="minorHAnsi"/>
          <w:sz w:val="22"/>
          <w:szCs w:val="22"/>
        </w:rPr>
        <w:t>microscopy imaging (</w:t>
      </w:r>
      <w:r>
        <w:rPr>
          <w:rFonts w:asciiTheme="minorHAnsi" w:hAnsiTheme="minorHAnsi"/>
          <w:sz w:val="22"/>
          <w:szCs w:val="22"/>
        </w:rPr>
        <w:t>Figure 1, Figure 2, Figure 3, Figure1 -figure supplement 1, Figure2-</w:t>
      </w:r>
      <w:r w:rsidR="00C01D82">
        <w:rPr>
          <w:rFonts w:asciiTheme="minorHAnsi" w:hAnsiTheme="minorHAnsi"/>
          <w:sz w:val="22"/>
          <w:szCs w:val="22"/>
        </w:rPr>
        <w:t>figure supplement 1</w:t>
      </w:r>
      <w:r w:rsidRPr="001118E4">
        <w:rPr>
          <w:rFonts w:asciiTheme="minorHAnsi" w:hAnsiTheme="minorHAnsi"/>
          <w:sz w:val="22"/>
          <w:szCs w:val="22"/>
        </w:rPr>
        <w:t xml:space="preserve">) were designed to produce internally consistent data to allow the assessment of general patterns.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3D45C80" w:rsidR="00B330BD" w:rsidRDefault="002B785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Pharmacological treatment experiments: the treatment on the individual batch from different females was defined as a biological replicate</w:t>
      </w:r>
      <w:r w:rsidR="00AD4714">
        <w:rPr>
          <w:rFonts w:asciiTheme="minorHAnsi" w:hAnsiTheme="minorHAnsi"/>
        </w:rPr>
        <w:t>.</w:t>
      </w:r>
    </w:p>
    <w:p w14:paraId="5C484C2F" w14:textId="04ED4A4F" w:rsidR="002B785B" w:rsidRDefault="002B785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Microinjection experiments: microinje</w:t>
      </w:r>
      <w:r w:rsidR="009903B7">
        <w:rPr>
          <w:rFonts w:asciiTheme="minorHAnsi" w:hAnsiTheme="minorHAnsi"/>
        </w:rPr>
        <w:t>ction of the eggs from individual</w:t>
      </w:r>
      <w:r>
        <w:rPr>
          <w:rFonts w:asciiTheme="minorHAnsi" w:hAnsiTheme="minorHAnsi"/>
        </w:rPr>
        <w:t xml:space="preserve"> batches</w:t>
      </w:r>
      <w:r w:rsidR="009903B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was defined as a biological replicate</w:t>
      </w:r>
      <w:r w:rsidR="00AD4714">
        <w:rPr>
          <w:rFonts w:asciiTheme="minorHAnsi" w:hAnsiTheme="minorHAnsi"/>
        </w:rPr>
        <w:t>.</w:t>
      </w:r>
    </w:p>
    <w:p w14:paraId="0481B483" w14:textId="5AC41385" w:rsidR="002B785B" w:rsidRDefault="002B785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</w:rPr>
        <w:t xml:space="preserve">Luciferase assay: </w:t>
      </w:r>
      <w:r w:rsidR="00E64D36">
        <w:t>each experiment performed in triplicate assays was defined as biological replicate</w:t>
      </w:r>
      <w:r w:rsidR="00AD4714">
        <w:t>.</w:t>
      </w:r>
    </w:p>
    <w:p w14:paraId="0D673F31" w14:textId="48D59904" w:rsidR="00E76B42" w:rsidRDefault="00E76B42" w:rsidP="00E76B4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Each treatment, microinjection and luciferase assay was performed at least three times.</w:t>
      </w:r>
    </w:p>
    <w:p w14:paraId="455C1721" w14:textId="2E556814" w:rsidR="00E76B42" w:rsidRDefault="00E76B42" w:rsidP="00E76B4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methods it is described in the section </w:t>
      </w:r>
      <w:r w:rsidRPr="00476A5B">
        <w:rPr>
          <w:rFonts w:asciiTheme="minorHAnsi" w:hAnsiTheme="minorHAnsi"/>
          <w:i/>
        </w:rPr>
        <w:t>In situ</w:t>
      </w:r>
      <w:r>
        <w:rPr>
          <w:rFonts w:asciiTheme="minorHAnsi" w:hAnsiTheme="minorHAnsi"/>
        </w:rPr>
        <w:t xml:space="preserve"> </w:t>
      </w:r>
      <w:r w:rsidR="00476A5B">
        <w:rPr>
          <w:rFonts w:asciiTheme="minorHAnsi" w:hAnsiTheme="minorHAnsi"/>
        </w:rPr>
        <w:t xml:space="preserve">hybridization </w:t>
      </w:r>
      <w:r>
        <w:rPr>
          <w:rFonts w:asciiTheme="minorHAnsi" w:hAnsiTheme="minorHAnsi"/>
        </w:rPr>
        <w:t>and immunostaining</w:t>
      </w:r>
      <w:r w:rsidR="00476A5B">
        <w:rPr>
          <w:rFonts w:asciiTheme="minorHAnsi" w:hAnsiTheme="minorHAnsi"/>
        </w:rPr>
        <w:t xml:space="preserve">: </w:t>
      </w:r>
    </w:p>
    <w:p w14:paraId="7E4B0549" w14:textId="6DE0D0F0" w:rsidR="00E76B42" w:rsidRDefault="00476A5B" w:rsidP="00E76B4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‘</w:t>
      </w:r>
      <w:r w:rsidR="00E76B42" w:rsidRPr="00E76B42">
        <w:rPr>
          <w:rFonts w:asciiTheme="minorHAnsi" w:hAnsiTheme="minorHAnsi"/>
        </w:rPr>
        <w:t>In-situ hybridization was performed as previously described (38) and carried out at least three times with 20 embryos each time for each gene and experimental conditions.</w:t>
      </w:r>
      <w:r>
        <w:rPr>
          <w:rFonts w:asciiTheme="minorHAnsi" w:hAnsiTheme="minorHAnsi"/>
        </w:rPr>
        <w:t>’</w:t>
      </w:r>
    </w:p>
    <w:p w14:paraId="1D8692F2" w14:textId="52A61102" w:rsidR="00476A5B" w:rsidRDefault="00476A5B" w:rsidP="00E76B4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‘</w:t>
      </w:r>
      <w:r w:rsidRPr="00476A5B">
        <w:rPr>
          <w:rFonts w:asciiTheme="minorHAnsi" w:hAnsiTheme="minorHAnsi"/>
        </w:rPr>
        <w:t>Each individual staining of protein was performed with at least 20 embryos repeatedly at least three times.</w:t>
      </w:r>
      <w:r>
        <w:rPr>
          <w:rFonts w:asciiTheme="minorHAnsi" w:hAnsiTheme="minorHAnsi"/>
        </w:rPr>
        <w:t>’</w:t>
      </w:r>
    </w:p>
    <w:p w14:paraId="47E749C0" w14:textId="5520A9BD" w:rsidR="00476A5B" w:rsidRDefault="00476A5B" w:rsidP="00E76B4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luciferase assay it is referred to </w:t>
      </w:r>
      <w:proofErr w:type="spellStart"/>
      <w:r>
        <w:rPr>
          <w:rFonts w:asciiTheme="minorHAnsi" w:hAnsiTheme="minorHAnsi"/>
        </w:rPr>
        <w:t>Kozmikova</w:t>
      </w:r>
      <w:proofErr w:type="spellEnd"/>
      <w:r>
        <w:rPr>
          <w:rFonts w:asciiTheme="minorHAnsi" w:hAnsiTheme="minorHAnsi"/>
        </w:rPr>
        <w:t xml:space="preserve"> et.al. </w:t>
      </w:r>
    </w:p>
    <w:p w14:paraId="4A511FC0" w14:textId="2243FE18" w:rsidR="009903B7" w:rsidRDefault="009903B7" w:rsidP="00E76B4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numbers of embryos are indicated in the right </w:t>
      </w:r>
      <w:r w:rsidR="00AD4714">
        <w:rPr>
          <w:rFonts w:asciiTheme="minorHAnsi" w:hAnsiTheme="minorHAnsi"/>
        </w:rPr>
        <w:t>bottom</w:t>
      </w:r>
      <w:r>
        <w:rPr>
          <w:rFonts w:asciiTheme="minorHAnsi" w:hAnsiTheme="minorHAnsi"/>
        </w:rPr>
        <w:t xml:space="preserve"> corner of the panel.</w:t>
      </w:r>
    </w:p>
    <w:p w14:paraId="6EC55C34" w14:textId="246F1740" w:rsidR="00E76B42" w:rsidRDefault="00E76B4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DE338D7" w14:textId="77777777" w:rsidR="00E64D36" w:rsidRPr="00125190" w:rsidRDefault="00E64D3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D285517" w:rsidR="0015519A" w:rsidRDefault="009903B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5D7953">
        <w:rPr>
          <w:rFonts w:asciiTheme="minorHAnsi" w:hAnsiTheme="minorHAnsi"/>
          <w:sz w:val="22"/>
          <w:szCs w:val="22"/>
        </w:rPr>
        <w:t xml:space="preserve">tatistical analysis was done for experiment shown in Figure 6Bc-Bd. Statistical significance was determined using Student t-test in Microsoft Excel. Graph values represent the average of 10 embryos of each group. P-value was </w:t>
      </w:r>
      <w:r w:rsidR="00532DA5">
        <w:rPr>
          <w:rFonts w:asciiTheme="minorHAnsi" w:hAnsiTheme="minorHAnsi"/>
          <w:sz w:val="22"/>
          <w:szCs w:val="22"/>
        </w:rPr>
        <w:t xml:space="preserve">6.60433E-05. </w:t>
      </w:r>
    </w:p>
    <w:p w14:paraId="2012DB97" w14:textId="1FADC508" w:rsidR="00532DA5" w:rsidRPr="00505C51" w:rsidRDefault="00532DA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was done for experiment shown in Figure </w:t>
      </w:r>
      <w:r>
        <w:rPr>
          <w:rFonts w:asciiTheme="minorHAnsi" w:hAnsiTheme="minorHAnsi"/>
          <w:sz w:val="22"/>
          <w:szCs w:val="22"/>
        </w:rPr>
        <w:t>9-figure supplement 1</w:t>
      </w:r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Statistical significance was determined using Student t-test in Microsoft Excel.</w:t>
      </w:r>
      <w:r>
        <w:rPr>
          <w:rFonts w:asciiTheme="minorHAnsi" w:hAnsiTheme="minorHAnsi"/>
          <w:sz w:val="22"/>
          <w:szCs w:val="22"/>
        </w:rPr>
        <w:t xml:space="preserve"> P-value is indicated in the legend of </w:t>
      </w:r>
      <w:r>
        <w:rPr>
          <w:rFonts w:asciiTheme="minorHAnsi" w:hAnsiTheme="minorHAnsi"/>
          <w:sz w:val="22"/>
          <w:szCs w:val="22"/>
        </w:rPr>
        <w:t>Figure 9-figure supplement 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71965C5" w14:textId="6D03F680" w:rsidR="00632191" w:rsidRDefault="00632191" w:rsidP="00632191">
      <w:pPr>
        <w:framePr w:w="7817" w:h="1088" w:hSpace="180" w:wrap="around" w:vAnchor="text" w:hAnchor="page" w:x="1904" w:y="1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</w:t>
      </w:r>
      <w:r>
        <w:rPr>
          <w:rFonts w:ascii="Calibri" w:eastAsia="Calibri" w:hAnsi="Calibri" w:cs="Calibri"/>
          <w:sz w:val="22"/>
          <w:szCs w:val="22"/>
        </w:rPr>
        <w:t xml:space="preserve"> pharmacological treatments, embryos were taken from the same </w:t>
      </w:r>
      <w:r>
        <w:rPr>
          <w:rFonts w:ascii="Calibri" w:eastAsia="Calibri" w:hAnsi="Calibri" w:cs="Calibri"/>
          <w:sz w:val="22"/>
          <w:szCs w:val="22"/>
        </w:rPr>
        <w:t>spawning batches</w:t>
      </w:r>
      <w:r>
        <w:rPr>
          <w:rFonts w:ascii="Calibri" w:eastAsia="Calibri" w:hAnsi="Calibri" w:cs="Calibri"/>
          <w:sz w:val="22"/>
          <w:szCs w:val="22"/>
        </w:rPr>
        <w:t xml:space="preserve">. No selection was done to allocate embryos into either control or experimentally manipulated </w:t>
      </w:r>
      <w:r>
        <w:rPr>
          <w:rFonts w:ascii="Calibri" w:eastAsia="Calibri" w:hAnsi="Calibri" w:cs="Calibri"/>
          <w:sz w:val="22"/>
          <w:szCs w:val="22"/>
        </w:rPr>
        <w:t>groups. No</w:t>
      </w:r>
      <w:r>
        <w:rPr>
          <w:rFonts w:ascii="Calibri" w:eastAsia="Calibri" w:hAnsi="Calibri" w:cs="Calibri"/>
          <w:sz w:val="22"/>
          <w:szCs w:val="22"/>
        </w:rPr>
        <w:t xml:space="preserve"> embryo was </w:t>
      </w:r>
      <w:r>
        <w:rPr>
          <w:rFonts w:ascii="Calibri" w:eastAsia="Calibri" w:hAnsi="Calibri" w:cs="Calibri"/>
          <w:sz w:val="22"/>
          <w:szCs w:val="22"/>
        </w:rPr>
        <w:t xml:space="preserve">excluded from the experiment </w:t>
      </w:r>
      <w:r w:rsidR="00B641F1">
        <w:rPr>
          <w:rFonts w:ascii="Calibri" w:eastAsia="Calibri" w:hAnsi="Calibri" w:cs="Calibri"/>
          <w:sz w:val="22"/>
          <w:szCs w:val="22"/>
        </w:rPr>
        <w:t>from either control or experimentally manipulated group.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2479A4E" w14:textId="77777777" w:rsidR="00632191" w:rsidRDefault="00632191" w:rsidP="00632191">
      <w:pPr>
        <w:framePr w:w="7817" w:h="1088" w:hSpace="180" w:wrap="around" w:vAnchor="text" w:hAnchor="page" w:x="1904" w:y="1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Does not apply.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A341B" w14:textId="77777777" w:rsidR="00CF398E" w:rsidRDefault="00CF398E" w:rsidP="004215FE">
      <w:r>
        <w:separator/>
      </w:r>
    </w:p>
  </w:endnote>
  <w:endnote w:type="continuationSeparator" w:id="0">
    <w:p w14:paraId="1286B804" w14:textId="77777777" w:rsidR="00CF398E" w:rsidRDefault="00CF398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641F1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E77328" w14:textId="77777777" w:rsidR="00CF398E" w:rsidRDefault="00CF398E" w:rsidP="004215FE">
      <w:r>
        <w:separator/>
      </w:r>
    </w:p>
  </w:footnote>
  <w:footnote w:type="continuationSeparator" w:id="0">
    <w:p w14:paraId="03D78EDC" w14:textId="77777777" w:rsidR="00CF398E" w:rsidRDefault="00CF398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37A4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785B"/>
    <w:rsid w:val="00307F5D"/>
    <w:rsid w:val="003248ED"/>
    <w:rsid w:val="00370080"/>
    <w:rsid w:val="003F19A6"/>
    <w:rsid w:val="00402ADD"/>
    <w:rsid w:val="00406FF4"/>
    <w:rsid w:val="004114BE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6A5B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2DA5"/>
    <w:rsid w:val="00550F13"/>
    <w:rsid w:val="005530AE"/>
    <w:rsid w:val="00555F44"/>
    <w:rsid w:val="00566103"/>
    <w:rsid w:val="005B0A15"/>
    <w:rsid w:val="005D7953"/>
    <w:rsid w:val="00605A12"/>
    <w:rsid w:val="00632191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03B7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4714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41F1"/>
    <w:rsid w:val="00B94C5D"/>
    <w:rsid w:val="00BA4D1B"/>
    <w:rsid w:val="00BA5BB7"/>
    <w:rsid w:val="00BB00D0"/>
    <w:rsid w:val="00BB55EC"/>
    <w:rsid w:val="00BC3CCE"/>
    <w:rsid w:val="00BE0EFC"/>
    <w:rsid w:val="00C01D82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398E"/>
    <w:rsid w:val="00CF4BBE"/>
    <w:rsid w:val="00CF6CB5"/>
    <w:rsid w:val="00D02604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64D36"/>
    <w:rsid w:val="00E70517"/>
    <w:rsid w:val="00E76B42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EBAC53-5C4C-468B-AEC1-5CE281F3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6874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Zbynek</cp:lastModifiedBy>
  <cp:revision>4</cp:revision>
  <dcterms:created xsi:type="dcterms:W3CDTF">2020-05-21T19:47:00Z</dcterms:created>
  <dcterms:modified xsi:type="dcterms:W3CDTF">2020-05-21T20:10:00Z</dcterms:modified>
</cp:coreProperties>
</file>