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widowControl w:val="0"/>
        <w:spacing w:after="0" w:line="240" w:lineRule="auto"/>
        <w:jc w:val="both"/>
        <w:rPr>
          <w:rFonts w:ascii="Times New Roman" w:hAnsi="Times New Roman" w:eastAsia="DengXian" w:cs="Times New Roman"/>
          <w:b/>
          <w:kern w:val="2"/>
          <w:sz w:val="28"/>
          <w:szCs w:val="28"/>
        </w:rPr>
      </w:pPr>
      <w:bookmarkStart w:id="0" w:name="OLE_LINK28"/>
      <w:bookmarkStart w:id="1" w:name="OLE_LINK27"/>
      <w:r>
        <w:rPr>
          <w:rFonts w:hint="eastAsia" w:ascii="Times New Roman" w:hAnsi="Times New Roman" w:eastAsia="DengXian" w:cs="Times New Roman"/>
          <w:b/>
          <w:kern w:val="2"/>
          <w:sz w:val="28"/>
          <w:szCs w:val="28"/>
        </w:rPr>
        <w:t xml:space="preserve">Supplementary </w:t>
      </w:r>
      <w:r>
        <w:rPr>
          <w:rFonts w:hint="eastAsia" w:ascii="Times New Roman" w:hAnsi="Times New Roman" w:eastAsia="DengXian" w:cs="Times New Roman"/>
          <w:b/>
          <w:kern w:val="2"/>
          <w:sz w:val="28"/>
          <w:szCs w:val="28"/>
          <w:lang w:val="en-US" w:eastAsia="zh-CN"/>
        </w:rPr>
        <w:t>F</w:t>
      </w:r>
      <w:r>
        <w:rPr>
          <w:rFonts w:hint="eastAsia" w:ascii="Times New Roman" w:hAnsi="Times New Roman" w:eastAsia="DengXian" w:cs="Times New Roman"/>
          <w:b/>
          <w:kern w:val="2"/>
          <w:sz w:val="28"/>
          <w:szCs w:val="28"/>
        </w:rPr>
        <w:t>ile 1.</w:t>
      </w:r>
      <w:bookmarkEnd w:id="0"/>
      <w:bookmarkEnd w:id="1"/>
      <w:r>
        <w:rPr>
          <w:rFonts w:hint="eastAsia" w:ascii="Times New Roman" w:hAnsi="Times New Roman" w:eastAsia="DengXian" w:cs="Times New Roman"/>
          <w:b/>
          <w:kern w:val="2"/>
          <w:sz w:val="28"/>
          <w:szCs w:val="28"/>
        </w:rPr>
        <w:t xml:space="preserve"> </w:t>
      </w:r>
      <w:r>
        <w:rPr>
          <w:rFonts w:ascii="Times New Roman" w:hAnsi="Times New Roman" w:eastAsia="DengXian" w:cs="Times New Roman"/>
          <w:b/>
          <w:kern w:val="2"/>
          <w:sz w:val="28"/>
          <w:szCs w:val="28"/>
        </w:rPr>
        <w:t>Strains information</w:t>
      </w:r>
    </w:p>
    <w:p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hint="eastAsia" w:ascii="Times New Roman" w:hAnsi="Times New Roman" w:cs="Times New Roman"/>
          <w:bCs/>
          <w:sz w:val="20"/>
          <w:szCs w:val="20"/>
        </w:rPr>
        <w:t xml:space="preserve">  </w:t>
      </w:r>
    </w:p>
    <w:tbl>
      <w:tblPr>
        <w:tblStyle w:val="5"/>
        <w:tblpPr w:leftFromText="180" w:rightFromText="180" w:vertAnchor="text" w:horzAnchor="page" w:tblpX="871" w:tblpY="309"/>
        <w:tblOverlap w:val="never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117"/>
        <w:gridCol w:w="5971"/>
        <w:gridCol w:w="992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bottom w:val="single" w:color="auto" w:sz="4" w:space="0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b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b/>
                <w:kern w:val="2"/>
                <w:sz w:val="18"/>
                <w:szCs w:val="18"/>
              </w:rPr>
              <w:t>Figure</w:t>
            </w:r>
          </w:p>
        </w:tc>
        <w:tc>
          <w:tcPr>
            <w:tcW w:w="1117" w:type="dxa"/>
            <w:tcBorders>
              <w:bottom w:val="single" w:color="auto" w:sz="4" w:space="0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b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b/>
                <w:kern w:val="2"/>
                <w:sz w:val="18"/>
                <w:szCs w:val="18"/>
              </w:rPr>
              <w:t>Panels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b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b/>
                <w:i/>
                <w:kern w:val="2"/>
                <w:sz w:val="18"/>
                <w:szCs w:val="18"/>
              </w:rPr>
              <w:t>C. elegans</w:t>
            </w:r>
            <w:r>
              <w:rPr>
                <w:rFonts w:ascii="Calibri" w:hAnsi="Calibri" w:eastAsia="DengXian" w:cs="Times New Roman"/>
                <w:b/>
                <w:kern w:val="2"/>
                <w:sz w:val="18"/>
                <w:szCs w:val="18"/>
              </w:rPr>
              <w:t>: Strains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b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b/>
                <w:kern w:val="2"/>
                <w:sz w:val="18"/>
                <w:szCs w:val="18"/>
              </w:rPr>
              <w:t>Identifier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b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b/>
                <w:kern w:val="2"/>
                <w:sz w:val="18"/>
                <w:szCs w:val="18"/>
              </w:rPr>
              <w:t>Source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tcBorders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N2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Shouhong Guang Lab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single" w:color="auto" w:sz="4" w:space="0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lite-1(ce314)X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CGC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bottom w:val="nil"/>
            </w:tcBorders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1</w:t>
            </w: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1C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lite-1(ce314)X; zfIs18[Pmec-4::ChR2::YFP; lin-15+]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QW373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Alkema Lab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single" w:color="auto" w:sz="4" w:space="0"/>
            </w:tcBorders>
            <w:noWrap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1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D.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N2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Shouhong Guang Lab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2</w:t>
            </w: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2B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-C.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wenIs0010[Pinx-1::GCaMP6; Punc-122::GFP]; wenEx0769[Pinx-1::mCherry; Punc-122::RFP]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WEN0769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2D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wenEx0104[Pnpr-9::Chrimson::mCherry; Plin-44::GFP]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WEN0104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2D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pha-1(e2123)III; lite-1(ce314)X;  zfIs18[Pmec-4::ChR2::YFP; lin-15+]; wenIs0125[Pnpr-9::Arch::RFP + pBX(pha-1(+)]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WEN0127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2D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-F.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lite-1(ce314)X; zfIs18[Pmec-4::ChR2::YFP; lin-15+]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QW373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Alkema Lab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single" w:color="auto" w:sz="4" w:space="0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2E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-F.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lite-1(ce314)X; zfIs18[Pmec-4::ChR2::YFP; lin-15+]; wenEx0866[Pnpr-9::TWK-18(gf)::mCherry; Plin-44::GFP]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WEN0866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vMerge w:val="restart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3</w:t>
            </w: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3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A,C,E,F.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wenEx0567[Pnpr-9::Chrimson::mCherry; Plin-44::GFP; Plim-4(-3328--2174)v1p1::GCaMP6::wCherry]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WEN0567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3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C.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inx-1(tm3524) unc-9(fc16) unc-7(e5)X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ZM9947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Zhen Lab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3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C.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inx-1(tm3524) unc-9(fc16) unc-7(e5)X; wenEx0612[Pnpr-9::Chrimson::mCherry; Plin-44::GFP; Plim-4(-3328--2174)v1p1::GCaMP6::wCherry]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WEN0612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3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C.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wenEx0567[Pnpr-9::Chrimson::mCherry; Plin-44::GFP; Plim-4(-3328--2174)v1p1::GCaMP6::wCherry]; wenEx0816[Plim-4(-3328--2174)v1p1::Arch::wCherry; Punc-122::RFP]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WEN0816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3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D.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inx-1(tm3524)X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N/A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Shohei Mitani Lab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3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D.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wenEx0119[Pnpr-9::Chrimson::mCherry; Plin-44::GFP]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WEN0851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3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D.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inx-1(tm3524)X; wenEx0119[Pnpr-9::Chrimson::mCherry; Plin-44::GFP]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WEN0119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3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D.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inx-1(tm3524)X; wenEx0119[Pnpr-9::Chrimson::mCherry; Plin-44::GFP]; wenEx0826[Pnpr-9::inx-1a::UrSL::GFP; Pnpr-9::inx-1b::UrSL::GFP; Punc-122::RFP]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WEN0826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4</w:t>
            </w: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4A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wenIs0602[Pnpr-9::Chrimson::mCherry; Plin-44::GFP]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WEN0602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4A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eat-4(ky5)III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MT6308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CGC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4A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eat-4(ky5)III; wenIs0602[Pnpr-9::Chrimson::mCherry; Plin-44::GFP]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WEN0619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4A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eat-4(ky5)III; wenIs0602[Pnpr-9::Chrimson::mCherry; Plin-44::GFP]; wenEx0842[Pnpr-9::eat-4::mCherry; Punc-122::GFP]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WEN0842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4A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wenIs0602[Pnpr-9::Chrimson::mCherry; Plin-44::GFP]; wenEx0867[Pnpr-9::TeTx::UrSL::GFP; Punc-122::RFP]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WEN0867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4B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wenEx0121[Pnpr-9::Chrimson::mCherry; Plin-44::GFP]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WEN0852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4B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avr-14(ad1305)I; avr-15(vu227) glc-1(pk54)V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DA1316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CGC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4B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avr-14(ad1305)I; avr-15(vu227) glc-1(pk54)V; wenEx0121[Pnpr-9::Chrimson::mCherry; Plin-44::GFP]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WEN0121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4B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avr-14(ad1305)I; avr-15(vu227) glc-1(pk54)V; wenEx0121[Pnpr-9::Chrimson::mCherry; Plin-44::GFP]; wenEx0827[Psto-3::avr-15a::UrSL::GFP; Psto-3::avr-15b::UrSL::GFP; Psto-3::avr-15c::UrSL::GFP; Punc-122::RFP]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WEN0827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4B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avr-14(ad1305)I; avr-15(vu227) glc-1(pk54)V; wenEx0121[Pnpr-9::Chrimson::mCherry; Plin-44::GFP]; wenEx0791[Pttx-3::glc-1::UrSL::GFP; Punc-122::RFP]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WEN0791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4B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avr-14(ad1305)I; avr-15(vu227) glc-1(pk54)V; wenEx0121[Pnpr-9::Chrimson::mCherry; Plin-44::GFP]; wenEx0825[Pttx-3::avr-14::UrSL::GFP; Punc-122::RFP]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WEN0825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4C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wenEx0680[Pavr-15::GFP; Psto-3::mCherry; Plin-44::GFP]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WEN0680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4C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wenEx0716[Pavr-14::GFP; Pttx-3::wCherry; Plin-44::GFP]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WEN0716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4C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wenEx0777[Pglc-1::GFP; Psra-11::wCherry; Plin-44::GFP]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WEN0777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4D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lite-1(ce314)X; wenEx0869[Pnpr-9::Chrimson::mCherry; Psto-3::GCaMP6::2*NLS::mCardinal; Plin-44::GFP]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WEN0869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vMerge w:val="restart"/>
            <w:tcBorders>
              <w:top w:val="nil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4D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eat-4(ky5)III; wenEx0874[Pnpr-9::Chrimson::mCherry; Psto-3::GCaMP6::2*NLS::mCardinal; Plin-44::GFP]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WEN0874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4E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lite-1(ce314)X; wenEx0803[Psto-3::iGluSnFR; Pnpr-9::Chrimson::mCherry; Plin-44::GFP]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WEN0803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tcBorders>
              <w:bottom w:val="single" w:color="auto" w:sz="4" w:space="0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4E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eat-4(ky5)III; wenEx0872[Psto-3::iGluSnFR; Pnpr-9::Chrimson::mCherry; Plin-44::GFP]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WEN0872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5</w:t>
            </w: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5A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wenIs0172[Psto-3::GCaMP6::2*NLS::mCardinal; Plin-44::GFP]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WEN0172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5B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wenEx0173[Psto-3::Chrimson::mCherry; Plin-44::GFP]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WEN0173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5B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wenEx0006[Psto-3::Arch::wCherry; Pmyo-2::GFP]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  <w:lang w:val="en-US" w:eastAsia="zh-CN"/>
              </w:rPr>
              <w:t>WEN</w:t>
            </w:r>
            <w:bookmarkStart w:id="2" w:name="_GoBack"/>
            <w:bookmarkEnd w:id="2"/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0006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5C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lite-1(ce314)X; zfIs18[Pmec-4::ChR2::YFP; lin-15+]; wenEx0031[Psto-3::Arch::wCherry; Plin-44::GFP]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WEN0031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5D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-E.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wenEx0567[Pnpr-9::Chrimson::mCherry; Plin-44::GFP; Plim-4(-3328--2174)v1p1::GCaMP6::wCherry]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WEN0567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5D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-E.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wenEx0567[Pnpr-9::Chrimson::mCherry; Plin-44::GFP; Plim-4(-3328--2174)v1p1::GCaMP6::wCherry]; wenEx0840[Psto-3::miniSOG::UrSL::wCherry; Punc-122::RFP]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WEN0840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5F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lite-1(ce314)X; zfIs18[Pmec-4::ChR2::YFP; lin-15+]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QW373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Alkema Lab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5F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lite-1(ce314)X; zfIs18[Pmec-4::ChR2::YFP; lin-15+]; wenEx0471[Psto-3::miniSOG::UrSL::wCherry(30ng/ul); lin-44::GFP]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WEN0471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single" w:color="auto" w:sz="4" w:space="0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5F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lite-1(ce314)X; zfIs18[Pmec-4::ChR2::YFP; lin-15+]; wenEx0477[Psto-3::TeTx::UrSL::GFP; lin-44::GFP]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WEN0477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6</w:t>
            </w: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6A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-B.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lite-1(ce314)X; zfIs88[Plim-4(-3328--2174)::Arch::GFP; lin-15+]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QW889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Alkema Lab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6B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lite-1(ce314)X; zfIs112[Pnpr-9::ChR2::GFP]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QW1097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Alkema Lab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6B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lite-1(ce314)X; zfIs112[Pnpr-9::ChR2::GFP]; wenEx0843[Plim-4(-3328--2174)v1p1::Arch::wCherry; Plin-44::GFP]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WEN0843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6C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lite-1(ce314)X; zfIs18[Pmec-4::ChR2::YFP; lin-15+]; wenEx0509[Plim-4(-3328--2174)v1p1::miniSOG::UrSL::wCherry; Plin-44::GFP]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WEN0509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single" w:color="auto" w:sz="4" w:space="0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6C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N2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Shouhong Guang Lab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single" w:color="auto" w:sz="4" w:space="0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7</w:t>
            </w: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7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C,E.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lite-1(ce314)X; zfIs18[Pmec-4::ChR2::YFP; lin-15+]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QW373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Alkema Lab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single" w:color="auto" w:sz="4" w:space="0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1—figure supplement 1</w:t>
            </w: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S</w:t>
            </w: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upplement 1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A,B.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lite-1(ce314)X; zfIs18[Pmec-4::ChR2::YFP; lin-15+]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QW373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Alkema Lab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2—figure supplement 1</w:t>
            </w: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S</w:t>
            </w: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upplement 1B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zfIs146[Pnmr-1::NLS::wCherry::UrSL::GCaMP6; Plim-4(-3328--2174)::NLS::wCherry::UrSL::GCaMP6; Plgc-55(-120-773)::NLS::wCherry::UrSL::GCaMP6; Pnpr-9::NLS::wCherry::UrSL::GCaMP6]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QW1520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Alkema Lab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S</w:t>
            </w: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upplement 1C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wenIs0010[Pinx-1::GCaMP6; Punc-122::GFP]; wenEx0769[Pinx-1::mCherry; Punc-122::RFP]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WEN0769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S</w:t>
            </w: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upplement 1D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lite-1(ce314)X; zfIs112[Pnpr-9::ChR2::GFP]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QW1097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Alkema Lab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S</w:t>
            </w: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upplement 1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E-G.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lite-1(ce314)X; zfIs9[Ptdc-1::ChR2::GFP; lin-15+]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QW910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Alkema Lab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S</w:t>
            </w: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upplement 1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F.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pha-1(e2123)III; lite-1(ce314)X;  zfIs9[Ptdc-1::ChR2::GFP; lin-15+]; wenIs0125[Pnpr-9::Arch::RFP + pBX(pha-1(+)];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WEN0021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S</w:t>
            </w: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upplement 1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F.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wenEx0104[Pnpr-9::Chrimson::mCherry; Plin-44::GFP]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WEN0104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S</w:t>
            </w: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upplement 1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F.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wenEx0137[Ptdc-1::Arch::GFP; Pnpr-9::Chrimson::mCherry; Plin-44::GFP]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WEN0137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S</w:t>
            </w: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upplement 1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G.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lite-1(ce314)X; zfIs9[Ptdc-1::ChR2::GFP; lin-15+]; yxEx1256[Pinx-1::TWK-18(gf)::mCherry; Punc-122::RFP]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WEN0023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single" w:color="auto" w:sz="4" w:space="0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S</w:t>
            </w: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upplement 1H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-I.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lite-1(ce314)X; zfIs18[Pmec-4::ChR2::YFP; lin-15+]; wenEx0638[Pnpr-9::PH-miniSOG::UrSL::wCherry; Punc-122::RFP]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WEN0638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vMerge w:val="restart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3—figure supplement 1</w:t>
            </w: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S</w:t>
            </w: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upplement 1A,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B,C</w:t>
            </w: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,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F.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 xml:space="preserve">wenEx0567[Pnpr-9::Chrimson::mCherry; Plin-44::GFP; Plim-4(-3328--2174)v1p1::GCaMP6::wCherry] 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WEN0567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S</w:t>
            </w: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upplement 1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D.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inx-1(tm3524) unc-9(fc16) unc-7(e5)X; wenEx0612Pnpr-9::Chrimson::mCherry; Plin-44::GFP; Plim-4(-3328--2174)v1p1::GCaMP6::wCherry]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WEN0612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tcBorders>
              <w:bottom w:val="single" w:color="auto" w:sz="4" w:space="0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S</w:t>
            </w: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upplement 1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E.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wenEx0567[Pnpr-9::Chrimson::mCherry; Plin-44::GFP; Plim-4(-3328--2174)v1p1::GCaMP6::wCherry]; wenEx0816[Plim-4(-3328--2174)v1p1::Arch::wCherry; Punc-122::RFP]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WEN0816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4—figure supplement 1</w:t>
            </w: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S</w:t>
            </w: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upplement 1B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wenEx0104[Pnpr-9::Chrimson::mCherry; Plin-44::GFP]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WEN0104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S</w:t>
            </w: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upplement 1B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eat-4(ad572); wenEx0132[Pnpr-9::Chrimson::mCherry; Plin-44::GFP]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WEN0132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S</w:t>
            </w: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upplement 1B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eat-4(ad572); wenEx0132[Pnpr-9::Chrimson::mCherry; Plin-44::GFP]; wenEx0572[Pnpr-9::eat-4::mCherry; Pmyo-2::GFP]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WEN0572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S</w:t>
            </w: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upplement 1B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eat-4(ky5)III; wenEx0599[Pnpr-9::Chrimson::mCherry; Plin-44::GFP]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WEN0599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S</w:t>
            </w: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upplement 1B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eat-4(ky5)III; wenEx0599[Pnpr-9::Chrimson::mCherry; Plin-44::GFP]; wenEx0643[Pnpr-9::eat-4::mCherry; Pmyo-2::GFP]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WEN0643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S</w:t>
            </w: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upplement 1B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eat-4(ad819)III; wenEx0607[Pnpr-9::Chrimson::mCherry; Plin-44::GFP]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WEN0607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S</w:t>
            </w: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upplement 1B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eat-4(ad819)III; wenEx0607[Pnpr-9::Chrimson::mCherry; Plin-44::GFP]; wenEx0645[Pnpr-9::eat-4::mCherry; Pmyo-2::GFP]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WEN0645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S</w:t>
            </w: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upplement 1B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avr-14(ad1302)I; wenEx0122[Pnpr-9::Chrimson::mCherry; Plin-44::GFP]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WEN0122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S</w:t>
            </w: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upplement 1B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avr-15(ad1051)V; wenEx0123[Pnpr-9::Chrimson::mCherry; Plin-44::GFP]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WEN0123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S</w:t>
            </w: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upplement 1B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glc-1(pk54)V; wenEx0565[Pnpr-9::Chrimson::mCherry; Plin-44::GFP]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WEN0565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S</w:t>
            </w: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upplement 1B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avr-14(ad1302)I; avr-15(ad1051)V; wenEx0568[Pnpr-9::Chrimson::mCherry; Plin-44::GFP]_strain 1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WEN0568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S</w:t>
            </w: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upplement 1B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avr-14(ad1302)I; avr-15(ad1051)V; wenEx0639[Pnpr-9::Chrimson::mCherry; Plin-44::GFP]_strain 2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WEN0639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S</w:t>
            </w: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upplement 1B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avr-15(vu227) glc-1(pk54)V; wenEx0569[Pnpr-9::Chrimson::mCherry; Plin-44::GFP]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WEN0569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S</w:t>
            </w: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upplement 1B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avr-14(ad1302)I; glc-1(pk54)V; wenEx0570[Pnpr-9::Chrimson::mCherry; Plin-44::GFP]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WEN0570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S</w:t>
            </w: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upplement 1B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eat-4(ky5)III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MT6308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CGC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S</w:t>
            </w: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upplement 1B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eat-4(ad572)III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DA572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CGC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S</w:t>
            </w: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upplement 1B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eat-4(ad819)III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DA819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Zhen Lab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S</w:t>
            </w: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upplement 1B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avr-14(ad1302)I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ST1724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Lijun Kang Lab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S</w:t>
            </w: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upplement 1B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avr-15(ad1051)V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ST152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Lijun Kang Lab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S</w:t>
            </w: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upplement 1B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glc-1(pk54)V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NL704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Zhen Lab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S</w:t>
            </w: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upplement 1B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avr-14(ad1302)I; avr-15(ad1051)V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DA1302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CGC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S</w:t>
            </w: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upplement 1B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avr-15(vu227) glc-1(pk54)V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DA1370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CGC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S</w:t>
            </w: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upplement 1B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avr-14(ad1302)I; glc-1(pk54)V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DA1384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CGC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S</w:t>
            </w: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upplement 1C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lite-1(ce314)X; wenEx0869[Pnpr-9::Chrimson::mCherry; Psto-3::GCaMP6::2*NLS::mCardinal; Plin-44::GFP]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WEN0869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single" w:color="auto" w:sz="4" w:space="0"/>
            </w:tcBorders>
            <w:noWrap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S</w:t>
            </w: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upplement 1C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eat-4(ky5)III; wenEx0874[Pnpr-9::Chrimson::mCherry; Psto-3::GCaMP6::2*NLS::mCardinal; Plin-44::GFP]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WEN0874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vMerge w:val="restart"/>
            <w:tcBorders>
              <w:top w:val="nil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4—figure supplement 2</w:t>
            </w: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S</w:t>
            </w: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upplement 2A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lite-1(ce314)X; wenEx0803[Psto-3::iGluSnFR; Pnpr-9::Chrimson::mCherry; Plin-44::GFP]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WEN0803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S</w:t>
            </w: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upplement 2A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eat-4(ky5)III; wenEx0872[Psto-3::iGluSnFR; Pnpr-9::Chrimson::mCherry; Plin-44::GFP]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WEN0872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  <w:tcBorders>
              <w:bottom w:val="single" w:color="auto" w:sz="4" w:space="0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S</w:t>
            </w: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upplement 2B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wenIs0010[Pinx-1::GCaMP6; Punc-122::GFP]; wenEx0873[Pnpr-9::Chrimson::mCherry; Punc-122::RFP]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WEN0873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Figure 5—figure supplement 1</w:t>
            </w: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S</w:t>
            </w: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upplement 1A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wenIs0172[Psto-3::GCaMP6::2*NLS::mCardinal; Plin-44::GFP]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WEN0172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S</w:t>
            </w: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upplement 1B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lite-1(ce314)X; zfIs18[Pmec-4::ChR2::YFP; lin-15+]; wenEx0136[Psto-3::HisCl::UrSL::GFP; Plin-44::GFP]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WEN0136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nil"/>
            </w:tcBorders>
            <w:noWrap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S</w:t>
            </w: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upplement 1C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wenEx0567[Pnpr-9::Chrimson::mCherry; Plin-44::GFP; Plim-4(-3328--2174)v1p1::GCaMP6::wCherry]; wenEx0840[Psto-3::miniSOG::UrSL::wCherry; Punc-122::RFP]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WEN0840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bottom w:val="single" w:color="auto" w:sz="4" w:space="0"/>
            </w:tcBorders>
            <w:noWrap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</w:p>
        </w:tc>
        <w:tc>
          <w:tcPr>
            <w:tcW w:w="1117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S</w:t>
            </w:r>
            <w:r>
              <w:rPr>
                <w:rFonts w:hint="eastAsia" w:ascii="Calibri" w:hAnsi="Calibri" w:eastAsia="DengXian" w:cs="Times New Roman"/>
                <w:kern w:val="2"/>
                <w:sz w:val="18"/>
                <w:szCs w:val="18"/>
              </w:rPr>
              <w:t>upplement 1D</w:t>
            </w: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.</w:t>
            </w:r>
          </w:p>
        </w:tc>
        <w:tc>
          <w:tcPr>
            <w:tcW w:w="5971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18"/>
                <w:szCs w:val="18"/>
              </w:rPr>
              <w:t>wenEx0567[Pnpr-9::Chrimson::mCherry; Plin-44::GFP; Plim-4(-3328--2174)v1p1::GCaMP6::wCherry]</w:t>
            </w:r>
          </w:p>
        </w:tc>
        <w:tc>
          <w:tcPr>
            <w:tcW w:w="992" w:type="dxa"/>
            <w:noWrap/>
          </w:tcPr>
          <w:p>
            <w:pPr>
              <w:widowControl w:val="0"/>
              <w:spacing w:after="0" w:line="240" w:lineRule="auto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WEN0567</w:t>
            </w:r>
          </w:p>
        </w:tc>
        <w:tc>
          <w:tcPr>
            <w:tcW w:w="1242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kern w:val="2"/>
                <w:sz w:val="18"/>
                <w:szCs w:val="18"/>
              </w:rPr>
            </w:pPr>
            <w:r>
              <w:rPr>
                <w:rFonts w:ascii="Calibri" w:hAnsi="Calibri" w:eastAsia="DengXian" w:cs="Times New Roman"/>
                <w:kern w:val="2"/>
                <w:sz w:val="18"/>
                <w:szCs w:val="18"/>
              </w:rPr>
              <w:t>This paper</w:t>
            </w:r>
          </w:p>
        </w:tc>
      </w:tr>
    </w:tbl>
    <w:p>
      <w:pPr>
        <w:spacing w:after="0" w:line="240" w:lineRule="auto"/>
        <w:rPr>
          <w:rFonts w:hint="eastAsia" w:ascii="Times New Roman" w:hAnsi="Times New Roman" w:cs="Times New Roman"/>
          <w:bCs/>
          <w:sz w:val="20"/>
          <w:szCs w:val="20"/>
        </w:rPr>
      </w:pPr>
    </w:p>
    <w:sectPr>
      <w:pgSz w:w="12240" w:h="15840"/>
      <w:pgMar w:top="1440" w:right="1440" w:bottom="144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CAA"/>
    <w:rsid w:val="009434B8"/>
    <w:rsid w:val="00971CAA"/>
    <w:rsid w:val="061957CE"/>
    <w:rsid w:val="56CA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网格型1"/>
    <w:basedOn w:val="2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1613</Words>
  <Characters>9198</Characters>
  <Lines>76</Lines>
  <Paragraphs>21</Paragraphs>
  <TotalTime>3</TotalTime>
  <ScaleCrop>false</ScaleCrop>
  <LinksUpToDate>false</LinksUpToDate>
  <CharactersWithSpaces>10790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2020-06-02T11:54:00Z</dcterms:created>
  <dc:creator>Microsoft Office User</dc:creator>
  <cp:lastModifiedBy>张晓倩</cp:lastModifiedBy>
  <dcterms:modified xsi:type="dcterms:W3CDTF">2020-06-22T12:31:41Z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