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 w:val="0"/>
        <w:spacing w:after="0" w:line="240" w:lineRule="auto"/>
        <w:jc w:val="both"/>
        <w:rPr>
          <w:rFonts w:ascii="Times New Roman" w:hAnsi="Times New Roman" w:eastAsia="DengXian" w:cs="Times New Roman"/>
          <w:b/>
          <w:kern w:val="2"/>
          <w:sz w:val="28"/>
          <w:szCs w:val="28"/>
        </w:rPr>
      </w:pPr>
      <w:bookmarkStart w:id="0" w:name="OLE_LINK7"/>
      <w:bookmarkStart w:id="1" w:name="OLE_LINK8"/>
      <w:r>
        <w:rPr>
          <w:rFonts w:hint="eastAsia" w:ascii="Times New Roman" w:hAnsi="Times New Roman" w:eastAsia="DengXian" w:cs="Times New Roman"/>
          <w:b/>
          <w:kern w:val="2"/>
          <w:sz w:val="28"/>
          <w:szCs w:val="28"/>
        </w:rPr>
        <w:t xml:space="preserve">Supplementary </w:t>
      </w:r>
      <w:r>
        <w:rPr>
          <w:rFonts w:hint="eastAsia" w:ascii="Times New Roman" w:hAnsi="Times New Roman" w:eastAsia="DengXian" w:cs="Times New Roman"/>
          <w:b/>
          <w:kern w:val="2"/>
          <w:sz w:val="28"/>
          <w:szCs w:val="28"/>
          <w:lang w:val="en-US" w:eastAsia="zh-CN"/>
        </w:rPr>
        <w:t>F</w:t>
      </w:r>
      <w:bookmarkStart w:id="2" w:name="_GoBack"/>
      <w:bookmarkEnd w:id="2"/>
      <w:r>
        <w:rPr>
          <w:rFonts w:hint="eastAsia" w:ascii="Times New Roman" w:hAnsi="Times New Roman" w:eastAsia="DengXian" w:cs="Times New Roman"/>
          <w:b/>
          <w:kern w:val="2"/>
          <w:sz w:val="28"/>
          <w:szCs w:val="28"/>
        </w:rPr>
        <w:t xml:space="preserve">ile 2. </w:t>
      </w:r>
      <w:r>
        <w:rPr>
          <w:rFonts w:ascii="Times New Roman" w:hAnsi="Times New Roman" w:eastAsia="DengXian" w:cs="Times New Roman"/>
          <w:b/>
          <w:kern w:val="2"/>
          <w:sz w:val="28"/>
          <w:szCs w:val="28"/>
        </w:rPr>
        <w:t>Associated plasmids information</w:t>
      </w:r>
    </w:p>
    <w:bookmarkEnd w:id="0"/>
    <w:bookmarkEnd w:id="1"/>
    <w:p>
      <w:pPr>
        <w:widowControl w:val="0"/>
        <w:spacing w:after="0" w:line="240" w:lineRule="auto"/>
        <w:jc w:val="both"/>
        <w:rPr>
          <w:rFonts w:ascii="Times New Roman" w:hAnsi="Times New Roman" w:eastAsia="DengXian" w:cs="Times New Roman"/>
          <w:b/>
          <w:kern w:val="2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b/>
                <w:kern w:val="2"/>
                <w:sz w:val="21"/>
                <w:szCs w:val="21"/>
              </w:rPr>
              <w:t>Plasmids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b/>
                <w:kern w:val="2"/>
                <w:sz w:val="21"/>
                <w:szCs w:val="21"/>
              </w:rPr>
              <w:t>Source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b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b/>
                <w:kern w:val="2"/>
                <w:sz w:val="21"/>
                <w:szCs w:val="21"/>
              </w:rPr>
              <w:t>Identifier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Pacr-5::GCaMP6::2*NLS::mNeptune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PJH3948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Zhen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Pacr-5::miniSOG::UrSL::wCherry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PJH2842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Zhen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Pavr-14::GFP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quan0254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Pavr-15::GFP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quan0256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Pglc-1::GFP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quan0209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PH-miniSOG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N/A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Suhong Xu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Pinx-1::mCherry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quan0118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Plgc-55::Chrimson::mCherry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PJH3743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Zhen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Plim-4(-3328--2174)v1p1::Arch::GFP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quan0151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Plim-4(-3328--2174)v1p1::Arch::wCherry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quan0199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Plim-4(-3328--2174)v1p1::GCaMP6::wCherry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quan0197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Plim-4(-3328--2174)v1p1::miniSOG::UrSL::wCherry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quan0160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Plin-44::GFP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quan0051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Ge Shan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Pmyo-2::GFP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quan0052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Shouhong Guang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Pnmr-1::HisCl::UrSL::GFP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PJH3746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Zhen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Pnpr-9::ChR2::GFP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quan0039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Pnpr-9::Chrimson::mCherry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quan0074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Pnpr-9::eat-4::mCherry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quan0128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Pnpr-9::inx-1a::UrSL::GFP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quan0220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Pnpr-9::inx-1b::UrSL::GFP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quan0343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Pnpr-9::PH-miniSOG::UrSL::wCherry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quan0234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Pnpr-9::TeTx::UrSL::GFP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quan0453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Pnpr-9::TWK-18(gf)::mCherry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quan0454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Prig-3::iGluSnFR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PJH3683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Zhen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Psra-11::wCherry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quan0289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Psto-3::Arch::wCherry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quan0006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Psto-3::avr-15a::UrSL::GFP</w:t>
            </w:r>
          </w:p>
        </w:tc>
        <w:tc>
          <w:tcPr>
            <w:tcW w:w="1984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quan0352</w:t>
            </w:r>
          </w:p>
        </w:tc>
        <w:tc>
          <w:tcPr>
            <w:tcW w:w="2268" w:type="dxa"/>
            <w:noWrap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Psto-3::avr-15b::UrSL::GFP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quan0330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Psto-3::avr-15c::UrSL::GFP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quan0340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Psto-3::Chrimson::mCherry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quan0149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Psto-3::GCaMP6::2*NLS::mCardinal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quan0040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Psto-3::HisCl::UrSL::GFP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quan0089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Psto-3::iGluSnFR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quan0440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Psto-3::mCherry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quan0287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Psto-3::miniSOG::UrSL::wCherry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quan0068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Psto-3::TeTx::UrSL::GFP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quan0601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Ptdc-1::Arch::GFP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quan0084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Ptdc-1::ChR2::GFP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quan0079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Alkema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Pttx-3::avr-14::UrSL::GFP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quan0342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Pttx-3::glc-1::UrSL::GFP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quan0354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This paper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Pttx-3::wCherry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PJH3236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Zhen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Punc-122::RFP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quan0232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Ge Shan Lab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679" w:type="dxa"/>
            <w:noWrap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Calibri" w:hAnsi="Calibri" w:eastAsia="DengXian" w:cs="Times New Roman"/>
                <w:i/>
                <w:iCs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i/>
                <w:iCs/>
                <w:kern w:val="2"/>
                <w:sz w:val="21"/>
                <w:szCs w:val="21"/>
              </w:rPr>
              <w:t>TeTx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N/A</w:t>
            </w:r>
          </w:p>
        </w:tc>
        <w:tc>
          <w:tcPr>
            <w:tcW w:w="2268" w:type="dxa"/>
            <w:noWrap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Calibri" w:hAnsi="Calibri" w:eastAsia="DengXian" w:cs="Times New Roman"/>
                <w:sz w:val="20"/>
                <w:szCs w:val="21"/>
              </w:rPr>
            </w:pPr>
            <w:r>
              <w:rPr>
                <w:rFonts w:ascii="Calibri" w:hAnsi="Calibri" w:eastAsia="DengXian" w:cs="Times New Roman"/>
                <w:kern w:val="2"/>
                <w:sz w:val="21"/>
                <w:szCs w:val="21"/>
              </w:rPr>
              <w:t>Zhengxing Wu Lab</w:t>
            </w:r>
          </w:p>
        </w:tc>
      </w:tr>
    </w:tbl>
    <w:p/>
    <w:sectPr>
      <w:pgSz w:w="12240" w:h="15840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EC"/>
    <w:rsid w:val="009434B8"/>
    <w:rsid w:val="00E37DEC"/>
    <w:rsid w:val="44D1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1687</Characters>
  <Lines>14</Lines>
  <Paragraphs>3</Paragraphs>
  <TotalTime>2</TotalTime>
  <ScaleCrop>false</ScaleCrop>
  <LinksUpToDate>false</LinksUpToDate>
  <CharactersWithSpaces>1979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2020-06-02T11:58:00Z</dcterms:created>
  <dc:creator>Microsoft Office User</dc:creator>
  <cp:lastModifiedBy>张晓倩</cp:lastModifiedBy>
  <dcterms:modified xsi:type="dcterms:W3CDTF">2020-06-02T13:21:25Z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