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42F61706" w14:textId="0A5FBD95" w:rsidR="00DD3571" w:rsidRPr="00125190" w:rsidRDefault="00DD3571" w:rsidP="00DD357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Section “</w:t>
      </w:r>
      <w:r w:rsidRPr="00DB466C">
        <w:rPr>
          <w:rFonts w:asciiTheme="minorHAnsi" w:hAnsiTheme="minorHAnsi"/>
        </w:rPr>
        <w:t>Participants and data acquisition</w:t>
      </w:r>
      <w:r>
        <w:rPr>
          <w:rFonts w:asciiTheme="minorHAnsi" w:hAnsiTheme="minorHAnsi"/>
        </w:rPr>
        <w:t>” (page 1</w:t>
      </w:r>
      <w:r w:rsidR="004662BE">
        <w:rPr>
          <w:rFonts w:asciiTheme="minorHAnsi" w:hAnsiTheme="minorHAnsi"/>
        </w:rPr>
        <w:t>8</w:t>
      </w:r>
      <w:r>
        <w:rPr>
          <w:rFonts w:asciiTheme="minorHAnsi" w:hAnsiTheme="minorHAnsi"/>
        </w:rPr>
        <w:t>)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4EAC5AEF" w14:textId="3AD8C433" w:rsidR="00365F7A" w:rsidRPr="00125190" w:rsidRDefault="00365F7A" w:rsidP="00365F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stated in section “</w:t>
      </w:r>
      <w:r w:rsidRPr="00DB466C">
        <w:rPr>
          <w:rFonts w:asciiTheme="minorHAnsi" w:hAnsiTheme="minorHAnsi"/>
        </w:rPr>
        <w:t>Participants and data acquisition</w:t>
      </w:r>
      <w:r>
        <w:rPr>
          <w:rFonts w:asciiTheme="minorHAnsi" w:hAnsiTheme="minorHAnsi"/>
        </w:rPr>
        <w:t>” (page 1</w:t>
      </w:r>
      <w:r w:rsidR="004662BE">
        <w:rPr>
          <w:rFonts w:asciiTheme="minorHAnsi" w:hAnsiTheme="minorHAnsi"/>
        </w:rPr>
        <w:t>8</w:t>
      </w:r>
      <w:r>
        <w:rPr>
          <w:rFonts w:asciiTheme="minorHAnsi" w:hAnsiTheme="minorHAnsi"/>
        </w:rPr>
        <w:t>)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118B7D0" w14:textId="502E8D6F" w:rsidR="00C42D00" w:rsidRPr="00505C51" w:rsidRDefault="00C42D00" w:rsidP="00C42D0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Section “</w:t>
      </w:r>
      <w:r w:rsidRPr="00DB466C">
        <w:rPr>
          <w:rFonts w:asciiTheme="minorHAnsi" w:hAnsiTheme="minorHAnsi"/>
          <w:sz w:val="22"/>
          <w:szCs w:val="22"/>
        </w:rPr>
        <w:t>Statistical analyses</w:t>
      </w:r>
      <w:r>
        <w:rPr>
          <w:rFonts w:asciiTheme="minorHAnsi" w:hAnsiTheme="minorHAnsi"/>
          <w:sz w:val="22"/>
          <w:szCs w:val="22"/>
        </w:rPr>
        <w:t>” (page 2</w:t>
      </w:r>
      <w:r w:rsidR="004662BE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)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1430690" w:rsidR="00BC3CCE" w:rsidRPr="00505C51" w:rsidRDefault="00C42D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013C2C4B" w14:textId="58CEDB6C" w:rsidR="00C42D00" w:rsidRPr="00505C51" w:rsidRDefault="00C42D00" w:rsidP="00C42D0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will be provided for all figures and tables </w:t>
      </w:r>
      <w:r w:rsidR="004662BE">
        <w:rPr>
          <w:rFonts w:asciiTheme="minorHAnsi" w:hAnsiTheme="minorHAnsi"/>
          <w:sz w:val="22"/>
          <w:szCs w:val="22"/>
        </w:rPr>
        <w:t>upon acceptance.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All relevant data and stimuli lists will be openly available on Dryad after acceptance.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7728" w14:textId="77777777" w:rsidR="00885288" w:rsidRDefault="00885288" w:rsidP="004215FE">
      <w:r>
        <w:separator/>
      </w:r>
    </w:p>
  </w:endnote>
  <w:endnote w:type="continuationSeparator" w:id="0">
    <w:p w14:paraId="275E78C0" w14:textId="77777777" w:rsidR="00885288" w:rsidRDefault="0088528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3BF3E0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662BE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32E1E" w14:textId="77777777" w:rsidR="00885288" w:rsidRDefault="00885288" w:rsidP="004215FE">
      <w:r>
        <w:separator/>
      </w:r>
    </w:p>
  </w:footnote>
  <w:footnote w:type="continuationSeparator" w:id="0">
    <w:p w14:paraId="5F4ACC9B" w14:textId="77777777" w:rsidR="00885288" w:rsidRDefault="0088528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5F7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62BE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288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D00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2CD5"/>
    <w:rsid w:val="00D44612"/>
    <w:rsid w:val="00D50299"/>
    <w:rsid w:val="00D5350C"/>
    <w:rsid w:val="00D74320"/>
    <w:rsid w:val="00D779BF"/>
    <w:rsid w:val="00D83D45"/>
    <w:rsid w:val="00D93937"/>
    <w:rsid w:val="00DD357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0C8AB86-4311-4908-9463-6110D50A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14EBC2-ED98-41A0-A122-115713F0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Anne Keitel (Staff)</cp:lastModifiedBy>
  <cp:revision>3</cp:revision>
  <dcterms:created xsi:type="dcterms:W3CDTF">2020-06-26T10:19:00Z</dcterms:created>
  <dcterms:modified xsi:type="dcterms:W3CDTF">2020-06-26T10:19:00Z</dcterms:modified>
</cp:coreProperties>
</file>