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A652F" w14:textId="697551A5" w:rsidR="00D0044E" w:rsidRPr="00A46B77" w:rsidRDefault="00064187" w:rsidP="00DB7996">
      <w:pPr>
        <w:spacing w:line="360" w:lineRule="auto"/>
        <w:jc w:val="both"/>
        <w:rPr>
          <w:rFonts w:ascii="Helvetica" w:hAnsi="Helvetica"/>
          <w:b/>
        </w:rPr>
      </w:pPr>
      <w:r w:rsidRPr="00A46B77">
        <w:rPr>
          <w:rFonts w:ascii="Helvetica" w:hAnsi="Helvetica"/>
          <w:b/>
        </w:rPr>
        <w:t>S</w:t>
      </w:r>
      <w:r w:rsidR="001764F5">
        <w:rPr>
          <w:rFonts w:ascii="Helvetica" w:hAnsi="Helvetica"/>
          <w:b/>
        </w:rPr>
        <w:t>upplementary</w:t>
      </w:r>
      <w:r>
        <w:rPr>
          <w:rFonts w:ascii="Helvetica" w:hAnsi="Helvetica"/>
          <w:b/>
        </w:rPr>
        <w:t xml:space="preserve"> </w:t>
      </w:r>
      <w:r w:rsidR="005F2916">
        <w:rPr>
          <w:rFonts w:ascii="Helvetica" w:hAnsi="Helvetica"/>
          <w:b/>
        </w:rPr>
        <w:t>File 1</w:t>
      </w:r>
    </w:p>
    <w:p w14:paraId="1D8865B8" w14:textId="67B81FEA" w:rsidR="00064187" w:rsidRDefault="00492245" w:rsidP="00DB7996">
      <w:pPr>
        <w:spacing w:line="360" w:lineRule="auto"/>
        <w:jc w:val="both"/>
        <w:rPr>
          <w:rFonts w:ascii="Helvetica" w:hAnsi="Helvetica"/>
          <w:sz w:val="20"/>
          <w:szCs w:val="20"/>
        </w:rPr>
      </w:pPr>
      <w:r w:rsidRPr="00492245">
        <w:rPr>
          <w:rFonts w:ascii="Helvetica" w:hAnsi="Helvetica"/>
          <w:sz w:val="20"/>
          <w:szCs w:val="20"/>
        </w:rPr>
        <w:t xml:space="preserve">This file contains </w:t>
      </w:r>
      <w:r w:rsidR="00FA7C61">
        <w:rPr>
          <w:rFonts w:ascii="Helvetica" w:hAnsi="Helvetica"/>
          <w:sz w:val="20"/>
          <w:szCs w:val="20"/>
        </w:rPr>
        <w:t>three s</w:t>
      </w:r>
      <w:r w:rsidRPr="00492245">
        <w:rPr>
          <w:rFonts w:ascii="Helvetica" w:hAnsi="Helvetica"/>
          <w:sz w:val="20"/>
          <w:szCs w:val="20"/>
        </w:rPr>
        <w:t xml:space="preserve">upplementary </w:t>
      </w:r>
      <w:r w:rsidR="00FA7C61">
        <w:rPr>
          <w:rFonts w:ascii="Helvetica" w:hAnsi="Helvetica"/>
          <w:sz w:val="20"/>
          <w:szCs w:val="20"/>
        </w:rPr>
        <w:t>t</w:t>
      </w:r>
      <w:r>
        <w:rPr>
          <w:rFonts w:ascii="Helvetica" w:hAnsi="Helvetica"/>
          <w:sz w:val="20"/>
          <w:szCs w:val="20"/>
        </w:rPr>
        <w:t>able</w:t>
      </w:r>
      <w:r w:rsidR="00FA7C61">
        <w:rPr>
          <w:rFonts w:ascii="Helvetica" w:hAnsi="Helvetica"/>
          <w:sz w:val="20"/>
          <w:szCs w:val="20"/>
        </w:rPr>
        <w:t>s.</w:t>
      </w:r>
    </w:p>
    <w:p w14:paraId="68AA388E" w14:textId="7411DE2D" w:rsidR="00282E2C" w:rsidRDefault="00282E2C" w:rsidP="00DB7996">
      <w:pPr>
        <w:spacing w:line="360" w:lineRule="auto"/>
        <w:jc w:val="both"/>
        <w:rPr>
          <w:rFonts w:ascii="Helvetica" w:hAnsi="Helvetica"/>
          <w:sz w:val="20"/>
          <w:szCs w:val="20"/>
        </w:rPr>
      </w:pPr>
    </w:p>
    <w:p w14:paraId="63D5F6ED" w14:textId="0703967B" w:rsidR="00282E2C" w:rsidRDefault="00282E2C" w:rsidP="00DB7996">
      <w:pPr>
        <w:spacing w:line="360" w:lineRule="auto"/>
        <w:jc w:val="both"/>
        <w:rPr>
          <w:rFonts w:ascii="Helvetica" w:hAnsi="Helvetica"/>
          <w:sz w:val="20"/>
          <w:szCs w:val="20"/>
        </w:rPr>
      </w:pPr>
    </w:p>
    <w:p w14:paraId="21A33A44" w14:textId="2FB0B3A4" w:rsidR="00282E2C" w:rsidRDefault="00282E2C" w:rsidP="00DB7996">
      <w:pPr>
        <w:spacing w:line="360" w:lineRule="auto"/>
        <w:jc w:val="both"/>
        <w:rPr>
          <w:rFonts w:ascii="Helvetica" w:hAnsi="Helvetica"/>
          <w:sz w:val="20"/>
          <w:szCs w:val="20"/>
        </w:rPr>
      </w:pPr>
      <w:r>
        <w:rPr>
          <w:rFonts w:ascii="Helvetica" w:hAnsi="Helvetica"/>
          <w:noProof/>
          <w:sz w:val="20"/>
          <w:szCs w:val="20"/>
        </w:rPr>
        <mc:AlternateContent>
          <mc:Choice Requires="wps">
            <w:drawing>
              <wp:anchor distT="0" distB="0" distL="114300" distR="114300" simplePos="0" relativeHeight="251704320" behindDoc="0" locked="0" layoutInCell="1" allowOverlap="1" wp14:anchorId="38A0940D" wp14:editId="0A9ACB62">
                <wp:simplePos x="0" y="0"/>
                <wp:positionH relativeFrom="margin">
                  <wp:posOffset>-1006</wp:posOffset>
                </wp:positionH>
                <wp:positionV relativeFrom="margin">
                  <wp:posOffset>1216025</wp:posOffset>
                </wp:positionV>
                <wp:extent cx="5520055" cy="2898140"/>
                <wp:effectExtent l="0" t="0" r="4445" b="0"/>
                <wp:wrapSquare wrapText="bothSides"/>
                <wp:docPr id="9" name="Text Box 9"/>
                <wp:cNvGraphicFramePr/>
                <a:graphic xmlns:a="http://schemas.openxmlformats.org/drawingml/2006/main">
                  <a:graphicData uri="http://schemas.microsoft.com/office/word/2010/wordprocessingShape">
                    <wps:wsp>
                      <wps:cNvSpPr txBox="1"/>
                      <wps:spPr>
                        <a:xfrm>
                          <a:off x="0" y="0"/>
                          <a:ext cx="5520055" cy="2898140"/>
                        </a:xfrm>
                        <a:prstGeom prst="rect">
                          <a:avLst/>
                        </a:prstGeom>
                        <a:solidFill>
                          <a:schemeClr val="lt1"/>
                        </a:solidFill>
                        <a:ln w="6350">
                          <a:noFill/>
                        </a:ln>
                      </wps:spPr>
                      <wps:txbx>
                        <w:txbxContent>
                          <w:p w14:paraId="4F41BC82" w14:textId="2F423043" w:rsidR="00282E2C" w:rsidRPr="00DD13CA" w:rsidRDefault="00FA7C61" w:rsidP="00282E2C">
                            <w:pPr>
                              <w:jc w:val="both"/>
                              <w:rPr>
                                <w:rFonts w:ascii="Helvetica" w:hAnsi="Helvetica"/>
                                <w:i/>
                                <w:color w:val="000000" w:themeColor="text1"/>
                                <w:sz w:val="20"/>
                                <w:szCs w:val="20"/>
                              </w:rPr>
                            </w:pPr>
                            <w:r>
                              <w:rPr>
                                <w:rFonts w:ascii="Helvetica" w:hAnsi="Helvetica"/>
                                <w:b/>
                                <w:i/>
                                <w:color w:val="000000" w:themeColor="text1"/>
                                <w:sz w:val="20"/>
                                <w:szCs w:val="20"/>
                              </w:rPr>
                              <w:t>Supplementary file</w:t>
                            </w:r>
                            <w:r w:rsidR="00282E2C" w:rsidRPr="00DD13CA">
                              <w:rPr>
                                <w:rFonts w:ascii="Helvetica" w:hAnsi="Helvetica"/>
                                <w:b/>
                                <w:i/>
                                <w:color w:val="000000" w:themeColor="text1"/>
                                <w:sz w:val="20"/>
                                <w:szCs w:val="20"/>
                              </w:rPr>
                              <w:t xml:space="preserve"> 1</w:t>
                            </w:r>
                            <w:r>
                              <w:rPr>
                                <w:rFonts w:ascii="Helvetica" w:hAnsi="Helvetica"/>
                                <w:b/>
                                <w:i/>
                                <w:color w:val="000000" w:themeColor="text1"/>
                                <w:sz w:val="20"/>
                                <w:szCs w:val="20"/>
                              </w:rPr>
                              <w:t>A</w:t>
                            </w:r>
                            <w:r w:rsidR="00282E2C" w:rsidRPr="00DD13CA">
                              <w:rPr>
                                <w:rFonts w:ascii="Helvetica" w:hAnsi="Helvetica"/>
                                <w:b/>
                                <w:i/>
                                <w:color w:val="000000" w:themeColor="text1"/>
                                <w:sz w:val="20"/>
                                <w:szCs w:val="20"/>
                              </w:rPr>
                              <w:t xml:space="preserve">: </w:t>
                            </w:r>
                            <w:r w:rsidR="00282E2C" w:rsidRPr="00DD13CA">
                              <w:rPr>
                                <w:rFonts w:ascii="Helvetica" w:hAnsi="Helvetica"/>
                                <w:i/>
                                <w:color w:val="000000" w:themeColor="text1"/>
                                <w:sz w:val="20"/>
                                <w:szCs w:val="20"/>
                              </w:rPr>
                              <w:t xml:space="preserve">Average populations and their standard deviations were obtained by bootstrapping: out of each dataset, random subsets (or samples) containing two thirds of the total number of traces were drawn with replacement. A histogram was compiled for each </w:t>
                            </w:r>
                            <w:proofErr w:type="gramStart"/>
                            <w:r w:rsidR="00282E2C" w:rsidRPr="00DD13CA">
                              <w:rPr>
                                <w:rFonts w:ascii="Helvetica" w:hAnsi="Helvetica"/>
                                <w:i/>
                                <w:color w:val="000000" w:themeColor="text1"/>
                                <w:sz w:val="20"/>
                                <w:szCs w:val="20"/>
                              </w:rPr>
                              <w:t>subset, and</w:t>
                            </w:r>
                            <w:proofErr w:type="gramEnd"/>
                            <w:r w:rsidR="00282E2C" w:rsidRPr="00DD13CA">
                              <w:rPr>
                                <w:rFonts w:ascii="Helvetica" w:hAnsi="Helvetica"/>
                                <w:i/>
                                <w:color w:val="000000" w:themeColor="text1"/>
                                <w:sz w:val="20"/>
                                <w:szCs w:val="20"/>
                              </w:rPr>
                              <w:t xml:space="preserve"> fitted with fit function and fixed peak positions from </w:t>
                            </w:r>
                            <w:r w:rsidR="001764F5">
                              <w:rPr>
                                <w:rFonts w:ascii="Helvetica" w:hAnsi="Helvetica"/>
                                <w:i/>
                                <w:color w:val="000000" w:themeColor="text1"/>
                                <w:sz w:val="20"/>
                                <w:szCs w:val="20"/>
                              </w:rPr>
                              <w:t>Figure 2-figure supplement 2</w:t>
                            </w:r>
                            <w:r w:rsidR="00282E2C" w:rsidRPr="00DD13CA">
                              <w:rPr>
                                <w:rFonts w:ascii="Helvetica" w:hAnsi="Helvetica"/>
                                <w:i/>
                                <w:color w:val="000000" w:themeColor="text1"/>
                                <w:sz w:val="20"/>
                                <w:szCs w:val="20"/>
                              </w:rPr>
                              <w:t>. Relative populations were obtained for each histogram. This was repeated for 1000 subsets. We report the means of 1000 such populations, and as an uncertainty measure their standard deviations (rounded upwards to 0.5).</w:t>
                            </w:r>
                          </w:p>
                          <w:p w14:paraId="27E99E12" w14:textId="77777777" w:rsidR="00282E2C" w:rsidRPr="00DD13CA" w:rsidRDefault="00282E2C" w:rsidP="00282E2C">
                            <w:pPr>
                              <w:jc w:val="both"/>
                              <w:rPr>
                                <w:rFonts w:ascii="Helvetica" w:hAnsi="Helvetica"/>
                                <w:i/>
                                <w:color w:val="000000" w:themeColor="text1"/>
                                <w:sz w:val="20"/>
                                <w:szCs w:val="20"/>
                              </w:rPr>
                            </w:pPr>
                          </w:p>
                          <w:tbl>
                            <w:tblPr>
                              <w:tblW w:w="8505" w:type="dxa"/>
                              <w:jc w:val="center"/>
                              <w:tblLayout w:type="fixed"/>
                              <w:tblLook w:val="04A0" w:firstRow="1" w:lastRow="0" w:firstColumn="1" w:lastColumn="0" w:noHBand="0" w:noVBand="1"/>
                            </w:tblPr>
                            <w:tblGrid>
                              <w:gridCol w:w="1200"/>
                              <w:gridCol w:w="2435"/>
                              <w:gridCol w:w="2435"/>
                              <w:gridCol w:w="2435"/>
                            </w:tblGrid>
                            <w:tr w:rsidR="00282E2C" w:rsidRPr="00DD13CA" w14:paraId="5D82197C" w14:textId="77777777" w:rsidTr="00282E2C">
                              <w:trPr>
                                <w:trHeight w:val="320"/>
                                <w:jc w:val="center"/>
                              </w:trPr>
                              <w:tc>
                                <w:tcPr>
                                  <w:tcW w:w="1200" w:type="dxa"/>
                                  <w:tcBorders>
                                    <w:top w:val="nil"/>
                                    <w:left w:val="nil"/>
                                    <w:bottom w:val="nil"/>
                                    <w:right w:val="single" w:sz="4" w:space="0" w:color="auto"/>
                                  </w:tcBorders>
                                  <w:shd w:val="clear" w:color="auto" w:fill="auto"/>
                                  <w:noWrap/>
                                  <w:vAlign w:val="bottom"/>
                                  <w:hideMark/>
                                </w:tcPr>
                                <w:p w14:paraId="4861E005" w14:textId="77777777" w:rsidR="00282E2C" w:rsidRPr="00DD13CA" w:rsidRDefault="00282E2C" w:rsidP="000442F3">
                                  <w:pPr>
                                    <w:rPr>
                                      <w:rFonts w:ascii="Helvetica" w:eastAsia="Times New Roman" w:hAnsi="Helvetica" w:cs="Times New Roman"/>
                                      <w:color w:val="000000" w:themeColor="text1"/>
                                      <w:sz w:val="20"/>
                                      <w:szCs w:val="20"/>
                                    </w:rPr>
                                  </w:pPr>
                                </w:p>
                              </w:tc>
                              <w:tc>
                                <w:tcPr>
                                  <w:tcW w:w="2435" w:type="dxa"/>
                                  <w:tcBorders>
                                    <w:top w:val="single" w:sz="8" w:space="0" w:color="auto"/>
                                    <w:left w:val="single" w:sz="4" w:space="0" w:color="auto"/>
                                    <w:bottom w:val="nil"/>
                                    <w:right w:val="single" w:sz="4" w:space="0" w:color="auto"/>
                                  </w:tcBorders>
                                  <w:shd w:val="clear" w:color="auto" w:fill="auto"/>
                                  <w:noWrap/>
                                  <w:vAlign w:val="bottom"/>
                                  <w:hideMark/>
                                </w:tcPr>
                                <w:p w14:paraId="6DDC0498" w14:textId="77777777" w:rsidR="00282E2C" w:rsidRPr="00DD13CA" w:rsidRDefault="00282E2C" w:rsidP="00784C09">
                                  <w:pPr>
                                    <w:jc w:val="center"/>
                                    <w:rPr>
                                      <w:rFonts w:ascii="Helvetica" w:eastAsia="Times New Roman" w:hAnsi="Helvetica" w:cs="Calibri"/>
                                      <w:b/>
                                      <w:bCs/>
                                      <w:color w:val="000000" w:themeColor="text1"/>
                                      <w:sz w:val="20"/>
                                      <w:szCs w:val="20"/>
                                    </w:rPr>
                                  </w:pPr>
                                  <w:r w:rsidRPr="00DD13CA">
                                    <w:rPr>
                                      <w:rFonts w:ascii="Helvetica" w:eastAsia="Times New Roman" w:hAnsi="Helvetica" w:cs="Calibri"/>
                                      <w:b/>
                                      <w:bCs/>
                                      <w:color w:val="000000" w:themeColor="text1"/>
                                      <w:sz w:val="20"/>
                                      <w:szCs w:val="20"/>
                                    </w:rPr>
                                    <w:t>Open population [%]</w:t>
                                  </w:r>
                                </w:p>
                              </w:tc>
                              <w:tc>
                                <w:tcPr>
                                  <w:tcW w:w="2435" w:type="dxa"/>
                                  <w:tcBorders>
                                    <w:top w:val="single" w:sz="8" w:space="0" w:color="auto"/>
                                    <w:left w:val="single" w:sz="4" w:space="0" w:color="auto"/>
                                    <w:bottom w:val="nil"/>
                                    <w:right w:val="single" w:sz="8" w:space="0" w:color="auto"/>
                                  </w:tcBorders>
                                  <w:shd w:val="clear" w:color="auto" w:fill="auto"/>
                                  <w:noWrap/>
                                  <w:vAlign w:val="bottom"/>
                                  <w:hideMark/>
                                </w:tcPr>
                                <w:p w14:paraId="2CA920D3" w14:textId="77777777" w:rsidR="00282E2C" w:rsidRPr="00DD13CA" w:rsidRDefault="00282E2C" w:rsidP="000442F3">
                                  <w:pPr>
                                    <w:jc w:val="center"/>
                                    <w:rPr>
                                      <w:rFonts w:ascii="Helvetica" w:eastAsia="Times New Roman" w:hAnsi="Helvetica" w:cs="Calibri"/>
                                      <w:b/>
                                      <w:bCs/>
                                      <w:color w:val="000000" w:themeColor="text1"/>
                                      <w:sz w:val="20"/>
                                      <w:szCs w:val="20"/>
                                    </w:rPr>
                                  </w:pPr>
                                  <w:r w:rsidRPr="00DD13CA">
                                    <w:rPr>
                                      <w:rFonts w:ascii="Helvetica" w:eastAsia="Times New Roman" w:hAnsi="Helvetica" w:cs="Calibri"/>
                                      <w:b/>
                                      <w:bCs/>
                                      <w:color w:val="000000" w:themeColor="text1"/>
                                      <w:sz w:val="20"/>
                                      <w:szCs w:val="20"/>
                                    </w:rPr>
                                    <w:t>Closed population [%]</w:t>
                                  </w:r>
                                </w:p>
                              </w:tc>
                              <w:tc>
                                <w:tcPr>
                                  <w:tcW w:w="2435" w:type="dxa"/>
                                  <w:tcBorders>
                                    <w:top w:val="single" w:sz="8" w:space="0" w:color="auto"/>
                                    <w:left w:val="nil"/>
                                    <w:bottom w:val="nil"/>
                                    <w:right w:val="single" w:sz="8" w:space="0" w:color="auto"/>
                                  </w:tcBorders>
                                  <w:vAlign w:val="bottom"/>
                                </w:tcPr>
                                <w:p w14:paraId="6F5CFDD0" w14:textId="77777777" w:rsidR="00282E2C" w:rsidRPr="00DD13CA" w:rsidRDefault="00282E2C" w:rsidP="000442F3">
                                  <w:pPr>
                                    <w:jc w:val="center"/>
                                    <w:rPr>
                                      <w:rFonts w:ascii="Helvetica" w:eastAsia="Times New Roman" w:hAnsi="Helvetica" w:cs="Calibri"/>
                                      <w:b/>
                                      <w:bCs/>
                                      <w:color w:val="000000" w:themeColor="text1"/>
                                      <w:sz w:val="20"/>
                                      <w:szCs w:val="20"/>
                                    </w:rPr>
                                  </w:pPr>
                                  <w:r w:rsidRPr="00DD13CA">
                                    <w:rPr>
                                      <w:rFonts w:ascii="Helvetica" w:hAnsi="Helvetica" w:cs="Calibri"/>
                                      <w:b/>
                                      <w:bCs/>
                                      <w:color w:val="000000"/>
                                      <w:sz w:val="20"/>
                                      <w:szCs w:val="20"/>
                                    </w:rPr>
                                    <w:t>Standard deviation [%]</w:t>
                                  </w:r>
                                </w:p>
                              </w:tc>
                            </w:tr>
                            <w:tr w:rsidR="00282E2C" w:rsidRPr="00DD13CA" w14:paraId="35AD444D" w14:textId="77777777" w:rsidTr="00282E2C">
                              <w:trPr>
                                <w:trHeight w:val="320"/>
                                <w:jc w:val="center"/>
                              </w:trPr>
                              <w:tc>
                                <w:tcPr>
                                  <w:tcW w:w="1200" w:type="dxa"/>
                                  <w:tcBorders>
                                    <w:top w:val="single" w:sz="4" w:space="0" w:color="auto"/>
                                    <w:left w:val="single" w:sz="4" w:space="0" w:color="auto"/>
                                    <w:bottom w:val="nil"/>
                                    <w:right w:val="single" w:sz="4" w:space="0" w:color="auto"/>
                                  </w:tcBorders>
                                  <w:shd w:val="clear" w:color="auto" w:fill="auto"/>
                                  <w:noWrap/>
                                  <w:vAlign w:val="bottom"/>
                                  <w:hideMark/>
                                </w:tcPr>
                                <w:p w14:paraId="63188CE0" w14:textId="77777777" w:rsidR="00282E2C" w:rsidRPr="00DD13CA" w:rsidRDefault="00282E2C" w:rsidP="00011174">
                                  <w:pPr>
                                    <w:jc w:val="right"/>
                                    <w:rPr>
                                      <w:rFonts w:ascii="Helvetica" w:eastAsia="Times New Roman" w:hAnsi="Helvetica" w:cs="Calibri"/>
                                      <w:b/>
                                      <w:bCs/>
                                      <w:color w:val="000000" w:themeColor="text1"/>
                                      <w:sz w:val="20"/>
                                      <w:szCs w:val="20"/>
                                    </w:rPr>
                                  </w:pPr>
                                  <w:r w:rsidRPr="00DD13CA">
                                    <w:rPr>
                                      <w:rFonts w:ascii="Helvetica" w:eastAsia="Times New Roman" w:hAnsi="Helvetica" w:cs="Calibri"/>
                                      <w:b/>
                                      <w:bCs/>
                                      <w:color w:val="000000" w:themeColor="text1"/>
                                      <w:sz w:val="20"/>
                                      <w:szCs w:val="20"/>
                                    </w:rPr>
                                    <w:t>A577I:</w:t>
                                  </w:r>
                                </w:p>
                              </w:tc>
                              <w:tc>
                                <w:tcPr>
                                  <w:tcW w:w="2435" w:type="dxa"/>
                                  <w:tcBorders>
                                    <w:top w:val="single" w:sz="4" w:space="0" w:color="auto"/>
                                    <w:left w:val="single" w:sz="4" w:space="0" w:color="auto"/>
                                    <w:bottom w:val="nil"/>
                                    <w:right w:val="single" w:sz="4" w:space="0" w:color="auto"/>
                                  </w:tcBorders>
                                  <w:shd w:val="clear" w:color="auto" w:fill="auto"/>
                                  <w:noWrap/>
                                  <w:vAlign w:val="bottom"/>
                                  <w:hideMark/>
                                </w:tcPr>
                                <w:p w14:paraId="3FE15D9E"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49</w:t>
                                  </w:r>
                                </w:p>
                              </w:tc>
                              <w:tc>
                                <w:tcPr>
                                  <w:tcW w:w="2435" w:type="dxa"/>
                                  <w:tcBorders>
                                    <w:top w:val="single" w:sz="4" w:space="0" w:color="auto"/>
                                    <w:left w:val="single" w:sz="4" w:space="0" w:color="auto"/>
                                    <w:bottom w:val="nil"/>
                                    <w:right w:val="single" w:sz="8" w:space="0" w:color="auto"/>
                                  </w:tcBorders>
                                  <w:shd w:val="clear" w:color="auto" w:fill="auto"/>
                                  <w:noWrap/>
                                  <w:vAlign w:val="bottom"/>
                                  <w:hideMark/>
                                </w:tcPr>
                                <w:p w14:paraId="43D153FC"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51</w:t>
                                  </w:r>
                                </w:p>
                              </w:tc>
                              <w:tc>
                                <w:tcPr>
                                  <w:tcW w:w="2435" w:type="dxa"/>
                                  <w:tcBorders>
                                    <w:top w:val="single" w:sz="4" w:space="0" w:color="auto"/>
                                    <w:left w:val="nil"/>
                                    <w:bottom w:val="nil"/>
                                    <w:right w:val="single" w:sz="8" w:space="0" w:color="auto"/>
                                  </w:tcBorders>
                                  <w:vAlign w:val="bottom"/>
                                </w:tcPr>
                                <w:p w14:paraId="508FBF5D"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5.5</w:t>
                                  </w:r>
                                </w:p>
                              </w:tc>
                            </w:tr>
                            <w:tr w:rsidR="00282E2C" w:rsidRPr="00DD13CA" w14:paraId="0E6E5B91" w14:textId="77777777" w:rsidTr="00282E2C">
                              <w:trPr>
                                <w:trHeight w:val="320"/>
                                <w:jc w:val="center"/>
                              </w:trPr>
                              <w:tc>
                                <w:tcPr>
                                  <w:tcW w:w="1200" w:type="dxa"/>
                                  <w:tcBorders>
                                    <w:top w:val="nil"/>
                                    <w:left w:val="single" w:sz="4" w:space="0" w:color="auto"/>
                                    <w:bottom w:val="nil"/>
                                    <w:right w:val="single" w:sz="4" w:space="0" w:color="auto"/>
                                  </w:tcBorders>
                                  <w:shd w:val="clear" w:color="auto" w:fill="auto"/>
                                  <w:noWrap/>
                                  <w:vAlign w:val="bottom"/>
                                  <w:hideMark/>
                                </w:tcPr>
                                <w:p w14:paraId="53221EEE" w14:textId="77777777" w:rsidR="00282E2C" w:rsidRPr="00DD13CA" w:rsidRDefault="00282E2C" w:rsidP="00011174">
                                  <w:pPr>
                                    <w:jc w:val="right"/>
                                    <w:rPr>
                                      <w:rFonts w:ascii="Helvetica" w:eastAsia="Times New Roman" w:hAnsi="Helvetica" w:cs="Calibri"/>
                                      <w:color w:val="000000" w:themeColor="text1"/>
                                      <w:sz w:val="20"/>
                                      <w:szCs w:val="20"/>
                                    </w:rPr>
                                  </w:pPr>
                                  <w:r w:rsidRPr="00DD13CA">
                                    <w:rPr>
                                      <w:rFonts w:ascii="Helvetica" w:eastAsia="Times New Roman" w:hAnsi="Helvetica" w:cs="Calibri"/>
                                      <w:color w:val="000000" w:themeColor="text1"/>
                                      <w:sz w:val="20"/>
                                      <w:szCs w:val="20"/>
                                    </w:rPr>
                                    <w:t>Reference:</w:t>
                                  </w:r>
                                </w:p>
                              </w:tc>
                              <w:tc>
                                <w:tcPr>
                                  <w:tcW w:w="2435" w:type="dxa"/>
                                  <w:tcBorders>
                                    <w:top w:val="nil"/>
                                    <w:left w:val="single" w:sz="4" w:space="0" w:color="auto"/>
                                    <w:bottom w:val="single" w:sz="4" w:space="0" w:color="auto"/>
                                    <w:right w:val="single" w:sz="4" w:space="0" w:color="auto"/>
                                  </w:tcBorders>
                                  <w:shd w:val="clear" w:color="auto" w:fill="auto"/>
                                  <w:noWrap/>
                                  <w:vAlign w:val="bottom"/>
                                  <w:hideMark/>
                                </w:tcPr>
                                <w:p w14:paraId="5F096BF2"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87</w:t>
                                  </w:r>
                                </w:p>
                              </w:tc>
                              <w:tc>
                                <w:tcPr>
                                  <w:tcW w:w="2435" w:type="dxa"/>
                                  <w:tcBorders>
                                    <w:top w:val="nil"/>
                                    <w:left w:val="single" w:sz="4" w:space="0" w:color="auto"/>
                                    <w:bottom w:val="single" w:sz="4" w:space="0" w:color="auto"/>
                                    <w:right w:val="single" w:sz="8" w:space="0" w:color="auto"/>
                                  </w:tcBorders>
                                  <w:shd w:val="clear" w:color="auto" w:fill="auto"/>
                                  <w:noWrap/>
                                  <w:vAlign w:val="bottom"/>
                                  <w:hideMark/>
                                </w:tcPr>
                                <w:p w14:paraId="077F1ACE"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13</w:t>
                                  </w:r>
                                </w:p>
                              </w:tc>
                              <w:tc>
                                <w:tcPr>
                                  <w:tcW w:w="2435" w:type="dxa"/>
                                  <w:tcBorders>
                                    <w:top w:val="nil"/>
                                    <w:left w:val="nil"/>
                                    <w:bottom w:val="single" w:sz="4" w:space="0" w:color="auto"/>
                                    <w:right w:val="single" w:sz="8" w:space="0" w:color="auto"/>
                                  </w:tcBorders>
                                  <w:vAlign w:val="bottom"/>
                                </w:tcPr>
                                <w:p w14:paraId="3233F5ED"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3.5</w:t>
                                  </w:r>
                                </w:p>
                              </w:tc>
                            </w:tr>
                            <w:tr w:rsidR="00282E2C" w:rsidRPr="00DD13CA" w14:paraId="04685668" w14:textId="77777777" w:rsidTr="00282E2C">
                              <w:trPr>
                                <w:trHeight w:val="320"/>
                                <w:jc w:val="center"/>
                              </w:trPr>
                              <w:tc>
                                <w:tcPr>
                                  <w:tcW w:w="1200" w:type="dxa"/>
                                  <w:tcBorders>
                                    <w:top w:val="single" w:sz="4" w:space="0" w:color="auto"/>
                                    <w:left w:val="single" w:sz="4" w:space="0" w:color="auto"/>
                                    <w:bottom w:val="nil"/>
                                    <w:right w:val="single" w:sz="4" w:space="0" w:color="auto"/>
                                  </w:tcBorders>
                                  <w:shd w:val="clear" w:color="auto" w:fill="auto"/>
                                  <w:noWrap/>
                                  <w:vAlign w:val="bottom"/>
                                  <w:hideMark/>
                                </w:tcPr>
                                <w:p w14:paraId="3ABB94AE" w14:textId="77777777" w:rsidR="00282E2C" w:rsidRPr="00DD13CA" w:rsidRDefault="00282E2C" w:rsidP="00011174">
                                  <w:pPr>
                                    <w:jc w:val="right"/>
                                    <w:rPr>
                                      <w:rFonts w:ascii="Helvetica" w:eastAsia="Times New Roman" w:hAnsi="Helvetica" w:cs="Calibri"/>
                                      <w:b/>
                                      <w:bCs/>
                                      <w:color w:val="000000" w:themeColor="text1"/>
                                      <w:sz w:val="20"/>
                                      <w:szCs w:val="20"/>
                                    </w:rPr>
                                  </w:pPr>
                                  <w:r w:rsidRPr="00DD13CA">
                                    <w:rPr>
                                      <w:rFonts w:ascii="Helvetica" w:eastAsia="Times New Roman" w:hAnsi="Helvetica" w:cs="Calibri"/>
                                      <w:b/>
                                      <w:bCs/>
                                      <w:color w:val="000000" w:themeColor="text1"/>
                                      <w:sz w:val="20"/>
                                      <w:szCs w:val="20"/>
                                    </w:rPr>
                                    <w:t>Aha1:</w:t>
                                  </w:r>
                                </w:p>
                              </w:tc>
                              <w:tc>
                                <w:tcPr>
                                  <w:tcW w:w="2435" w:type="dxa"/>
                                  <w:tcBorders>
                                    <w:top w:val="nil"/>
                                    <w:left w:val="single" w:sz="4" w:space="0" w:color="auto"/>
                                    <w:bottom w:val="nil"/>
                                    <w:right w:val="single" w:sz="4" w:space="0" w:color="auto"/>
                                  </w:tcBorders>
                                  <w:shd w:val="clear" w:color="auto" w:fill="auto"/>
                                  <w:noWrap/>
                                  <w:vAlign w:val="bottom"/>
                                  <w:hideMark/>
                                </w:tcPr>
                                <w:p w14:paraId="4943AA3B"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52</w:t>
                                  </w:r>
                                </w:p>
                              </w:tc>
                              <w:tc>
                                <w:tcPr>
                                  <w:tcW w:w="2435" w:type="dxa"/>
                                  <w:tcBorders>
                                    <w:top w:val="nil"/>
                                    <w:left w:val="single" w:sz="4" w:space="0" w:color="auto"/>
                                    <w:bottom w:val="nil"/>
                                    <w:right w:val="single" w:sz="8" w:space="0" w:color="auto"/>
                                  </w:tcBorders>
                                  <w:shd w:val="clear" w:color="auto" w:fill="auto"/>
                                  <w:noWrap/>
                                  <w:vAlign w:val="bottom"/>
                                  <w:hideMark/>
                                </w:tcPr>
                                <w:p w14:paraId="43E67D2A"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48</w:t>
                                  </w:r>
                                </w:p>
                              </w:tc>
                              <w:tc>
                                <w:tcPr>
                                  <w:tcW w:w="2435" w:type="dxa"/>
                                  <w:tcBorders>
                                    <w:top w:val="nil"/>
                                    <w:left w:val="nil"/>
                                    <w:bottom w:val="nil"/>
                                    <w:right w:val="single" w:sz="8" w:space="0" w:color="auto"/>
                                  </w:tcBorders>
                                  <w:vAlign w:val="bottom"/>
                                </w:tcPr>
                                <w:p w14:paraId="7C5C8507"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5.0</w:t>
                                  </w:r>
                                </w:p>
                              </w:tc>
                            </w:tr>
                            <w:tr w:rsidR="00282E2C" w:rsidRPr="00DD13CA" w14:paraId="1D203D5E" w14:textId="77777777" w:rsidTr="00282E2C">
                              <w:trPr>
                                <w:trHeight w:val="320"/>
                                <w:jc w:val="center"/>
                              </w:trPr>
                              <w:tc>
                                <w:tcPr>
                                  <w:tcW w:w="1200" w:type="dxa"/>
                                  <w:tcBorders>
                                    <w:top w:val="nil"/>
                                    <w:left w:val="single" w:sz="4" w:space="0" w:color="auto"/>
                                    <w:bottom w:val="nil"/>
                                    <w:right w:val="single" w:sz="4" w:space="0" w:color="auto"/>
                                  </w:tcBorders>
                                  <w:shd w:val="clear" w:color="auto" w:fill="auto"/>
                                  <w:noWrap/>
                                  <w:vAlign w:val="bottom"/>
                                  <w:hideMark/>
                                </w:tcPr>
                                <w:p w14:paraId="31C786CF" w14:textId="77777777" w:rsidR="00282E2C" w:rsidRPr="00DD13CA" w:rsidRDefault="00282E2C" w:rsidP="00011174">
                                  <w:pPr>
                                    <w:jc w:val="right"/>
                                    <w:rPr>
                                      <w:rFonts w:ascii="Helvetica" w:eastAsia="Times New Roman" w:hAnsi="Helvetica" w:cs="Calibri"/>
                                      <w:color w:val="000000" w:themeColor="text1"/>
                                      <w:sz w:val="20"/>
                                      <w:szCs w:val="20"/>
                                    </w:rPr>
                                  </w:pPr>
                                  <w:r w:rsidRPr="00DD13CA">
                                    <w:rPr>
                                      <w:rFonts w:ascii="Helvetica" w:eastAsia="Times New Roman" w:hAnsi="Helvetica" w:cs="Calibri"/>
                                      <w:color w:val="000000" w:themeColor="text1"/>
                                      <w:sz w:val="20"/>
                                      <w:szCs w:val="20"/>
                                    </w:rPr>
                                    <w:t>Reference:</w:t>
                                  </w:r>
                                </w:p>
                              </w:tc>
                              <w:tc>
                                <w:tcPr>
                                  <w:tcW w:w="2435" w:type="dxa"/>
                                  <w:tcBorders>
                                    <w:top w:val="nil"/>
                                    <w:left w:val="single" w:sz="4" w:space="0" w:color="auto"/>
                                    <w:bottom w:val="nil"/>
                                    <w:right w:val="single" w:sz="4" w:space="0" w:color="auto"/>
                                  </w:tcBorders>
                                  <w:shd w:val="clear" w:color="auto" w:fill="auto"/>
                                  <w:noWrap/>
                                  <w:vAlign w:val="bottom"/>
                                  <w:hideMark/>
                                </w:tcPr>
                                <w:p w14:paraId="4E8B816C"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76</w:t>
                                  </w:r>
                                </w:p>
                              </w:tc>
                              <w:tc>
                                <w:tcPr>
                                  <w:tcW w:w="2435" w:type="dxa"/>
                                  <w:tcBorders>
                                    <w:top w:val="nil"/>
                                    <w:left w:val="single" w:sz="4" w:space="0" w:color="auto"/>
                                    <w:bottom w:val="nil"/>
                                    <w:right w:val="single" w:sz="8" w:space="0" w:color="auto"/>
                                  </w:tcBorders>
                                  <w:shd w:val="clear" w:color="auto" w:fill="auto"/>
                                  <w:noWrap/>
                                  <w:vAlign w:val="bottom"/>
                                  <w:hideMark/>
                                </w:tcPr>
                                <w:p w14:paraId="58F0FE59"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24</w:t>
                                  </w:r>
                                </w:p>
                              </w:tc>
                              <w:tc>
                                <w:tcPr>
                                  <w:tcW w:w="2435" w:type="dxa"/>
                                  <w:tcBorders>
                                    <w:top w:val="nil"/>
                                    <w:left w:val="nil"/>
                                    <w:bottom w:val="nil"/>
                                    <w:right w:val="single" w:sz="8" w:space="0" w:color="auto"/>
                                  </w:tcBorders>
                                  <w:vAlign w:val="bottom"/>
                                </w:tcPr>
                                <w:p w14:paraId="305A8EAD"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4.0</w:t>
                                  </w:r>
                                </w:p>
                              </w:tc>
                            </w:tr>
                            <w:tr w:rsidR="00282E2C" w:rsidRPr="00DD13CA" w14:paraId="7F502F16" w14:textId="77777777" w:rsidTr="00282E2C">
                              <w:trPr>
                                <w:trHeight w:val="320"/>
                                <w:jc w:val="center"/>
                              </w:trPr>
                              <w:tc>
                                <w:tcPr>
                                  <w:tcW w:w="1200" w:type="dxa"/>
                                  <w:tcBorders>
                                    <w:top w:val="single" w:sz="4" w:space="0" w:color="auto"/>
                                    <w:left w:val="single" w:sz="4" w:space="0" w:color="auto"/>
                                    <w:bottom w:val="nil"/>
                                    <w:right w:val="single" w:sz="4" w:space="0" w:color="auto"/>
                                  </w:tcBorders>
                                  <w:shd w:val="clear" w:color="auto" w:fill="auto"/>
                                  <w:noWrap/>
                                  <w:vAlign w:val="bottom"/>
                                  <w:hideMark/>
                                </w:tcPr>
                                <w:p w14:paraId="78DF13AA" w14:textId="77777777" w:rsidR="00282E2C" w:rsidRPr="00DD13CA" w:rsidRDefault="00282E2C" w:rsidP="00011174">
                                  <w:pPr>
                                    <w:jc w:val="right"/>
                                    <w:rPr>
                                      <w:rFonts w:ascii="Helvetica" w:eastAsia="Times New Roman" w:hAnsi="Helvetica" w:cs="Calibri"/>
                                      <w:b/>
                                      <w:bCs/>
                                      <w:color w:val="000000" w:themeColor="text1"/>
                                      <w:sz w:val="20"/>
                                      <w:szCs w:val="20"/>
                                    </w:rPr>
                                  </w:pPr>
                                  <w:r w:rsidRPr="00DD13CA">
                                    <w:rPr>
                                      <w:rFonts w:ascii="Helvetica" w:eastAsia="Times New Roman" w:hAnsi="Helvetica" w:cs="Calibri"/>
                                      <w:b/>
                                      <w:bCs/>
                                      <w:color w:val="000000" w:themeColor="text1"/>
                                      <w:sz w:val="20"/>
                                      <w:szCs w:val="20"/>
                                    </w:rPr>
                                    <w:t>crowding:</w:t>
                                  </w:r>
                                </w:p>
                              </w:tc>
                              <w:tc>
                                <w:tcPr>
                                  <w:tcW w:w="2435" w:type="dxa"/>
                                  <w:tcBorders>
                                    <w:top w:val="single" w:sz="4" w:space="0" w:color="auto"/>
                                    <w:left w:val="single" w:sz="4" w:space="0" w:color="auto"/>
                                    <w:bottom w:val="nil"/>
                                    <w:right w:val="single" w:sz="4" w:space="0" w:color="auto"/>
                                  </w:tcBorders>
                                  <w:shd w:val="clear" w:color="auto" w:fill="auto"/>
                                  <w:noWrap/>
                                  <w:vAlign w:val="bottom"/>
                                  <w:hideMark/>
                                </w:tcPr>
                                <w:p w14:paraId="21025CC4"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50</w:t>
                                  </w:r>
                                </w:p>
                              </w:tc>
                              <w:tc>
                                <w:tcPr>
                                  <w:tcW w:w="2435" w:type="dxa"/>
                                  <w:tcBorders>
                                    <w:top w:val="single" w:sz="4" w:space="0" w:color="auto"/>
                                    <w:left w:val="single" w:sz="4" w:space="0" w:color="auto"/>
                                    <w:bottom w:val="nil"/>
                                    <w:right w:val="single" w:sz="8" w:space="0" w:color="auto"/>
                                  </w:tcBorders>
                                  <w:shd w:val="clear" w:color="auto" w:fill="auto"/>
                                  <w:noWrap/>
                                  <w:vAlign w:val="bottom"/>
                                  <w:hideMark/>
                                </w:tcPr>
                                <w:p w14:paraId="72AD965A"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50</w:t>
                                  </w:r>
                                </w:p>
                              </w:tc>
                              <w:tc>
                                <w:tcPr>
                                  <w:tcW w:w="2435" w:type="dxa"/>
                                  <w:tcBorders>
                                    <w:top w:val="single" w:sz="4" w:space="0" w:color="auto"/>
                                    <w:left w:val="nil"/>
                                    <w:bottom w:val="nil"/>
                                    <w:right w:val="single" w:sz="8" w:space="0" w:color="auto"/>
                                  </w:tcBorders>
                                  <w:vAlign w:val="bottom"/>
                                </w:tcPr>
                                <w:p w14:paraId="086E0205"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10.5</w:t>
                                  </w:r>
                                </w:p>
                              </w:tc>
                            </w:tr>
                            <w:tr w:rsidR="00282E2C" w:rsidRPr="00575F81" w14:paraId="4001DD99" w14:textId="77777777" w:rsidTr="00282E2C">
                              <w:trPr>
                                <w:trHeight w:val="340"/>
                                <w:jc w:val="center"/>
                              </w:trPr>
                              <w:tc>
                                <w:tcPr>
                                  <w:tcW w:w="1200" w:type="dxa"/>
                                  <w:tcBorders>
                                    <w:top w:val="nil"/>
                                    <w:left w:val="single" w:sz="4" w:space="0" w:color="auto"/>
                                    <w:bottom w:val="single" w:sz="4" w:space="0" w:color="auto"/>
                                    <w:right w:val="nil"/>
                                  </w:tcBorders>
                                  <w:shd w:val="clear" w:color="auto" w:fill="auto"/>
                                  <w:noWrap/>
                                  <w:vAlign w:val="bottom"/>
                                  <w:hideMark/>
                                </w:tcPr>
                                <w:p w14:paraId="422B64D0" w14:textId="77777777" w:rsidR="00282E2C" w:rsidRPr="00DD13CA" w:rsidRDefault="00282E2C" w:rsidP="00011174">
                                  <w:pPr>
                                    <w:jc w:val="right"/>
                                    <w:rPr>
                                      <w:rFonts w:ascii="Helvetica" w:eastAsia="Times New Roman" w:hAnsi="Helvetica" w:cs="Calibri"/>
                                      <w:color w:val="000000" w:themeColor="text1"/>
                                      <w:sz w:val="20"/>
                                      <w:szCs w:val="20"/>
                                    </w:rPr>
                                  </w:pPr>
                                  <w:r w:rsidRPr="00DD13CA">
                                    <w:rPr>
                                      <w:rFonts w:ascii="Helvetica" w:eastAsia="Times New Roman" w:hAnsi="Helvetica" w:cs="Calibri"/>
                                      <w:color w:val="000000" w:themeColor="text1"/>
                                      <w:sz w:val="20"/>
                                      <w:szCs w:val="20"/>
                                    </w:rPr>
                                    <w:t>Reference:</w:t>
                                  </w:r>
                                </w:p>
                              </w:tc>
                              <w:tc>
                                <w:tcPr>
                                  <w:tcW w:w="2435" w:type="dxa"/>
                                  <w:tcBorders>
                                    <w:top w:val="nil"/>
                                    <w:left w:val="single" w:sz="4" w:space="0" w:color="auto"/>
                                    <w:bottom w:val="single" w:sz="8" w:space="0" w:color="auto"/>
                                    <w:right w:val="single" w:sz="4" w:space="0" w:color="auto"/>
                                  </w:tcBorders>
                                  <w:shd w:val="clear" w:color="auto" w:fill="auto"/>
                                  <w:noWrap/>
                                  <w:vAlign w:val="bottom"/>
                                  <w:hideMark/>
                                </w:tcPr>
                                <w:p w14:paraId="15C7694A"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89</w:t>
                                  </w:r>
                                </w:p>
                              </w:tc>
                              <w:tc>
                                <w:tcPr>
                                  <w:tcW w:w="2435" w:type="dxa"/>
                                  <w:tcBorders>
                                    <w:top w:val="nil"/>
                                    <w:left w:val="single" w:sz="4" w:space="0" w:color="auto"/>
                                    <w:bottom w:val="single" w:sz="8" w:space="0" w:color="auto"/>
                                    <w:right w:val="single" w:sz="8" w:space="0" w:color="auto"/>
                                  </w:tcBorders>
                                  <w:shd w:val="clear" w:color="auto" w:fill="auto"/>
                                  <w:noWrap/>
                                  <w:vAlign w:val="bottom"/>
                                  <w:hideMark/>
                                </w:tcPr>
                                <w:p w14:paraId="1E1EFAAD"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11</w:t>
                                  </w:r>
                                </w:p>
                              </w:tc>
                              <w:tc>
                                <w:tcPr>
                                  <w:tcW w:w="2435" w:type="dxa"/>
                                  <w:tcBorders>
                                    <w:top w:val="nil"/>
                                    <w:left w:val="nil"/>
                                    <w:bottom w:val="single" w:sz="8" w:space="0" w:color="auto"/>
                                    <w:right w:val="single" w:sz="8" w:space="0" w:color="auto"/>
                                  </w:tcBorders>
                                  <w:vAlign w:val="bottom"/>
                                </w:tcPr>
                                <w:p w14:paraId="25837A91" w14:textId="77777777" w:rsidR="00282E2C" w:rsidRPr="000442F3"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4.5</w:t>
                                  </w:r>
                                </w:p>
                              </w:tc>
                            </w:tr>
                          </w:tbl>
                          <w:p w14:paraId="229F1704" w14:textId="77777777" w:rsidR="00282E2C" w:rsidRPr="00575F81" w:rsidRDefault="00282E2C" w:rsidP="00282E2C">
                            <w:pPr>
                              <w:rPr>
                                <w:rFonts w:ascii="Helvetica" w:hAnsi="Helvetica"/>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8A0940D" id="_x0000_t202" coordsize="21600,21600" o:spt="202" path="m,l,21600r21600,l21600,xe">
                <v:stroke joinstyle="miter"/>
                <v:path gradientshapeok="t" o:connecttype="rect"/>
              </v:shapetype>
              <v:shape id="Text Box 9" o:spid="_x0000_s1026" type="#_x0000_t202" style="position:absolute;left:0;text-align:left;margin-left:-.1pt;margin-top:95.75pt;width:434.65pt;height:228.2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" fillcolor="white [3201]" stroked="f" strokeweight=".5pt">
                <v:textbox>
                  <w:txbxContent>
                    <w:p w14:paraId="4F41BC82" w14:textId="2F423043" w:rsidR="00282E2C" w:rsidRPr="00DD13CA" w:rsidRDefault="00FA7C61" w:rsidP="00282E2C">
                      <w:pPr>
                        <w:jc w:val="both"/>
                        <w:rPr>
                          <w:rFonts w:ascii="Helvetica" w:hAnsi="Helvetica"/>
                          <w:i/>
                          <w:color w:val="000000" w:themeColor="text1"/>
                          <w:sz w:val="20"/>
                          <w:szCs w:val="20"/>
                        </w:rPr>
                      </w:pPr>
                      <w:r>
                        <w:rPr>
                          <w:rFonts w:ascii="Helvetica" w:hAnsi="Helvetica"/>
                          <w:b/>
                          <w:i/>
                          <w:color w:val="000000" w:themeColor="text1"/>
                          <w:sz w:val="20"/>
                          <w:szCs w:val="20"/>
                        </w:rPr>
                        <w:t>Supplementary file</w:t>
                      </w:r>
                      <w:r w:rsidR="00282E2C" w:rsidRPr="00DD13CA">
                        <w:rPr>
                          <w:rFonts w:ascii="Helvetica" w:hAnsi="Helvetica"/>
                          <w:b/>
                          <w:i/>
                          <w:color w:val="000000" w:themeColor="text1"/>
                          <w:sz w:val="20"/>
                          <w:szCs w:val="20"/>
                        </w:rPr>
                        <w:t xml:space="preserve"> 1</w:t>
                      </w:r>
                      <w:r>
                        <w:rPr>
                          <w:rFonts w:ascii="Helvetica" w:hAnsi="Helvetica"/>
                          <w:b/>
                          <w:i/>
                          <w:color w:val="000000" w:themeColor="text1"/>
                          <w:sz w:val="20"/>
                          <w:szCs w:val="20"/>
                        </w:rPr>
                        <w:t>A</w:t>
                      </w:r>
                      <w:r w:rsidR="00282E2C" w:rsidRPr="00DD13CA">
                        <w:rPr>
                          <w:rFonts w:ascii="Helvetica" w:hAnsi="Helvetica"/>
                          <w:b/>
                          <w:i/>
                          <w:color w:val="000000" w:themeColor="text1"/>
                          <w:sz w:val="20"/>
                          <w:szCs w:val="20"/>
                        </w:rPr>
                        <w:t xml:space="preserve">: </w:t>
                      </w:r>
                      <w:r w:rsidR="00282E2C" w:rsidRPr="00DD13CA">
                        <w:rPr>
                          <w:rFonts w:ascii="Helvetica" w:hAnsi="Helvetica"/>
                          <w:i/>
                          <w:color w:val="000000" w:themeColor="text1"/>
                          <w:sz w:val="20"/>
                          <w:szCs w:val="20"/>
                        </w:rPr>
                        <w:t xml:space="preserve">Average populations and their standard deviations were obtained by bootstrapping: out of each dataset, random subsets (or samples) containing two thirds of the total number of traces were drawn with replacement. A histogram was compiled for each </w:t>
                      </w:r>
                      <w:proofErr w:type="gramStart"/>
                      <w:r w:rsidR="00282E2C" w:rsidRPr="00DD13CA">
                        <w:rPr>
                          <w:rFonts w:ascii="Helvetica" w:hAnsi="Helvetica"/>
                          <w:i/>
                          <w:color w:val="000000" w:themeColor="text1"/>
                          <w:sz w:val="20"/>
                          <w:szCs w:val="20"/>
                        </w:rPr>
                        <w:t>subset, and</w:t>
                      </w:r>
                      <w:proofErr w:type="gramEnd"/>
                      <w:r w:rsidR="00282E2C" w:rsidRPr="00DD13CA">
                        <w:rPr>
                          <w:rFonts w:ascii="Helvetica" w:hAnsi="Helvetica"/>
                          <w:i/>
                          <w:color w:val="000000" w:themeColor="text1"/>
                          <w:sz w:val="20"/>
                          <w:szCs w:val="20"/>
                        </w:rPr>
                        <w:t xml:space="preserve"> fitted with fit function and fixed peak positions from </w:t>
                      </w:r>
                      <w:r w:rsidR="001764F5">
                        <w:rPr>
                          <w:rFonts w:ascii="Helvetica" w:hAnsi="Helvetica"/>
                          <w:i/>
                          <w:color w:val="000000" w:themeColor="text1"/>
                          <w:sz w:val="20"/>
                          <w:szCs w:val="20"/>
                        </w:rPr>
                        <w:t>Figure 2-figure supplement 2</w:t>
                      </w:r>
                      <w:r w:rsidR="00282E2C" w:rsidRPr="00DD13CA">
                        <w:rPr>
                          <w:rFonts w:ascii="Helvetica" w:hAnsi="Helvetica"/>
                          <w:i/>
                          <w:color w:val="000000" w:themeColor="text1"/>
                          <w:sz w:val="20"/>
                          <w:szCs w:val="20"/>
                        </w:rPr>
                        <w:t>. Relative populations were obtained for each histogram. This was repeated for 1000 subsets. We report the means of 1000 such populations, and as an uncertainty measure their standard deviations (rounded upwards to 0.5).</w:t>
                      </w:r>
                    </w:p>
                    <w:p w14:paraId="27E99E12" w14:textId="77777777" w:rsidR="00282E2C" w:rsidRPr="00DD13CA" w:rsidRDefault="00282E2C" w:rsidP="00282E2C">
                      <w:pPr>
                        <w:jc w:val="both"/>
                        <w:rPr>
                          <w:rFonts w:ascii="Helvetica" w:hAnsi="Helvetica"/>
                          <w:i/>
                          <w:color w:val="000000" w:themeColor="text1"/>
                          <w:sz w:val="20"/>
                          <w:szCs w:val="20"/>
                        </w:rPr>
                      </w:pPr>
                    </w:p>
                    <w:tbl>
                      <w:tblPr>
                        <w:tblW w:w="8505" w:type="dxa"/>
                        <w:jc w:val="center"/>
                        <w:tblLayout w:type="fixed"/>
                        <w:tblLook w:val="04A0" w:firstRow="1" w:lastRow="0" w:firstColumn="1" w:lastColumn="0" w:noHBand="0" w:noVBand="1"/>
                      </w:tblPr>
                      <w:tblGrid>
                        <w:gridCol w:w="1200"/>
                        <w:gridCol w:w="2435"/>
                        <w:gridCol w:w="2435"/>
                        <w:gridCol w:w="2435"/>
                      </w:tblGrid>
                      <w:tr w:rsidR="00282E2C" w:rsidRPr="00DD13CA" w14:paraId="5D82197C" w14:textId="77777777" w:rsidTr="00282E2C">
                        <w:trPr>
                          <w:trHeight w:val="320"/>
                          <w:jc w:val="center"/>
                        </w:trPr>
                        <w:tc>
                          <w:tcPr>
                            <w:tcW w:w="1200" w:type="dxa"/>
                            <w:tcBorders>
                              <w:top w:val="nil"/>
                              <w:left w:val="nil"/>
                              <w:bottom w:val="nil"/>
                              <w:right w:val="single" w:sz="4" w:space="0" w:color="auto"/>
                            </w:tcBorders>
                            <w:shd w:val="clear" w:color="auto" w:fill="auto"/>
                            <w:noWrap/>
                            <w:vAlign w:val="bottom"/>
                            <w:hideMark/>
                          </w:tcPr>
                          <w:p w14:paraId="4861E005" w14:textId="77777777" w:rsidR="00282E2C" w:rsidRPr="00DD13CA" w:rsidRDefault="00282E2C" w:rsidP="000442F3">
                            <w:pPr>
                              <w:rPr>
                                <w:rFonts w:ascii="Helvetica" w:eastAsia="Times New Roman" w:hAnsi="Helvetica" w:cs="Times New Roman"/>
                                <w:color w:val="000000" w:themeColor="text1"/>
                                <w:sz w:val="20"/>
                                <w:szCs w:val="20"/>
                              </w:rPr>
                            </w:pPr>
                          </w:p>
                        </w:tc>
                        <w:tc>
                          <w:tcPr>
                            <w:tcW w:w="2435" w:type="dxa"/>
                            <w:tcBorders>
                              <w:top w:val="single" w:sz="8" w:space="0" w:color="auto"/>
                              <w:left w:val="single" w:sz="4" w:space="0" w:color="auto"/>
                              <w:bottom w:val="nil"/>
                              <w:right w:val="single" w:sz="4" w:space="0" w:color="auto"/>
                            </w:tcBorders>
                            <w:shd w:val="clear" w:color="auto" w:fill="auto"/>
                            <w:noWrap/>
                            <w:vAlign w:val="bottom"/>
                            <w:hideMark/>
                          </w:tcPr>
                          <w:p w14:paraId="6DDC0498" w14:textId="77777777" w:rsidR="00282E2C" w:rsidRPr="00DD13CA" w:rsidRDefault="00282E2C" w:rsidP="00784C09">
                            <w:pPr>
                              <w:jc w:val="center"/>
                              <w:rPr>
                                <w:rFonts w:ascii="Helvetica" w:eastAsia="Times New Roman" w:hAnsi="Helvetica" w:cs="Calibri"/>
                                <w:b/>
                                <w:bCs/>
                                <w:color w:val="000000" w:themeColor="text1"/>
                                <w:sz w:val="20"/>
                                <w:szCs w:val="20"/>
                              </w:rPr>
                            </w:pPr>
                            <w:r w:rsidRPr="00DD13CA">
                              <w:rPr>
                                <w:rFonts w:ascii="Helvetica" w:eastAsia="Times New Roman" w:hAnsi="Helvetica" w:cs="Calibri"/>
                                <w:b/>
                                <w:bCs/>
                                <w:color w:val="000000" w:themeColor="text1"/>
                                <w:sz w:val="20"/>
                                <w:szCs w:val="20"/>
                              </w:rPr>
                              <w:t>Open population [%]</w:t>
                            </w:r>
                          </w:p>
                        </w:tc>
                        <w:tc>
                          <w:tcPr>
                            <w:tcW w:w="2435" w:type="dxa"/>
                            <w:tcBorders>
                              <w:top w:val="single" w:sz="8" w:space="0" w:color="auto"/>
                              <w:left w:val="single" w:sz="4" w:space="0" w:color="auto"/>
                              <w:bottom w:val="nil"/>
                              <w:right w:val="single" w:sz="8" w:space="0" w:color="auto"/>
                            </w:tcBorders>
                            <w:shd w:val="clear" w:color="auto" w:fill="auto"/>
                            <w:noWrap/>
                            <w:vAlign w:val="bottom"/>
                            <w:hideMark/>
                          </w:tcPr>
                          <w:p w14:paraId="2CA920D3" w14:textId="77777777" w:rsidR="00282E2C" w:rsidRPr="00DD13CA" w:rsidRDefault="00282E2C" w:rsidP="000442F3">
                            <w:pPr>
                              <w:jc w:val="center"/>
                              <w:rPr>
                                <w:rFonts w:ascii="Helvetica" w:eastAsia="Times New Roman" w:hAnsi="Helvetica" w:cs="Calibri"/>
                                <w:b/>
                                <w:bCs/>
                                <w:color w:val="000000" w:themeColor="text1"/>
                                <w:sz w:val="20"/>
                                <w:szCs w:val="20"/>
                              </w:rPr>
                            </w:pPr>
                            <w:r w:rsidRPr="00DD13CA">
                              <w:rPr>
                                <w:rFonts w:ascii="Helvetica" w:eastAsia="Times New Roman" w:hAnsi="Helvetica" w:cs="Calibri"/>
                                <w:b/>
                                <w:bCs/>
                                <w:color w:val="000000" w:themeColor="text1"/>
                                <w:sz w:val="20"/>
                                <w:szCs w:val="20"/>
                              </w:rPr>
                              <w:t>Closed population [%]</w:t>
                            </w:r>
                          </w:p>
                        </w:tc>
                        <w:tc>
                          <w:tcPr>
                            <w:tcW w:w="2435" w:type="dxa"/>
                            <w:tcBorders>
                              <w:top w:val="single" w:sz="8" w:space="0" w:color="auto"/>
                              <w:left w:val="nil"/>
                              <w:bottom w:val="nil"/>
                              <w:right w:val="single" w:sz="8" w:space="0" w:color="auto"/>
                            </w:tcBorders>
                            <w:vAlign w:val="bottom"/>
                          </w:tcPr>
                          <w:p w14:paraId="6F5CFDD0" w14:textId="77777777" w:rsidR="00282E2C" w:rsidRPr="00DD13CA" w:rsidRDefault="00282E2C" w:rsidP="000442F3">
                            <w:pPr>
                              <w:jc w:val="center"/>
                              <w:rPr>
                                <w:rFonts w:ascii="Helvetica" w:eastAsia="Times New Roman" w:hAnsi="Helvetica" w:cs="Calibri"/>
                                <w:b/>
                                <w:bCs/>
                                <w:color w:val="000000" w:themeColor="text1"/>
                                <w:sz w:val="20"/>
                                <w:szCs w:val="20"/>
                              </w:rPr>
                            </w:pPr>
                            <w:r w:rsidRPr="00DD13CA">
                              <w:rPr>
                                <w:rFonts w:ascii="Helvetica" w:hAnsi="Helvetica" w:cs="Calibri"/>
                                <w:b/>
                                <w:bCs/>
                                <w:color w:val="000000"/>
                                <w:sz w:val="20"/>
                                <w:szCs w:val="20"/>
                              </w:rPr>
                              <w:t>Standard deviation [%]</w:t>
                            </w:r>
                          </w:p>
                        </w:tc>
                      </w:tr>
                      <w:tr w:rsidR="00282E2C" w:rsidRPr="00DD13CA" w14:paraId="35AD444D" w14:textId="77777777" w:rsidTr="00282E2C">
                        <w:trPr>
                          <w:trHeight w:val="320"/>
                          <w:jc w:val="center"/>
                        </w:trPr>
                        <w:tc>
                          <w:tcPr>
                            <w:tcW w:w="1200" w:type="dxa"/>
                            <w:tcBorders>
                              <w:top w:val="single" w:sz="4" w:space="0" w:color="auto"/>
                              <w:left w:val="single" w:sz="4" w:space="0" w:color="auto"/>
                              <w:bottom w:val="nil"/>
                              <w:right w:val="single" w:sz="4" w:space="0" w:color="auto"/>
                            </w:tcBorders>
                            <w:shd w:val="clear" w:color="auto" w:fill="auto"/>
                            <w:noWrap/>
                            <w:vAlign w:val="bottom"/>
                            <w:hideMark/>
                          </w:tcPr>
                          <w:p w14:paraId="63188CE0" w14:textId="77777777" w:rsidR="00282E2C" w:rsidRPr="00DD13CA" w:rsidRDefault="00282E2C" w:rsidP="00011174">
                            <w:pPr>
                              <w:jc w:val="right"/>
                              <w:rPr>
                                <w:rFonts w:ascii="Helvetica" w:eastAsia="Times New Roman" w:hAnsi="Helvetica" w:cs="Calibri"/>
                                <w:b/>
                                <w:bCs/>
                                <w:color w:val="000000" w:themeColor="text1"/>
                                <w:sz w:val="20"/>
                                <w:szCs w:val="20"/>
                              </w:rPr>
                            </w:pPr>
                            <w:r w:rsidRPr="00DD13CA">
                              <w:rPr>
                                <w:rFonts w:ascii="Helvetica" w:eastAsia="Times New Roman" w:hAnsi="Helvetica" w:cs="Calibri"/>
                                <w:b/>
                                <w:bCs/>
                                <w:color w:val="000000" w:themeColor="text1"/>
                                <w:sz w:val="20"/>
                                <w:szCs w:val="20"/>
                              </w:rPr>
                              <w:t>A577I:</w:t>
                            </w:r>
                          </w:p>
                        </w:tc>
                        <w:tc>
                          <w:tcPr>
                            <w:tcW w:w="2435" w:type="dxa"/>
                            <w:tcBorders>
                              <w:top w:val="single" w:sz="4" w:space="0" w:color="auto"/>
                              <w:left w:val="single" w:sz="4" w:space="0" w:color="auto"/>
                              <w:bottom w:val="nil"/>
                              <w:right w:val="single" w:sz="4" w:space="0" w:color="auto"/>
                            </w:tcBorders>
                            <w:shd w:val="clear" w:color="auto" w:fill="auto"/>
                            <w:noWrap/>
                            <w:vAlign w:val="bottom"/>
                            <w:hideMark/>
                          </w:tcPr>
                          <w:p w14:paraId="3FE15D9E"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49</w:t>
                            </w:r>
                          </w:p>
                        </w:tc>
                        <w:tc>
                          <w:tcPr>
                            <w:tcW w:w="2435" w:type="dxa"/>
                            <w:tcBorders>
                              <w:top w:val="single" w:sz="4" w:space="0" w:color="auto"/>
                              <w:left w:val="single" w:sz="4" w:space="0" w:color="auto"/>
                              <w:bottom w:val="nil"/>
                              <w:right w:val="single" w:sz="8" w:space="0" w:color="auto"/>
                            </w:tcBorders>
                            <w:shd w:val="clear" w:color="auto" w:fill="auto"/>
                            <w:noWrap/>
                            <w:vAlign w:val="bottom"/>
                            <w:hideMark/>
                          </w:tcPr>
                          <w:p w14:paraId="43D153FC"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51</w:t>
                            </w:r>
                          </w:p>
                        </w:tc>
                        <w:tc>
                          <w:tcPr>
                            <w:tcW w:w="2435" w:type="dxa"/>
                            <w:tcBorders>
                              <w:top w:val="single" w:sz="4" w:space="0" w:color="auto"/>
                              <w:left w:val="nil"/>
                              <w:bottom w:val="nil"/>
                              <w:right w:val="single" w:sz="8" w:space="0" w:color="auto"/>
                            </w:tcBorders>
                            <w:vAlign w:val="bottom"/>
                          </w:tcPr>
                          <w:p w14:paraId="508FBF5D"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5.5</w:t>
                            </w:r>
                          </w:p>
                        </w:tc>
                      </w:tr>
                      <w:tr w:rsidR="00282E2C" w:rsidRPr="00DD13CA" w14:paraId="0E6E5B91" w14:textId="77777777" w:rsidTr="00282E2C">
                        <w:trPr>
                          <w:trHeight w:val="320"/>
                          <w:jc w:val="center"/>
                        </w:trPr>
                        <w:tc>
                          <w:tcPr>
                            <w:tcW w:w="1200" w:type="dxa"/>
                            <w:tcBorders>
                              <w:top w:val="nil"/>
                              <w:left w:val="single" w:sz="4" w:space="0" w:color="auto"/>
                              <w:bottom w:val="nil"/>
                              <w:right w:val="single" w:sz="4" w:space="0" w:color="auto"/>
                            </w:tcBorders>
                            <w:shd w:val="clear" w:color="auto" w:fill="auto"/>
                            <w:noWrap/>
                            <w:vAlign w:val="bottom"/>
                            <w:hideMark/>
                          </w:tcPr>
                          <w:p w14:paraId="53221EEE" w14:textId="77777777" w:rsidR="00282E2C" w:rsidRPr="00DD13CA" w:rsidRDefault="00282E2C" w:rsidP="00011174">
                            <w:pPr>
                              <w:jc w:val="right"/>
                              <w:rPr>
                                <w:rFonts w:ascii="Helvetica" w:eastAsia="Times New Roman" w:hAnsi="Helvetica" w:cs="Calibri"/>
                                <w:color w:val="000000" w:themeColor="text1"/>
                                <w:sz w:val="20"/>
                                <w:szCs w:val="20"/>
                              </w:rPr>
                            </w:pPr>
                            <w:r w:rsidRPr="00DD13CA">
                              <w:rPr>
                                <w:rFonts w:ascii="Helvetica" w:eastAsia="Times New Roman" w:hAnsi="Helvetica" w:cs="Calibri"/>
                                <w:color w:val="000000" w:themeColor="text1"/>
                                <w:sz w:val="20"/>
                                <w:szCs w:val="20"/>
                              </w:rPr>
                              <w:t>Reference:</w:t>
                            </w:r>
                          </w:p>
                        </w:tc>
                        <w:tc>
                          <w:tcPr>
                            <w:tcW w:w="2435" w:type="dxa"/>
                            <w:tcBorders>
                              <w:top w:val="nil"/>
                              <w:left w:val="single" w:sz="4" w:space="0" w:color="auto"/>
                              <w:bottom w:val="single" w:sz="4" w:space="0" w:color="auto"/>
                              <w:right w:val="single" w:sz="4" w:space="0" w:color="auto"/>
                            </w:tcBorders>
                            <w:shd w:val="clear" w:color="auto" w:fill="auto"/>
                            <w:noWrap/>
                            <w:vAlign w:val="bottom"/>
                            <w:hideMark/>
                          </w:tcPr>
                          <w:p w14:paraId="5F096BF2"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87</w:t>
                            </w:r>
                          </w:p>
                        </w:tc>
                        <w:tc>
                          <w:tcPr>
                            <w:tcW w:w="2435" w:type="dxa"/>
                            <w:tcBorders>
                              <w:top w:val="nil"/>
                              <w:left w:val="single" w:sz="4" w:space="0" w:color="auto"/>
                              <w:bottom w:val="single" w:sz="4" w:space="0" w:color="auto"/>
                              <w:right w:val="single" w:sz="8" w:space="0" w:color="auto"/>
                            </w:tcBorders>
                            <w:shd w:val="clear" w:color="auto" w:fill="auto"/>
                            <w:noWrap/>
                            <w:vAlign w:val="bottom"/>
                            <w:hideMark/>
                          </w:tcPr>
                          <w:p w14:paraId="077F1ACE"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13</w:t>
                            </w:r>
                          </w:p>
                        </w:tc>
                        <w:tc>
                          <w:tcPr>
                            <w:tcW w:w="2435" w:type="dxa"/>
                            <w:tcBorders>
                              <w:top w:val="nil"/>
                              <w:left w:val="nil"/>
                              <w:bottom w:val="single" w:sz="4" w:space="0" w:color="auto"/>
                              <w:right w:val="single" w:sz="8" w:space="0" w:color="auto"/>
                            </w:tcBorders>
                            <w:vAlign w:val="bottom"/>
                          </w:tcPr>
                          <w:p w14:paraId="3233F5ED"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3.5</w:t>
                            </w:r>
                          </w:p>
                        </w:tc>
                      </w:tr>
                      <w:tr w:rsidR="00282E2C" w:rsidRPr="00DD13CA" w14:paraId="04685668" w14:textId="77777777" w:rsidTr="00282E2C">
                        <w:trPr>
                          <w:trHeight w:val="320"/>
                          <w:jc w:val="center"/>
                        </w:trPr>
                        <w:tc>
                          <w:tcPr>
                            <w:tcW w:w="1200" w:type="dxa"/>
                            <w:tcBorders>
                              <w:top w:val="single" w:sz="4" w:space="0" w:color="auto"/>
                              <w:left w:val="single" w:sz="4" w:space="0" w:color="auto"/>
                              <w:bottom w:val="nil"/>
                              <w:right w:val="single" w:sz="4" w:space="0" w:color="auto"/>
                            </w:tcBorders>
                            <w:shd w:val="clear" w:color="auto" w:fill="auto"/>
                            <w:noWrap/>
                            <w:vAlign w:val="bottom"/>
                            <w:hideMark/>
                          </w:tcPr>
                          <w:p w14:paraId="3ABB94AE" w14:textId="77777777" w:rsidR="00282E2C" w:rsidRPr="00DD13CA" w:rsidRDefault="00282E2C" w:rsidP="00011174">
                            <w:pPr>
                              <w:jc w:val="right"/>
                              <w:rPr>
                                <w:rFonts w:ascii="Helvetica" w:eastAsia="Times New Roman" w:hAnsi="Helvetica" w:cs="Calibri"/>
                                <w:b/>
                                <w:bCs/>
                                <w:color w:val="000000" w:themeColor="text1"/>
                                <w:sz w:val="20"/>
                                <w:szCs w:val="20"/>
                              </w:rPr>
                            </w:pPr>
                            <w:r w:rsidRPr="00DD13CA">
                              <w:rPr>
                                <w:rFonts w:ascii="Helvetica" w:eastAsia="Times New Roman" w:hAnsi="Helvetica" w:cs="Calibri"/>
                                <w:b/>
                                <w:bCs/>
                                <w:color w:val="000000" w:themeColor="text1"/>
                                <w:sz w:val="20"/>
                                <w:szCs w:val="20"/>
                              </w:rPr>
                              <w:t>Aha1:</w:t>
                            </w:r>
                          </w:p>
                        </w:tc>
                        <w:tc>
                          <w:tcPr>
                            <w:tcW w:w="2435" w:type="dxa"/>
                            <w:tcBorders>
                              <w:top w:val="nil"/>
                              <w:left w:val="single" w:sz="4" w:space="0" w:color="auto"/>
                              <w:bottom w:val="nil"/>
                              <w:right w:val="single" w:sz="4" w:space="0" w:color="auto"/>
                            </w:tcBorders>
                            <w:shd w:val="clear" w:color="auto" w:fill="auto"/>
                            <w:noWrap/>
                            <w:vAlign w:val="bottom"/>
                            <w:hideMark/>
                          </w:tcPr>
                          <w:p w14:paraId="4943AA3B"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52</w:t>
                            </w:r>
                          </w:p>
                        </w:tc>
                        <w:tc>
                          <w:tcPr>
                            <w:tcW w:w="2435" w:type="dxa"/>
                            <w:tcBorders>
                              <w:top w:val="nil"/>
                              <w:left w:val="single" w:sz="4" w:space="0" w:color="auto"/>
                              <w:bottom w:val="nil"/>
                              <w:right w:val="single" w:sz="8" w:space="0" w:color="auto"/>
                            </w:tcBorders>
                            <w:shd w:val="clear" w:color="auto" w:fill="auto"/>
                            <w:noWrap/>
                            <w:vAlign w:val="bottom"/>
                            <w:hideMark/>
                          </w:tcPr>
                          <w:p w14:paraId="43E67D2A"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48</w:t>
                            </w:r>
                          </w:p>
                        </w:tc>
                        <w:tc>
                          <w:tcPr>
                            <w:tcW w:w="2435" w:type="dxa"/>
                            <w:tcBorders>
                              <w:top w:val="nil"/>
                              <w:left w:val="nil"/>
                              <w:bottom w:val="nil"/>
                              <w:right w:val="single" w:sz="8" w:space="0" w:color="auto"/>
                            </w:tcBorders>
                            <w:vAlign w:val="bottom"/>
                          </w:tcPr>
                          <w:p w14:paraId="7C5C8507"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5.0</w:t>
                            </w:r>
                          </w:p>
                        </w:tc>
                      </w:tr>
                      <w:tr w:rsidR="00282E2C" w:rsidRPr="00DD13CA" w14:paraId="1D203D5E" w14:textId="77777777" w:rsidTr="00282E2C">
                        <w:trPr>
                          <w:trHeight w:val="320"/>
                          <w:jc w:val="center"/>
                        </w:trPr>
                        <w:tc>
                          <w:tcPr>
                            <w:tcW w:w="1200" w:type="dxa"/>
                            <w:tcBorders>
                              <w:top w:val="nil"/>
                              <w:left w:val="single" w:sz="4" w:space="0" w:color="auto"/>
                              <w:bottom w:val="nil"/>
                              <w:right w:val="single" w:sz="4" w:space="0" w:color="auto"/>
                            </w:tcBorders>
                            <w:shd w:val="clear" w:color="auto" w:fill="auto"/>
                            <w:noWrap/>
                            <w:vAlign w:val="bottom"/>
                            <w:hideMark/>
                          </w:tcPr>
                          <w:p w14:paraId="31C786CF" w14:textId="77777777" w:rsidR="00282E2C" w:rsidRPr="00DD13CA" w:rsidRDefault="00282E2C" w:rsidP="00011174">
                            <w:pPr>
                              <w:jc w:val="right"/>
                              <w:rPr>
                                <w:rFonts w:ascii="Helvetica" w:eastAsia="Times New Roman" w:hAnsi="Helvetica" w:cs="Calibri"/>
                                <w:color w:val="000000" w:themeColor="text1"/>
                                <w:sz w:val="20"/>
                                <w:szCs w:val="20"/>
                              </w:rPr>
                            </w:pPr>
                            <w:r w:rsidRPr="00DD13CA">
                              <w:rPr>
                                <w:rFonts w:ascii="Helvetica" w:eastAsia="Times New Roman" w:hAnsi="Helvetica" w:cs="Calibri"/>
                                <w:color w:val="000000" w:themeColor="text1"/>
                                <w:sz w:val="20"/>
                                <w:szCs w:val="20"/>
                              </w:rPr>
                              <w:t>Reference:</w:t>
                            </w:r>
                          </w:p>
                        </w:tc>
                        <w:tc>
                          <w:tcPr>
                            <w:tcW w:w="2435" w:type="dxa"/>
                            <w:tcBorders>
                              <w:top w:val="nil"/>
                              <w:left w:val="single" w:sz="4" w:space="0" w:color="auto"/>
                              <w:bottom w:val="nil"/>
                              <w:right w:val="single" w:sz="4" w:space="0" w:color="auto"/>
                            </w:tcBorders>
                            <w:shd w:val="clear" w:color="auto" w:fill="auto"/>
                            <w:noWrap/>
                            <w:vAlign w:val="bottom"/>
                            <w:hideMark/>
                          </w:tcPr>
                          <w:p w14:paraId="4E8B816C"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76</w:t>
                            </w:r>
                          </w:p>
                        </w:tc>
                        <w:tc>
                          <w:tcPr>
                            <w:tcW w:w="2435" w:type="dxa"/>
                            <w:tcBorders>
                              <w:top w:val="nil"/>
                              <w:left w:val="single" w:sz="4" w:space="0" w:color="auto"/>
                              <w:bottom w:val="nil"/>
                              <w:right w:val="single" w:sz="8" w:space="0" w:color="auto"/>
                            </w:tcBorders>
                            <w:shd w:val="clear" w:color="auto" w:fill="auto"/>
                            <w:noWrap/>
                            <w:vAlign w:val="bottom"/>
                            <w:hideMark/>
                          </w:tcPr>
                          <w:p w14:paraId="58F0FE59"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24</w:t>
                            </w:r>
                          </w:p>
                        </w:tc>
                        <w:tc>
                          <w:tcPr>
                            <w:tcW w:w="2435" w:type="dxa"/>
                            <w:tcBorders>
                              <w:top w:val="nil"/>
                              <w:left w:val="nil"/>
                              <w:bottom w:val="nil"/>
                              <w:right w:val="single" w:sz="8" w:space="0" w:color="auto"/>
                            </w:tcBorders>
                            <w:vAlign w:val="bottom"/>
                          </w:tcPr>
                          <w:p w14:paraId="305A8EAD"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4.0</w:t>
                            </w:r>
                          </w:p>
                        </w:tc>
                      </w:tr>
                      <w:tr w:rsidR="00282E2C" w:rsidRPr="00DD13CA" w14:paraId="7F502F16" w14:textId="77777777" w:rsidTr="00282E2C">
                        <w:trPr>
                          <w:trHeight w:val="320"/>
                          <w:jc w:val="center"/>
                        </w:trPr>
                        <w:tc>
                          <w:tcPr>
                            <w:tcW w:w="1200" w:type="dxa"/>
                            <w:tcBorders>
                              <w:top w:val="single" w:sz="4" w:space="0" w:color="auto"/>
                              <w:left w:val="single" w:sz="4" w:space="0" w:color="auto"/>
                              <w:bottom w:val="nil"/>
                              <w:right w:val="single" w:sz="4" w:space="0" w:color="auto"/>
                            </w:tcBorders>
                            <w:shd w:val="clear" w:color="auto" w:fill="auto"/>
                            <w:noWrap/>
                            <w:vAlign w:val="bottom"/>
                            <w:hideMark/>
                          </w:tcPr>
                          <w:p w14:paraId="78DF13AA" w14:textId="77777777" w:rsidR="00282E2C" w:rsidRPr="00DD13CA" w:rsidRDefault="00282E2C" w:rsidP="00011174">
                            <w:pPr>
                              <w:jc w:val="right"/>
                              <w:rPr>
                                <w:rFonts w:ascii="Helvetica" w:eastAsia="Times New Roman" w:hAnsi="Helvetica" w:cs="Calibri"/>
                                <w:b/>
                                <w:bCs/>
                                <w:color w:val="000000" w:themeColor="text1"/>
                                <w:sz w:val="20"/>
                                <w:szCs w:val="20"/>
                              </w:rPr>
                            </w:pPr>
                            <w:r w:rsidRPr="00DD13CA">
                              <w:rPr>
                                <w:rFonts w:ascii="Helvetica" w:eastAsia="Times New Roman" w:hAnsi="Helvetica" w:cs="Calibri"/>
                                <w:b/>
                                <w:bCs/>
                                <w:color w:val="000000" w:themeColor="text1"/>
                                <w:sz w:val="20"/>
                                <w:szCs w:val="20"/>
                              </w:rPr>
                              <w:t>crowding:</w:t>
                            </w:r>
                          </w:p>
                        </w:tc>
                        <w:tc>
                          <w:tcPr>
                            <w:tcW w:w="2435" w:type="dxa"/>
                            <w:tcBorders>
                              <w:top w:val="single" w:sz="4" w:space="0" w:color="auto"/>
                              <w:left w:val="single" w:sz="4" w:space="0" w:color="auto"/>
                              <w:bottom w:val="nil"/>
                              <w:right w:val="single" w:sz="4" w:space="0" w:color="auto"/>
                            </w:tcBorders>
                            <w:shd w:val="clear" w:color="auto" w:fill="auto"/>
                            <w:noWrap/>
                            <w:vAlign w:val="bottom"/>
                            <w:hideMark/>
                          </w:tcPr>
                          <w:p w14:paraId="21025CC4"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50</w:t>
                            </w:r>
                          </w:p>
                        </w:tc>
                        <w:tc>
                          <w:tcPr>
                            <w:tcW w:w="2435" w:type="dxa"/>
                            <w:tcBorders>
                              <w:top w:val="single" w:sz="4" w:space="0" w:color="auto"/>
                              <w:left w:val="single" w:sz="4" w:space="0" w:color="auto"/>
                              <w:bottom w:val="nil"/>
                              <w:right w:val="single" w:sz="8" w:space="0" w:color="auto"/>
                            </w:tcBorders>
                            <w:shd w:val="clear" w:color="auto" w:fill="auto"/>
                            <w:noWrap/>
                            <w:vAlign w:val="bottom"/>
                            <w:hideMark/>
                          </w:tcPr>
                          <w:p w14:paraId="72AD965A"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50</w:t>
                            </w:r>
                          </w:p>
                        </w:tc>
                        <w:tc>
                          <w:tcPr>
                            <w:tcW w:w="2435" w:type="dxa"/>
                            <w:tcBorders>
                              <w:top w:val="single" w:sz="4" w:space="0" w:color="auto"/>
                              <w:left w:val="nil"/>
                              <w:bottom w:val="nil"/>
                              <w:right w:val="single" w:sz="8" w:space="0" w:color="auto"/>
                            </w:tcBorders>
                            <w:vAlign w:val="bottom"/>
                          </w:tcPr>
                          <w:p w14:paraId="086E0205"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10.5</w:t>
                            </w:r>
                          </w:p>
                        </w:tc>
                      </w:tr>
                      <w:tr w:rsidR="00282E2C" w:rsidRPr="00575F81" w14:paraId="4001DD99" w14:textId="77777777" w:rsidTr="00282E2C">
                        <w:trPr>
                          <w:trHeight w:val="340"/>
                          <w:jc w:val="center"/>
                        </w:trPr>
                        <w:tc>
                          <w:tcPr>
                            <w:tcW w:w="1200" w:type="dxa"/>
                            <w:tcBorders>
                              <w:top w:val="nil"/>
                              <w:left w:val="single" w:sz="4" w:space="0" w:color="auto"/>
                              <w:bottom w:val="single" w:sz="4" w:space="0" w:color="auto"/>
                              <w:right w:val="nil"/>
                            </w:tcBorders>
                            <w:shd w:val="clear" w:color="auto" w:fill="auto"/>
                            <w:noWrap/>
                            <w:vAlign w:val="bottom"/>
                            <w:hideMark/>
                          </w:tcPr>
                          <w:p w14:paraId="422B64D0" w14:textId="77777777" w:rsidR="00282E2C" w:rsidRPr="00DD13CA" w:rsidRDefault="00282E2C" w:rsidP="00011174">
                            <w:pPr>
                              <w:jc w:val="right"/>
                              <w:rPr>
                                <w:rFonts w:ascii="Helvetica" w:eastAsia="Times New Roman" w:hAnsi="Helvetica" w:cs="Calibri"/>
                                <w:color w:val="000000" w:themeColor="text1"/>
                                <w:sz w:val="20"/>
                                <w:szCs w:val="20"/>
                              </w:rPr>
                            </w:pPr>
                            <w:r w:rsidRPr="00DD13CA">
                              <w:rPr>
                                <w:rFonts w:ascii="Helvetica" w:eastAsia="Times New Roman" w:hAnsi="Helvetica" w:cs="Calibri"/>
                                <w:color w:val="000000" w:themeColor="text1"/>
                                <w:sz w:val="20"/>
                                <w:szCs w:val="20"/>
                              </w:rPr>
                              <w:t>Reference:</w:t>
                            </w:r>
                          </w:p>
                        </w:tc>
                        <w:tc>
                          <w:tcPr>
                            <w:tcW w:w="2435" w:type="dxa"/>
                            <w:tcBorders>
                              <w:top w:val="nil"/>
                              <w:left w:val="single" w:sz="4" w:space="0" w:color="auto"/>
                              <w:bottom w:val="single" w:sz="8" w:space="0" w:color="auto"/>
                              <w:right w:val="single" w:sz="4" w:space="0" w:color="auto"/>
                            </w:tcBorders>
                            <w:shd w:val="clear" w:color="auto" w:fill="auto"/>
                            <w:noWrap/>
                            <w:vAlign w:val="bottom"/>
                            <w:hideMark/>
                          </w:tcPr>
                          <w:p w14:paraId="15C7694A"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89</w:t>
                            </w:r>
                          </w:p>
                        </w:tc>
                        <w:tc>
                          <w:tcPr>
                            <w:tcW w:w="2435" w:type="dxa"/>
                            <w:tcBorders>
                              <w:top w:val="nil"/>
                              <w:left w:val="single" w:sz="4" w:space="0" w:color="auto"/>
                              <w:bottom w:val="single" w:sz="8" w:space="0" w:color="auto"/>
                              <w:right w:val="single" w:sz="8" w:space="0" w:color="auto"/>
                            </w:tcBorders>
                            <w:shd w:val="clear" w:color="auto" w:fill="auto"/>
                            <w:noWrap/>
                            <w:vAlign w:val="bottom"/>
                            <w:hideMark/>
                          </w:tcPr>
                          <w:p w14:paraId="1E1EFAAD" w14:textId="77777777" w:rsidR="00282E2C" w:rsidRPr="00DD13CA"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11</w:t>
                            </w:r>
                          </w:p>
                        </w:tc>
                        <w:tc>
                          <w:tcPr>
                            <w:tcW w:w="2435" w:type="dxa"/>
                            <w:tcBorders>
                              <w:top w:val="nil"/>
                              <w:left w:val="nil"/>
                              <w:bottom w:val="single" w:sz="8" w:space="0" w:color="auto"/>
                              <w:right w:val="single" w:sz="8" w:space="0" w:color="auto"/>
                            </w:tcBorders>
                            <w:vAlign w:val="bottom"/>
                          </w:tcPr>
                          <w:p w14:paraId="25837A91" w14:textId="77777777" w:rsidR="00282E2C" w:rsidRPr="000442F3" w:rsidRDefault="00282E2C" w:rsidP="00011174">
                            <w:pPr>
                              <w:jc w:val="center"/>
                              <w:rPr>
                                <w:rFonts w:ascii="Helvetica" w:eastAsia="Times New Roman" w:hAnsi="Helvetica" w:cs="Calibri"/>
                                <w:color w:val="000000" w:themeColor="text1"/>
                                <w:sz w:val="20"/>
                                <w:szCs w:val="20"/>
                              </w:rPr>
                            </w:pPr>
                            <w:r w:rsidRPr="00DD13CA">
                              <w:rPr>
                                <w:rFonts w:ascii="Helvetica" w:hAnsi="Helvetica" w:cs="Calibri"/>
                                <w:color w:val="000000"/>
                                <w:sz w:val="20"/>
                                <w:szCs w:val="20"/>
                              </w:rPr>
                              <w:t>4.5</w:t>
                            </w:r>
                          </w:p>
                        </w:tc>
                      </w:tr>
                    </w:tbl>
                    <w:p w14:paraId="229F1704" w14:textId="77777777" w:rsidR="00282E2C" w:rsidRPr="00575F81" w:rsidRDefault="00282E2C" w:rsidP="00282E2C">
                      <w:pPr>
                        <w:rPr>
                          <w:rFonts w:ascii="Helvetica" w:hAnsi="Helvetica"/>
                          <w:color w:val="000000" w:themeColor="text1"/>
                        </w:rPr>
                      </w:pPr>
                    </w:p>
                  </w:txbxContent>
                </v:textbox>
                <w10:wrap type="square" anchorx="margin" anchory="margin"/>
              </v:shape>
            </w:pict>
          </mc:Fallback>
        </mc:AlternateContent>
      </w:r>
    </w:p>
    <w:p w14:paraId="5459F6B6" w14:textId="2E7B6E95" w:rsidR="00282E2C" w:rsidRDefault="00282E2C">
      <w:pPr>
        <w:rPr>
          <w:rFonts w:ascii="Helvetica" w:hAnsi="Helvetica"/>
          <w:sz w:val="20"/>
          <w:szCs w:val="20"/>
        </w:rPr>
      </w:pPr>
    </w:p>
    <w:p w14:paraId="504E246B" w14:textId="035D8062" w:rsidR="00282E2C" w:rsidRDefault="00282E2C">
      <w:pPr>
        <w:rPr>
          <w:rFonts w:ascii="Helvetica" w:hAnsi="Helvetica"/>
          <w:sz w:val="20"/>
          <w:szCs w:val="20"/>
        </w:rPr>
      </w:pPr>
    </w:p>
    <w:p w14:paraId="3512F30A" w14:textId="33028C64" w:rsidR="00282E2C" w:rsidRDefault="00282E2C">
      <w:pPr>
        <w:rPr>
          <w:rFonts w:ascii="Helvetica" w:hAnsi="Helvetica"/>
          <w:sz w:val="20"/>
          <w:szCs w:val="20"/>
        </w:rPr>
      </w:pPr>
    </w:p>
    <w:p w14:paraId="03D0B64B" w14:textId="78EE062D" w:rsidR="00282E2C" w:rsidRDefault="00282E2C">
      <w:pPr>
        <w:rPr>
          <w:rFonts w:ascii="Helvetica" w:hAnsi="Helvetica"/>
          <w:sz w:val="20"/>
          <w:szCs w:val="20"/>
        </w:rPr>
      </w:pPr>
    </w:p>
    <w:p w14:paraId="5E6FEF9F" w14:textId="07488999" w:rsidR="00282E2C" w:rsidRDefault="00282E2C">
      <w:pPr>
        <w:rPr>
          <w:rFonts w:ascii="Helvetica" w:hAnsi="Helvetica"/>
          <w:sz w:val="20"/>
          <w:szCs w:val="20"/>
        </w:rPr>
      </w:pPr>
    </w:p>
    <w:p w14:paraId="04D3561A" w14:textId="5C7C339D" w:rsidR="00282E2C" w:rsidRDefault="00282E2C">
      <w:pPr>
        <w:rPr>
          <w:rFonts w:ascii="Helvetica" w:hAnsi="Helvetica"/>
          <w:sz w:val="20"/>
          <w:szCs w:val="20"/>
        </w:rPr>
      </w:pPr>
      <w:r>
        <w:rPr>
          <w:rFonts w:ascii="Helvetica" w:hAnsi="Helvetica"/>
          <w:noProof/>
          <w:sz w:val="20"/>
          <w:szCs w:val="20"/>
        </w:rPr>
        <mc:AlternateContent>
          <mc:Choice Requires="wps">
            <w:drawing>
              <wp:anchor distT="0" distB="0" distL="114300" distR="114300" simplePos="0" relativeHeight="251706368" behindDoc="0" locked="0" layoutInCell="1" allowOverlap="1" wp14:anchorId="23D4F909" wp14:editId="3C62906F">
                <wp:simplePos x="0" y="0"/>
                <wp:positionH relativeFrom="column">
                  <wp:posOffset>0</wp:posOffset>
                </wp:positionH>
                <wp:positionV relativeFrom="paragraph">
                  <wp:posOffset>154940</wp:posOffset>
                </wp:positionV>
                <wp:extent cx="5373973" cy="1992702"/>
                <wp:effectExtent l="0" t="0" r="0" b="1270"/>
                <wp:wrapTopAndBottom/>
                <wp:docPr id="6" name="Text Box 6"/>
                <wp:cNvGraphicFramePr/>
                <a:graphic xmlns:a="http://schemas.openxmlformats.org/drawingml/2006/main">
                  <a:graphicData uri="http://schemas.microsoft.com/office/word/2010/wordprocessingShape">
                    <wps:wsp>
                      <wps:cNvSpPr txBox="1"/>
                      <wps:spPr>
                        <a:xfrm>
                          <a:off x="0" y="0"/>
                          <a:ext cx="5373973" cy="1992702"/>
                        </a:xfrm>
                        <a:prstGeom prst="rect">
                          <a:avLst/>
                        </a:prstGeom>
                        <a:solidFill>
                          <a:schemeClr val="lt1"/>
                        </a:solidFill>
                        <a:ln w="6350">
                          <a:noFill/>
                        </a:ln>
                      </wps:spPr>
                      <wps:txbx>
                        <w:txbxContent>
                          <w:p w14:paraId="3A9ADAAB" w14:textId="11C8A595" w:rsidR="00282E2C" w:rsidRPr="00DD13CA" w:rsidRDefault="00FA7C61" w:rsidP="00282E2C">
                            <w:pPr>
                              <w:rPr>
                                <w:rFonts w:ascii="Helvetica" w:hAnsi="Helvetica"/>
                                <w:i/>
                                <w:sz w:val="20"/>
                              </w:rPr>
                            </w:pPr>
                            <w:r>
                              <w:rPr>
                                <w:rFonts w:ascii="Helvetica" w:hAnsi="Helvetica"/>
                                <w:b/>
                                <w:i/>
                                <w:color w:val="000000" w:themeColor="text1"/>
                                <w:sz w:val="20"/>
                                <w:szCs w:val="20"/>
                              </w:rPr>
                              <w:t>Supplementary file</w:t>
                            </w:r>
                            <w:r w:rsidRPr="00DD13CA">
                              <w:rPr>
                                <w:rFonts w:ascii="Helvetica" w:hAnsi="Helvetica"/>
                                <w:b/>
                                <w:i/>
                                <w:color w:val="000000" w:themeColor="text1"/>
                                <w:sz w:val="20"/>
                                <w:szCs w:val="20"/>
                              </w:rPr>
                              <w:t xml:space="preserve"> 1</w:t>
                            </w:r>
                            <w:r>
                              <w:rPr>
                                <w:rFonts w:ascii="Helvetica" w:hAnsi="Helvetica"/>
                                <w:b/>
                                <w:i/>
                                <w:color w:val="000000" w:themeColor="text1"/>
                                <w:sz w:val="20"/>
                                <w:szCs w:val="20"/>
                              </w:rPr>
                              <w:t>B</w:t>
                            </w:r>
                            <w:r w:rsidR="00282E2C" w:rsidRPr="00DD13CA">
                              <w:rPr>
                                <w:rFonts w:ascii="Helvetica" w:hAnsi="Helvetica"/>
                                <w:b/>
                                <w:i/>
                                <w:sz w:val="20"/>
                              </w:rPr>
                              <w:t xml:space="preserve">: </w:t>
                            </w:r>
                            <w:r w:rsidR="00282E2C" w:rsidRPr="00DD13CA">
                              <w:rPr>
                                <w:rFonts w:ascii="Helvetica" w:hAnsi="Helvetica"/>
                                <w:i/>
                                <w:sz w:val="20"/>
                              </w:rPr>
                              <w:t>Estimation of the contribution of conformational confinement to the observed ATPase stimulation under the discussed three conditions. The ATPase stimulation factor comes from Figure 5. The conformational confinement factor is defined as the ratio of the high-FRET population (S</w:t>
                            </w:r>
                            <w:r w:rsidR="001764F5">
                              <w:rPr>
                                <w:rFonts w:ascii="Helvetica" w:hAnsi="Helvetica"/>
                                <w:i/>
                                <w:sz w:val="20"/>
                              </w:rPr>
                              <w:t>ee</w:t>
                            </w:r>
                            <w:r w:rsidR="00282E2C" w:rsidRPr="00DD13CA">
                              <w:rPr>
                                <w:rFonts w:ascii="Helvetica" w:hAnsi="Helvetica"/>
                                <w:i/>
                                <w:sz w:val="20"/>
                              </w:rPr>
                              <w:t xml:space="preserve"> Table 1) with versus without stimulation by mutation, Aha1 or macro-molecular crowding, respectively.</w:t>
                            </w:r>
                          </w:p>
                          <w:tbl>
                            <w:tblPr>
                              <w:tblStyle w:val="PlainTable4"/>
                              <w:tblW w:w="815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9"/>
                              <w:gridCol w:w="2120"/>
                              <w:gridCol w:w="2358"/>
                              <w:gridCol w:w="2250"/>
                            </w:tblGrid>
                            <w:tr w:rsidR="00282E2C" w:rsidRPr="00DD13CA" w14:paraId="763B4D03" w14:textId="77777777" w:rsidTr="00C905FD">
                              <w:trPr>
                                <w:cnfStyle w:val="100000000000" w:firstRow="1" w:lastRow="0" w:firstColumn="0" w:lastColumn="0" w:oddVBand="0" w:evenVBand="0" w:oddHBand="0" w:evenHBand="0" w:firstRowFirstColumn="0" w:firstRowLastColumn="0" w:lastRowFirstColumn="0" w:lastRowLastColumn="0"/>
                                <w:trHeight w:val="514"/>
                                <w:jc w:val="center"/>
                              </w:trPr>
                              <w:tc>
                                <w:tcPr>
                                  <w:cnfStyle w:val="001000000000" w:firstRow="0" w:lastRow="0" w:firstColumn="1" w:lastColumn="0" w:oddVBand="0" w:evenVBand="0" w:oddHBand="0" w:evenHBand="0" w:firstRowFirstColumn="0" w:firstRowLastColumn="0" w:lastRowFirstColumn="0" w:lastRowLastColumn="0"/>
                                  <w:tcW w:w="1429" w:type="dxa"/>
                                  <w:tcBorders>
                                    <w:bottom w:val="single" w:sz="4" w:space="0" w:color="auto"/>
                                  </w:tcBorders>
                                  <w:noWrap/>
                                  <w:hideMark/>
                                </w:tcPr>
                                <w:p w14:paraId="61C3A6F0" w14:textId="77777777" w:rsidR="00282E2C" w:rsidRPr="00DD13CA" w:rsidRDefault="00282E2C" w:rsidP="00987106">
                                  <w:pPr>
                                    <w:rPr>
                                      <w:rFonts w:ascii="Helvetica" w:eastAsia="Times New Roman" w:hAnsi="Helvetica" w:cs="Times New Roman"/>
                                      <w:i/>
                                      <w:sz w:val="20"/>
                                      <w:szCs w:val="18"/>
                                    </w:rPr>
                                  </w:pPr>
                                </w:p>
                              </w:tc>
                              <w:tc>
                                <w:tcPr>
                                  <w:tcW w:w="2120" w:type="dxa"/>
                                  <w:tcBorders>
                                    <w:bottom w:val="single" w:sz="4" w:space="0" w:color="auto"/>
                                  </w:tcBorders>
                                  <w:hideMark/>
                                </w:tcPr>
                                <w:p w14:paraId="29E836B5" w14:textId="77777777" w:rsidR="00282E2C" w:rsidRPr="00DD13CA" w:rsidRDefault="00282E2C" w:rsidP="00987106">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ATPase stimulation factor</w:t>
                                  </w:r>
                                </w:p>
                              </w:tc>
                              <w:tc>
                                <w:tcPr>
                                  <w:tcW w:w="2358" w:type="dxa"/>
                                  <w:tcBorders>
                                    <w:bottom w:val="single" w:sz="4" w:space="0" w:color="auto"/>
                                  </w:tcBorders>
                                  <w:hideMark/>
                                </w:tcPr>
                                <w:p w14:paraId="4C877859" w14:textId="77777777" w:rsidR="00282E2C" w:rsidRPr="00DD13CA" w:rsidRDefault="00282E2C" w:rsidP="00987106">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Calibri"/>
                                      <w:iCs/>
                                      <w:color w:val="000000"/>
                                      <w:sz w:val="20"/>
                                      <w:szCs w:val="18"/>
                                    </w:rPr>
                                  </w:pPr>
                                  <w:r w:rsidRPr="00DD13CA">
                                    <w:rPr>
                                      <w:rFonts w:ascii="Helvetica" w:eastAsia="Times New Roman" w:hAnsi="Helvetica" w:cs="Calibri"/>
                                      <w:color w:val="000000"/>
                                      <w:sz w:val="20"/>
                                      <w:szCs w:val="18"/>
                                    </w:rPr>
                                    <w:t xml:space="preserve">Conformational </w:t>
                                  </w:r>
                                </w:p>
                                <w:p w14:paraId="0420C9D3" w14:textId="77777777" w:rsidR="00282E2C" w:rsidRPr="00DD13CA" w:rsidRDefault="00282E2C" w:rsidP="00987106">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confinement factor</w:t>
                                  </w:r>
                                </w:p>
                              </w:tc>
                              <w:tc>
                                <w:tcPr>
                                  <w:tcW w:w="2250" w:type="dxa"/>
                                  <w:tcBorders>
                                    <w:bottom w:val="single" w:sz="4" w:space="0" w:color="auto"/>
                                  </w:tcBorders>
                                  <w:hideMark/>
                                </w:tcPr>
                                <w:p w14:paraId="78EB4ECF" w14:textId="77777777" w:rsidR="00282E2C" w:rsidRPr="00DD13CA" w:rsidRDefault="00282E2C" w:rsidP="00987106">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Confinement-per-stimulation ratio</w:t>
                                  </w:r>
                                </w:p>
                              </w:tc>
                            </w:tr>
                            <w:tr w:rsidR="00282E2C" w:rsidRPr="00DD13CA" w14:paraId="6DB1F0A2" w14:textId="77777777" w:rsidTr="00C905FD">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429" w:type="dxa"/>
                                  <w:noWrap/>
                                  <w:hideMark/>
                                </w:tcPr>
                                <w:p w14:paraId="5C0668FE" w14:textId="77777777" w:rsidR="00282E2C" w:rsidRPr="00DD13CA" w:rsidRDefault="00282E2C" w:rsidP="00DD78E9">
                                  <w:pPr>
                                    <w:jc w:val="right"/>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A577I</w:t>
                                  </w:r>
                                </w:p>
                              </w:tc>
                              <w:tc>
                                <w:tcPr>
                                  <w:tcW w:w="2120" w:type="dxa"/>
                                  <w:noWrap/>
                                  <w:hideMark/>
                                </w:tcPr>
                                <w:p w14:paraId="7CF6D0AE" w14:textId="77777777" w:rsidR="00282E2C" w:rsidRPr="00DD13CA" w:rsidRDefault="00282E2C" w:rsidP="0098710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7</w:t>
                                  </w:r>
                                </w:p>
                              </w:tc>
                              <w:tc>
                                <w:tcPr>
                                  <w:tcW w:w="2358" w:type="dxa"/>
                                  <w:noWrap/>
                                  <w:hideMark/>
                                </w:tcPr>
                                <w:p w14:paraId="23B09F72" w14:textId="77777777" w:rsidR="00282E2C" w:rsidRPr="00DD13CA" w:rsidRDefault="00282E2C" w:rsidP="0098710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3.9</w:t>
                                  </w:r>
                                </w:p>
                              </w:tc>
                              <w:tc>
                                <w:tcPr>
                                  <w:tcW w:w="2250" w:type="dxa"/>
                                  <w:noWrap/>
                                  <w:hideMark/>
                                </w:tcPr>
                                <w:p w14:paraId="49E1922F" w14:textId="77777777" w:rsidR="00282E2C" w:rsidRPr="00DD13CA" w:rsidRDefault="00282E2C" w:rsidP="0098710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Calibri"/>
                                      <w:b/>
                                      <w:color w:val="000000"/>
                                      <w:sz w:val="20"/>
                                      <w:szCs w:val="18"/>
                                    </w:rPr>
                                  </w:pPr>
                                  <w:r w:rsidRPr="00DD13CA">
                                    <w:rPr>
                                      <w:rFonts w:ascii="Helvetica" w:eastAsia="Times New Roman" w:hAnsi="Helvetica" w:cs="Calibri"/>
                                      <w:b/>
                                      <w:color w:val="000000"/>
                                      <w:sz w:val="20"/>
                                      <w:szCs w:val="18"/>
                                    </w:rPr>
                                    <w:t>0.6</w:t>
                                  </w:r>
                                </w:p>
                              </w:tc>
                            </w:tr>
                            <w:tr w:rsidR="00282E2C" w:rsidRPr="00DD13CA" w14:paraId="68124EB0" w14:textId="77777777" w:rsidTr="00C905FD">
                              <w:trPr>
                                <w:trHeight w:val="320"/>
                                <w:jc w:val="center"/>
                              </w:trPr>
                              <w:tc>
                                <w:tcPr>
                                  <w:cnfStyle w:val="001000000000" w:firstRow="0" w:lastRow="0" w:firstColumn="1" w:lastColumn="0" w:oddVBand="0" w:evenVBand="0" w:oddHBand="0" w:evenHBand="0" w:firstRowFirstColumn="0" w:firstRowLastColumn="0" w:lastRowFirstColumn="0" w:lastRowLastColumn="0"/>
                                  <w:tcW w:w="1429" w:type="dxa"/>
                                  <w:noWrap/>
                                  <w:hideMark/>
                                </w:tcPr>
                                <w:p w14:paraId="5E6975B4" w14:textId="77777777" w:rsidR="00282E2C" w:rsidRPr="00DD13CA" w:rsidRDefault="00282E2C" w:rsidP="00DD78E9">
                                  <w:pPr>
                                    <w:jc w:val="right"/>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Aha1</w:t>
                                  </w:r>
                                </w:p>
                              </w:tc>
                              <w:tc>
                                <w:tcPr>
                                  <w:tcW w:w="2120" w:type="dxa"/>
                                  <w:noWrap/>
                                  <w:hideMark/>
                                </w:tcPr>
                                <w:p w14:paraId="0ED5682A" w14:textId="77777777" w:rsidR="00282E2C" w:rsidRPr="00DD13CA" w:rsidRDefault="00282E2C" w:rsidP="0098710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17</w:t>
                                  </w:r>
                                </w:p>
                              </w:tc>
                              <w:tc>
                                <w:tcPr>
                                  <w:tcW w:w="2358" w:type="dxa"/>
                                  <w:noWrap/>
                                  <w:hideMark/>
                                </w:tcPr>
                                <w:p w14:paraId="2C09CAB5" w14:textId="77777777" w:rsidR="00282E2C" w:rsidRPr="00DD13CA" w:rsidRDefault="00282E2C" w:rsidP="0098710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2.0</w:t>
                                  </w:r>
                                </w:p>
                              </w:tc>
                              <w:tc>
                                <w:tcPr>
                                  <w:tcW w:w="2250" w:type="dxa"/>
                                  <w:noWrap/>
                                  <w:hideMark/>
                                </w:tcPr>
                                <w:p w14:paraId="0EB2451E" w14:textId="77777777" w:rsidR="00282E2C" w:rsidRPr="00DD13CA" w:rsidRDefault="00282E2C" w:rsidP="0098710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Calibri"/>
                                      <w:b/>
                                      <w:color w:val="000000"/>
                                      <w:sz w:val="20"/>
                                      <w:szCs w:val="18"/>
                                    </w:rPr>
                                  </w:pPr>
                                  <w:r w:rsidRPr="00DD13CA">
                                    <w:rPr>
                                      <w:rFonts w:ascii="Helvetica" w:eastAsia="Times New Roman" w:hAnsi="Helvetica" w:cs="Calibri"/>
                                      <w:b/>
                                      <w:color w:val="000000"/>
                                      <w:sz w:val="20"/>
                                      <w:szCs w:val="18"/>
                                    </w:rPr>
                                    <w:t>0.1</w:t>
                                  </w:r>
                                </w:p>
                              </w:tc>
                            </w:tr>
                            <w:tr w:rsidR="00282E2C" w:rsidRPr="00987106" w14:paraId="7F504BC0" w14:textId="77777777" w:rsidTr="00C905FD">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429" w:type="dxa"/>
                                  <w:noWrap/>
                                </w:tcPr>
                                <w:p w14:paraId="21619805" w14:textId="77777777" w:rsidR="00282E2C" w:rsidRPr="00DD13CA" w:rsidRDefault="00282E2C" w:rsidP="00DE3A0D">
                                  <w:pPr>
                                    <w:jc w:val="right"/>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Crowding</w:t>
                                  </w:r>
                                </w:p>
                              </w:tc>
                              <w:tc>
                                <w:tcPr>
                                  <w:tcW w:w="2120" w:type="dxa"/>
                                  <w:noWrap/>
                                </w:tcPr>
                                <w:p w14:paraId="3811C8BD" w14:textId="77777777" w:rsidR="00282E2C" w:rsidRPr="00DD13CA" w:rsidRDefault="00282E2C" w:rsidP="00DE3A0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4.4</w:t>
                                  </w:r>
                                </w:p>
                              </w:tc>
                              <w:tc>
                                <w:tcPr>
                                  <w:tcW w:w="2358" w:type="dxa"/>
                                  <w:noWrap/>
                                </w:tcPr>
                                <w:p w14:paraId="1D4EDB18" w14:textId="77777777" w:rsidR="00282E2C" w:rsidRPr="00DD13CA" w:rsidRDefault="00282E2C" w:rsidP="00DE3A0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4.5</w:t>
                                  </w:r>
                                </w:p>
                              </w:tc>
                              <w:tc>
                                <w:tcPr>
                                  <w:tcW w:w="2250" w:type="dxa"/>
                                  <w:noWrap/>
                                </w:tcPr>
                                <w:p w14:paraId="7537F8CA" w14:textId="77777777" w:rsidR="00282E2C" w:rsidRPr="00987106" w:rsidRDefault="00282E2C" w:rsidP="00DE3A0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Calibri"/>
                                      <w:b/>
                                      <w:color w:val="000000"/>
                                      <w:sz w:val="20"/>
                                      <w:szCs w:val="18"/>
                                    </w:rPr>
                                  </w:pPr>
                                  <w:r w:rsidRPr="00DD13CA">
                                    <w:rPr>
                                      <w:rFonts w:ascii="Helvetica" w:eastAsia="Times New Roman" w:hAnsi="Helvetica" w:cs="Calibri"/>
                                      <w:b/>
                                      <w:color w:val="000000"/>
                                      <w:sz w:val="20"/>
                                      <w:szCs w:val="18"/>
                                    </w:rPr>
                                    <w:t>1.0</w:t>
                                  </w:r>
                                </w:p>
                              </w:tc>
                            </w:tr>
                          </w:tbl>
                          <w:p w14:paraId="4676F405" w14:textId="77777777" w:rsidR="00282E2C" w:rsidRPr="00987106" w:rsidRDefault="00282E2C" w:rsidP="00282E2C">
                            <w:pPr>
                              <w:rPr>
                                <w:rFonts w:ascii="Helvetica" w:hAnsi="Helvetic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D4F909" id="Text Box 6" o:spid="_x0000_s1027" type="#_x0000_t202" style="position:absolute;margin-left:0;margin-top:12.2pt;width:423.15pt;height:156.9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" fillcolor="white [3201]" stroked="f" strokeweight=".5pt">
                <v:textbox>
                  <w:txbxContent>
                    <w:p w14:paraId="3A9ADAAB" w14:textId="11C8A595" w:rsidR="00282E2C" w:rsidRPr="00DD13CA" w:rsidRDefault="00FA7C61" w:rsidP="00282E2C">
                      <w:pPr>
                        <w:rPr>
                          <w:rFonts w:ascii="Helvetica" w:hAnsi="Helvetica"/>
                          <w:i/>
                          <w:sz w:val="20"/>
                        </w:rPr>
                      </w:pPr>
                      <w:r>
                        <w:rPr>
                          <w:rFonts w:ascii="Helvetica" w:hAnsi="Helvetica"/>
                          <w:b/>
                          <w:i/>
                          <w:color w:val="000000" w:themeColor="text1"/>
                          <w:sz w:val="20"/>
                          <w:szCs w:val="20"/>
                        </w:rPr>
                        <w:t>Supplementary file</w:t>
                      </w:r>
                      <w:r w:rsidRPr="00DD13CA">
                        <w:rPr>
                          <w:rFonts w:ascii="Helvetica" w:hAnsi="Helvetica"/>
                          <w:b/>
                          <w:i/>
                          <w:color w:val="000000" w:themeColor="text1"/>
                          <w:sz w:val="20"/>
                          <w:szCs w:val="20"/>
                        </w:rPr>
                        <w:t xml:space="preserve"> 1</w:t>
                      </w:r>
                      <w:r>
                        <w:rPr>
                          <w:rFonts w:ascii="Helvetica" w:hAnsi="Helvetica"/>
                          <w:b/>
                          <w:i/>
                          <w:color w:val="000000" w:themeColor="text1"/>
                          <w:sz w:val="20"/>
                          <w:szCs w:val="20"/>
                        </w:rPr>
                        <w:t>B</w:t>
                      </w:r>
                      <w:r w:rsidR="00282E2C" w:rsidRPr="00DD13CA">
                        <w:rPr>
                          <w:rFonts w:ascii="Helvetica" w:hAnsi="Helvetica"/>
                          <w:b/>
                          <w:i/>
                          <w:sz w:val="20"/>
                        </w:rPr>
                        <w:t xml:space="preserve">: </w:t>
                      </w:r>
                      <w:r w:rsidR="00282E2C" w:rsidRPr="00DD13CA">
                        <w:rPr>
                          <w:rFonts w:ascii="Helvetica" w:hAnsi="Helvetica"/>
                          <w:i/>
                          <w:sz w:val="20"/>
                        </w:rPr>
                        <w:t>Estimation of the contribution of conformational confinement to the observed ATPase stimulation under the discussed three conditions. The ATPase stimulation factor comes from Figure 5. The conformational confinement factor is defined as the ratio of the high-FRET population (S</w:t>
                      </w:r>
                      <w:r w:rsidR="001764F5">
                        <w:rPr>
                          <w:rFonts w:ascii="Helvetica" w:hAnsi="Helvetica"/>
                          <w:i/>
                          <w:sz w:val="20"/>
                        </w:rPr>
                        <w:t>ee</w:t>
                      </w:r>
                      <w:r w:rsidR="00282E2C" w:rsidRPr="00DD13CA">
                        <w:rPr>
                          <w:rFonts w:ascii="Helvetica" w:hAnsi="Helvetica"/>
                          <w:i/>
                          <w:sz w:val="20"/>
                        </w:rPr>
                        <w:t xml:space="preserve"> Table 1) with versus without stimulation by mutation, Aha1 or macro-molecular crowding, respectively.</w:t>
                      </w:r>
                    </w:p>
                    <w:tbl>
                      <w:tblPr>
                        <w:tblStyle w:val="PlainTable4"/>
                        <w:tblW w:w="815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9"/>
                        <w:gridCol w:w="2120"/>
                        <w:gridCol w:w="2358"/>
                        <w:gridCol w:w="2250"/>
                      </w:tblGrid>
                      <w:tr w:rsidR="00282E2C" w:rsidRPr="00DD13CA" w14:paraId="763B4D03" w14:textId="77777777" w:rsidTr="00C905FD">
                        <w:trPr>
                          <w:cnfStyle w:val="100000000000" w:firstRow="1" w:lastRow="0" w:firstColumn="0" w:lastColumn="0" w:oddVBand="0" w:evenVBand="0" w:oddHBand="0" w:evenHBand="0" w:firstRowFirstColumn="0" w:firstRowLastColumn="0" w:lastRowFirstColumn="0" w:lastRowLastColumn="0"/>
                          <w:trHeight w:val="514"/>
                          <w:jc w:val="center"/>
                        </w:trPr>
                        <w:tc>
                          <w:tcPr>
                            <w:cnfStyle w:val="001000000000" w:firstRow="0" w:lastRow="0" w:firstColumn="1" w:lastColumn="0" w:oddVBand="0" w:evenVBand="0" w:oddHBand="0" w:evenHBand="0" w:firstRowFirstColumn="0" w:firstRowLastColumn="0" w:lastRowFirstColumn="0" w:lastRowLastColumn="0"/>
                            <w:tcW w:w="1429" w:type="dxa"/>
                            <w:tcBorders>
                              <w:bottom w:val="single" w:sz="4" w:space="0" w:color="auto"/>
                            </w:tcBorders>
                            <w:noWrap/>
                            <w:hideMark/>
                          </w:tcPr>
                          <w:p w14:paraId="61C3A6F0" w14:textId="77777777" w:rsidR="00282E2C" w:rsidRPr="00DD13CA" w:rsidRDefault="00282E2C" w:rsidP="00987106">
                            <w:pPr>
                              <w:rPr>
                                <w:rFonts w:ascii="Helvetica" w:eastAsia="Times New Roman" w:hAnsi="Helvetica" w:cs="Times New Roman"/>
                                <w:i/>
                                <w:sz w:val="20"/>
                                <w:szCs w:val="18"/>
                              </w:rPr>
                            </w:pPr>
                          </w:p>
                        </w:tc>
                        <w:tc>
                          <w:tcPr>
                            <w:tcW w:w="2120" w:type="dxa"/>
                            <w:tcBorders>
                              <w:bottom w:val="single" w:sz="4" w:space="0" w:color="auto"/>
                            </w:tcBorders>
                            <w:hideMark/>
                          </w:tcPr>
                          <w:p w14:paraId="29E836B5" w14:textId="77777777" w:rsidR="00282E2C" w:rsidRPr="00DD13CA" w:rsidRDefault="00282E2C" w:rsidP="00987106">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ATPase stimulation factor</w:t>
                            </w:r>
                          </w:p>
                        </w:tc>
                        <w:tc>
                          <w:tcPr>
                            <w:tcW w:w="2358" w:type="dxa"/>
                            <w:tcBorders>
                              <w:bottom w:val="single" w:sz="4" w:space="0" w:color="auto"/>
                            </w:tcBorders>
                            <w:hideMark/>
                          </w:tcPr>
                          <w:p w14:paraId="4C877859" w14:textId="77777777" w:rsidR="00282E2C" w:rsidRPr="00DD13CA" w:rsidRDefault="00282E2C" w:rsidP="00987106">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Calibri"/>
                                <w:iCs/>
                                <w:color w:val="000000"/>
                                <w:sz w:val="20"/>
                                <w:szCs w:val="18"/>
                              </w:rPr>
                            </w:pPr>
                            <w:r w:rsidRPr="00DD13CA">
                              <w:rPr>
                                <w:rFonts w:ascii="Helvetica" w:eastAsia="Times New Roman" w:hAnsi="Helvetica" w:cs="Calibri"/>
                                <w:color w:val="000000"/>
                                <w:sz w:val="20"/>
                                <w:szCs w:val="18"/>
                              </w:rPr>
                              <w:t xml:space="preserve">Conformational </w:t>
                            </w:r>
                          </w:p>
                          <w:p w14:paraId="0420C9D3" w14:textId="77777777" w:rsidR="00282E2C" w:rsidRPr="00DD13CA" w:rsidRDefault="00282E2C" w:rsidP="00987106">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confinement factor</w:t>
                            </w:r>
                          </w:p>
                        </w:tc>
                        <w:tc>
                          <w:tcPr>
                            <w:tcW w:w="2250" w:type="dxa"/>
                            <w:tcBorders>
                              <w:bottom w:val="single" w:sz="4" w:space="0" w:color="auto"/>
                            </w:tcBorders>
                            <w:hideMark/>
                          </w:tcPr>
                          <w:p w14:paraId="78EB4ECF" w14:textId="77777777" w:rsidR="00282E2C" w:rsidRPr="00DD13CA" w:rsidRDefault="00282E2C" w:rsidP="00987106">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Confinement-per-stimulation ratio</w:t>
                            </w:r>
                          </w:p>
                        </w:tc>
                      </w:tr>
                      <w:tr w:rsidR="00282E2C" w:rsidRPr="00DD13CA" w14:paraId="6DB1F0A2" w14:textId="77777777" w:rsidTr="00C905FD">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429" w:type="dxa"/>
                            <w:noWrap/>
                            <w:hideMark/>
                          </w:tcPr>
                          <w:p w14:paraId="5C0668FE" w14:textId="77777777" w:rsidR="00282E2C" w:rsidRPr="00DD13CA" w:rsidRDefault="00282E2C" w:rsidP="00DD78E9">
                            <w:pPr>
                              <w:jc w:val="right"/>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A577I</w:t>
                            </w:r>
                          </w:p>
                        </w:tc>
                        <w:tc>
                          <w:tcPr>
                            <w:tcW w:w="2120" w:type="dxa"/>
                            <w:noWrap/>
                            <w:hideMark/>
                          </w:tcPr>
                          <w:p w14:paraId="7CF6D0AE" w14:textId="77777777" w:rsidR="00282E2C" w:rsidRPr="00DD13CA" w:rsidRDefault="00282E2C" w:rsidP="0098710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7</w:t>
                            </w:r>
                          </w:p>
                        </w:tc>
                        <w:tc>
                          <w:tcPr>
                            <w:tcW w:w="2358" w:type="dxa"/>
                            <w:noWrap/>
                            <w:hideMark/>
                          </w:tcPr>
                          <w:p w14:paraId="23B09F72" w14:textId="77777777" w:rsidR="00282E2C" w:rsidRPr="00DD13CA" w:rsidRDefault="00282E2C" w:rsidP="0098710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3.9</w:t>
                            </w:r>
                          </w:p>
                        </w:tc>
                        <w:tc>
                          <w:tcPr>
                            <w:tcW w:w="2250" w:type="dxa"/>
                            <w:noWrap/>
                            <w:hideMark/>
                          </w:tcPr>
                          <w:p w14:paraId="49E1922F" w14:textId="77777777" w:rsidR="00282E2C" w:rsidRPr="00DD13CA" w:rsidRDefault="00282E2C" w:rsidP="0098710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Calibri"/>
                                <w:b/>
                                <w:color w:val="000000"/>
                                <w:sz w:val="20"/>
                                <w:szCs w:val="18"/>
                              </w:rPr>
                            </w:pPr>
                            <w:r w:rsidRPr="00DD13CA">
                              <w:rPr>
                                <w:rFonts w:ascii="Helvetica" w:eastAsia="Times New Roman" w:hAnsi="Helvetica" w:cs="Calibri"/>
                                <w:b/>
                                <w:color w:val="000000"/>
                                <w:sz w:val="20"/>
                                <w:szCs w:val="18"/>
                              </w:rPr>
                              <w:t>0.6</w:t>
                            </w:r>
                          </w:p>
                        </w:tc>
                      </w:tr>
                      <w:tr w:rsidR="00282E2C" w:rsidRPr="00DD13CA" w14:paraId="68124EB0" w14:textId="77777777" w:rsidTr="00C905FD">
                        <w:trPr>
                          <w:trHeight w:val="320"/>
                          <w:jc w:val="center"/>
                        </w:trPr>
                        <w:tc>
                          <w:tcPr>
                            <w:cnfStyle w:val="001000000000" w:firstRow="0" w:lastRow="0" w:firstColumn="1" w:lastColumn="0" w:oddVBand="0" w:evenVBand="0" w:oddHBand="0" w:evenHBand="0" w:firstRowFirstColumn="0" w:firstRowLastColumn="0" w:lastRowFirstColumn="0" w:lastRowLastColumn="0"/>
                            <w:tcW w:w="1429" w:type="dxa"/>
                            <w:noWrap/>
                            <w:hideMark/>
                          </w:tcPr>
                          <w:p w14:paraId="5E6975B4" w14:textId="77777777" w:rsidR="00282E2C" w:rsidRPr="00DD13CA" w:rsidRDefault="00282E2C" w:rsidP="00DD78E9">
                            <w:pPr>
                              <w:jc w:val="right"/>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Aha1</w:t>
                            </w:r>
                          </w:p>
                        </w:tc>
                        <w:tc>
                          <w:tcPr>
                            <w:tcW w:w="2120" w:type="dxa"/>
                            <w:noWrap/>
                            <w:hideMark/>
                          </w:tcPr>
                          <w:p w14:paraId="0ED5682A" w14:textId="77777777" w:rsidR="00282E2C" w:rsidRPr="00DD13CA" w:rsidRDefault="00282E2C" w:rsidP="0098710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17</w:t>
                            </w:r>
                          </w:p>
                        </w:tc>
                        <w:tc>
                          <w:tcPr>
                            <w:tcW w:w="2358" w:type="dxa"/>
                            <w:noWrap/>
                            <w:hideMark/>
                          </w:tcPr>
                          <w:p w14:paraId="2C09CAB5" w14:textId="77777777" w:rsidR="00282E2C" w:rsidRPr="00DD13CA" w:rsidRDefault="00282E2C" w:rsidP="0098710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2.0</w:t>
                            </w:r>
                          </w:p>
                        </w:tc>
                        <w:tc>
                          <w:tcPr>
                            <w:tcW w:w="2250" w:type="dxa"/>
                            <w:noWrap/>
                            <w:hideMark/>
                          </w:tcPr>
                          <w:p w14:paraId="0EB2451E" w14:textId="77777777" w:rsidR="00282E2C" w:rsidRPr="00DD13CA" w:rsidRDefault="00282E2C" w:rsidP="0098710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Calibri"/>
                                <w:b/>
                                <w:color w:val="000000"/>
                                <w:sz w:val="20"/>
                                <w:szCs w:val="18"/>
                              </w:rPr>
                            </w:pPr>
                            <w:r w:rsidRPr="00DD13CA">
                              <w:rPr>
                                <w:rFonts w:ascii="Helvetica" w:eastAsia="Times New Roman" w:hAnsi="Helvetica" w:cs="Calibri"/>
                                <w:b/>
                                <w:color w:val="000000"/>
                                <w:sz w:val="20"/>
                                <w:szCs w:val="18"/>
                              </w:rPr>
                              <w:t>0.1</w:t>
                            </w:r>
                          </w:p>
                        </w:tc>
                      </w:tr>
                      <w:tr w:rsidR="00282E2C" w:rsidRPr="00987106" w14:paraId="7F504BC0" w14:textId="77777777" w:rsidTr="00C905FD">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429" w:type="dxa"/>
                            <w:noWrap/>
                          </w:tcPr>
                          <w:p w14:paraId="21619805" w14:textId="77777777" w:rsidR="00282E2C" w:rsidRPr="00DD13CA" w:rsidRDefault="00282E2C" w:rsidP="00DE3A0D">
                            <w:pPr>
                              <w:jc w:val="right"/>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Crowding</w:t>
                            </w:r>
                          </w:p>
                        </w:tc>
                        <w:tc>
                          <w:tcPr>
                            <w:tcW w:w="2120" w:type="dxa"/>
                            <w:noWrap/>
                          </w:tcPr>
                          <w:p w14:paraId="3811C8BD" w14:textId="77777777" w:rsidR="00282E2C" w:rsidRPr="00DD13CA" w:rsidRDefault="00282E2C" w:rsidP="00DE3A0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4.4</w:t>
                            </w:r>
                          </w:p>
                        </w:tc>
                        <w:tc>
                          <w:tcPr>
                            <w:tcW w:w="2358" w:type="dxa"/>
                            <w:noWrap/>
                          </w:tcPr>
                          <w:p w14:paraId="1D4EDB18" w14:textId="77777777" w:rsidR="00282E2C" w:rsidRPr="00DD13CA" w:rsidRDefault="00282E2C" w:rsidP="00DE3A0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Calibri"/>
                                <w:color w:val="000000"/>
                                <w:sz w:val="20"/>
                                <w:szCs w:val="18"/>
                              </w:rPr>
                            </w:pPr>
                            <w:r w:rsidRPr="00DD13CA">
                              <w:rPr>
                                <w:rFonts w:ascii="Helvetica" w:eastAsia="Times New Roman" w:hAnsi="Helvetica" w:cs="Calibri"/>
                                <w:color w:val="000000"/>
                                <w:sz w:val="20"/>
                                <w:szCs w:val="18"/>
                              </w:rPr>
                              <w:t>4.5</w:t>
                            </w:r>
                          </w:p>
                        </w:tc>
                        <w:tc>
                          <w:tcPr>
                            <w:tcW w:w="2250" w:type="dxa"/>
                            <w:noWrap/>
                          </w:tcPr>
                          <w:p w14:paraId="7537F8CA" w14:textId="77777777" w:rsidR="00282E2C" w:rsidRPr="00987106" w:rsidRDefault="00282E2C" w:rsidP="00DE3A0D">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Calibri"/>
                                <w:b/>
                                <w:color w:val="000000"/>
                                <w:sz w:val="20"/>
                                <w:szCs w:val="18"/>
                              </w:rPr>
                            </w:pPr>
                            <w:r w:rsidRPr="00DD13CA">
                              <w:rPr>
                                <w:rFonts w:ascii="Helvetica" w:eastAsia="Times New Roman" w:hAnsi="Helvetica" w:cs="Calibri"/>
                                <w:b/>
                                <w:color w:val="000000"/>
                                <w:sz w:val="20"/>
                                <w:szCs w:val="18"/>
                              </w:rPr>
                              <w:t>1.0</w:t>
                            </w:r>
                          </w:p>
                        </w:tc>
                      </w:tr>
                    </w:tbl>
                    <w:p w14:paraId="4676F405" w14:textId="77777777" w:rsidR="00282E2C" w:rsidRPr="00987106" w:rsidRDefault="00282E2C" w:rsidP="00282E2C">
                      <w:pPr>
                        <w:rPr>
                          <w:rFonts w:ascii="Helvetica" w:hAnsi="Helvetica"/>
                          <w:sz w:val="20"/>
                        </w:rPr>
                      </w:pPr>
                    </w:p>
                  </w:txbxContent>
                </v:textbox>
                <w10:wrap type="topAndBottom"/>
              </v:shape>
            </w:pict>
          </mc:Fallback>
        </mc:AlternateContent>
      </w:r>
    </w:p>
    <w:p w14:paraId="24F635D3" w14:textId="3F3B297F" w:rsidR="00282E2C" w:rsidRDefault="00282E2C">
      <w:pPr>
        <w:rPr>
          <w:rFonts w:ascii="Helvetica" w:hAnsi="Helvetica"/>
          <w:sz w:val="20"/>
          <w:szCs w:val="20"/>
        </w:rPr>
      </w:pPr>
      <w:r>
        <w:rPr>
          <w:rFonts w:ascii="Helvetica" w:hAnsi="Helvetica"/>
          <w:sz w:val="20"/>
          <w:szCs w:val="20"/>
        </w:rPr>
        <w:br w:type="page"/>
      </w:r>
    </w:p>
    <w:p w14:paraId="0A895DFF" w14:textId="77777777" w:rsidR="00282E2C" w:rsidRDefault="00282E2C" w:rsidP="00064187">
      <w:pPr>
        <w:jc w:val="both"/>
        <w:rPr>
          <w:rFonts w:ascii="Helvetica" w:hAnsi="Helvetica"/>
          <w:sz w:val="20"/>
          <w:szCs w:val="20"/>
        </w:rPr>
      </w:pPr>
    </w:p>
    <w:p w14:paraId="4632CF55" w14:textId="38FE34FF" w:rsidR="00987106" w:rsidRPr="00DB7996" w:rsidRDefault="00282E2C" w:rsidP="005F2916">
      <w:pPr>
        <w:jc w:val="both"/>
        <w:rPr>
          <w:rFonts w:ascii="Helvetica" w:hAnsi="Helvetica"/>
          <w:sz w:val="20"/>
          <w:szCs w:val="20"/>
        </w:rPr>
      </w:pPr>
      <w:r>
        <w:rPr>
          <w:noProof/>
          <w:lang w:val="de-DE" w:eastAsia="de-DE"/>
        </w:rPr>
        <mc:AlternateContent>
          <mc:Choice Requires="wps">
            <w:drawing>
              <wp:anchor distT="0" distB="0" distL="114300" distR="114300" simplePos="0" relativeHeight="251702272" behindDoc="0" locked="0" layoutInCell="1" allowOverlap="1" wp14:anchorId="14AB9F99" wp14:editId="48AC5F13">
                <wp:simplePos x="0" y="0"/>
                <wp:positionH relativeFrom="margin">
                  <wp:align>center</wp:align>
                </wp:positionH>
                <wp:positionV relativeFrom="margin">
                  <wp:align>center</wp:align>
                </wp:positionV>
                <wp:extent cx="5821045" cy="82810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821045" cy="8281035"/>
                        </a:xfrm>
                        <a:prstGeom prst="rect">
                          <a:avLst/>
                        </a:prstGeom>
                        <a:solidFill>
                          <a:schemeClr val="lt1"/>
                        </a:solidFill>
                        <a:ln w="6350">
                          <a:noFill/>
                        </a:ln>
                      </wps:spPr>
                      <wps:txbx>
                        <w:txbxContent>
                          <w:p w14:paraId="4407445A" w14:textId="2D04E754" w:rsidR="00282E2C" w:rsidRDefault="00FA7C61" w:rsidP="00282E2C">
                            <w:pPr>
                              <w:jc w:val="both"/>
                            </w:pPr>
                            <w:r>
                              <w:rPr>
                                <w:rFonts w:ascii="Helvetica" w:hAnsi="Helvetica"/>
                                <w:b/>
                                <w:i/>
                                <w:color w:val="000000" w:themeColor="text1"/>
                                <w:sz w:val="20"/>
                                <w:szCs w:val="20"/>
                              </w:rPr>
                              <w:t>Supplementary file</w:t>
                            </w:r>
                            <w:r w:rsidRPr="00DD13CA">
                              <w:rPr>
                                <w:rFonts w:ascii="Helvetica" w:hAnsi="Helvetica"/>
                                <w:b/>
                                <w:i/>
                                <w:color w:val="000000" w:themeColor="text1"/>
                                <w:sz w:val="20"/>
                                <w:szCs w:val="20"/>
                              </w:rPr>
                              <w:t xml:space="preserve"> </w:t>
                            </w:r>
                            <w:r w:rsidRPr="00DD13CA">
                              <w:rPr>
                                <w:rFonts w:ascii="Helvetica" w:hAnsi="Helvetica"/>
                                <w:b/>
                                <w:i/>
                                <w:color w:val="000000" w:themeColor="text1"/>
                                <w:sz w:val="20"/>
                                <w:szCs w:val="20"/>
                              </w:rPr>
                              <w:t>1</w:t>
                            </w:r>
                            <w:r>
                              <w:rPr>
                                <w:rFonts w:ascii="Helvetica" w:hAnsi="Helvetica"/>
                                <w:b/>
                                <w:i/>
                                <w:color w:val="000000" w:themeColor="text1"/>
                                <w:sz w:val="20"/>
                                <w:szCs w:val="20"/>
                              </w:rPr>
                              <w:t>C</w:t>
                            </w:r>
                            <w:bookmarkStart w:id="0" w:name="_GoBack"/>
                            <w:bookmarkEnd w:id="0"/>
                            <w:r w:rsidR="00282E2C" w:rsidRPr="003709B4">
                              <w:rPr>
                                <w:rFonts w:ascii="Helvetica" w:hAnsi="Helvetica"/>
                                <w:b/>
                                <w:i/>
                                <w:sz w:val="20"/>
                                <w:szCs w:val="20"/>
                              </w:rPr>
                              <w:t xml:space="preserve">: Quantitative values of transition rates and their confidence intervals. </w:t>
                            </w:r>
                            <w:r w:rsidR="00282E2C">
                              <w:rPr>
                                <w:rFonts w:ascii="Helvetica" w:hAnsi="Helvetica"/>
                                <w:i/>
                                <w:sz w:val="20"/>
                                <w:szCs w:val="20"/>
                              </w:rPr>
                              <w:t>All v</w:t>
                            </w:r>
                            <w:r w:rsidR="00282E2C" w:rsidRPr="003709B4">
                              <w:rPr>
                                <w:rFonts w:ascii="Helvetica" w:hAnsi="Helvetica"/>
                                <w:i/>
                                <w:sz w:val="20"/>
                                <w:szCs w:val="20"/>
                              </w:rPr>
                              <w:t xml:space="preserve">alues </w:t>
                            </w:r>
                            <w:r w:rsidR="00282E2C">
                              <w:rPr>
                                <w:rFonts w:ascii="Helvetica" w:hAnsi="Helvetica"/>
                                <w:i/>
                                <w:sz w:val="20"/>
                                <w:szCs w:val="20"/>
                              </w:rPr>
                              <w:t>included in Fig</w:t>
                            </w:r>
                            <w:r w:rsidR="001764F5">
                              <w:rPr>
                                <w:rFonts w:ascii="Helvetica" w:hAnsi="Helvetica"/>
                                <w:i/>
                                <w:sz w:val="20"/>
                                <w:szCs w:val="20"/>
                              </w:rPr>
                              <w:t>ure</w:t>
                            </w:r>
                            <w:r w:rsidR="00282E2C">
                              <w:rPr>
                                <w:rFonts w:ascii="Helvetica" w:hAnsi="Helvetica"/>
                                <w:i/>
                                <w:sz w:val="20"/>
                                <w:szCs w:val="20"/>
                              </w:rPr>
                              <w:t xml:space="preserve"> 3 </w:t>
                            </w:r>
                            <w:r w:rsidR="00282E2C" w:rsidRPr="003709B4">
                              <w:rPr>
                                <w:rFonts w:ascii="Helvetica" w:hAnsi="Helvetica"/>
                                <w:i/>
                                <w:sz w:val="20"/>
                                <w:szCs w:val="20"/>
                              </w:rPr>
                              <w:t>are specified in Hz</w:t>
                            </w:r>
                            <w:r w:rsidR="00282E2C">
                              <w:rPr>
                                <w:rFonts w:ascii="Helvetica" w:hAnsi="Helvetica"/>
                                <w:i/>
                                <w:sz w:val="20"/>
                                <w:szCs w:val="20"/>
                              </w:rPr>
                              <w:t>,</w:t>
                            </w:r>
                            <w:r w:rsidR="00282E2C" w:rsidRPr="003709B4">
                              <w:rPr>
                                <w:rFonts w:ascii="Helvetica" w:hAnsi="Helvetica"/>
                                <w:i/>
                                <w:sz w:val="20"/>
                                <w:szCs w:val="20"/>
                              </w:rPr>
                              <w:t xml:space="preserve"> follow</w:t>
                            </w:r>
                            <w:r w:rsidR="00282E2C">
                              <w:rPr>
                                <w:rFonts w:ascii="Helvetica" w:hAnsi="Helvetica"/>
                                <w:i/>
                                <w:sz w:val="20"/>
                                <w:szCs w:val="20"/>
                              </w:rPr>
                              <w:t>ing</w:t>
                            </w:r>
                            <w:r w:rsidR="00282E2C" w:rsidRPr="003709B4">
                              <w:rPr>
                                <w:rFonts w:ascii="Helvetica" w:hAnsi="Helvetica"/>
                                <w:i/>
                                <w:sz w:val="20"/>
                                <w:szCs w:val="20"/>
                              </w:rPr>
                              <w:t xml:space="preserve"> the nomenclature of the main text, i.e. rate ‘01’ specifies the transition rate constant from state ‘0’ to state ‘1’.</w:t>
                            </w:r>
                            <w:r w:rsidR="00282E2C">
                              <w:rPr>
                                <w:rFonts w:ascii="Helvetica" w:hAnsi="Helvetica"/>
                                <w:i/>
                                <w:sz w:val="20"/>
                                <w:szCs w:val="20"/>
                              </w:rPr>
                              <w:t xml:space="preserve"> MLE: maximum likelihood estimator of the specified rate constant; +CI / -CI: 95% confidence bound in positive/negative direction, respectively. [*] In the specified one case, -CI is undefined due to asymptotical behavior of the likelihood ratio (i.e. not crossing the chi-squared threshold of 3.81).</w:t>
                            </w:r>
                          </w:p>
                          <w:tbl>
                            <w:tblPr>
                              <w:tblW w:w="6006" w:type="dxa"/>
                              <w:tblInd w:w="142" w:type="dxa"/>
                              <w:tblLook w:val="04A0" w:firstRow="1" w:lastRow="0" w:firstColumn="1" w:lastColumn="0" w:noHBand="0" w:noVBand="1"/>
                            </w:tblPr>
                            <w:tblGrid>
                              <w:gridCol w:w="1349"/>
                              <w:gridCol w:w="757"/>
                              <w:gridCol w:w="1300"/>
                              <w:gridCol w:w="1300"/>
                              <w:gridCol w:w="1300"/>
                            </w:tblGrid>
                            <w:tr w:rsidR="00282E2C" w:rsidRPr="000D6A07" w14:paraId="133CDDD1" w14:textId="77777777" w:rsidTr="0079632E">
                              <w:trPr>
                                <w:trHeight w:val="227"/>
                              </w:trPr>
                              <w:tc>
                                <w:tcPr>
                                  <w:tcW w:w="1349" w:type="dxa"/>
                                  <w:tcBorders>
                                    <w:top w:val="single" w:sz="4" w:space="0" w:color="000000"/>
                                    <w:left w:val="single" w:sz="4" w:space="0" w:color="000000"/>
                                    <w:bottom w:val="single" w:sz="4" w:space="0" w:color="000000"/>
                                    <w:right w:val="nil"/>
                                  </w:tcBorders>
                                  <w:shd w:val="clear" w:color="auto" w:fill="000000" w:themeFill="text1"/>
                                  <w:noWrap/>
                                  <w:vAlign w:val="bottom"/>
                                  <w:hideMark/>
                                </w:tcPr>
                                <w:p w14:paraId="65D600F1" w14:textId="77777777" w:rsidR="00282E2C" w:rsidRPr="009413B9" w:rsidRDefault="00282E2C" w:rsidP="0079632E">
                                  <w:pPr>
                                    <w:jc w:val="both"/>
                                    <w:rPr>
                                      <w:rFonts w:ascii="Helvetica" w:eastAsia="Times New Roman" w:hAnsi="Helvetica" w:cs="Times New Roman"/>
                                      <w:color w:val="FFFFFF" w:themeColor="background1"/>
                                      <w:sz w:val="20"/>
                                      <w:szCs w:val="20"/>
                                    </w:rPr>
                                  </w:pPr>
                                </w:p>
                              </w:tc>
                              <w:tc>
                                <w:tcPr>
                                  <w:tcW w:w="757" w:type="dxa"/>
                                  <w:tcBorders>
                                    <w:top w:val="single" w:sz="4" w:space="0" w:color="000000"/>
                                    <w:left w:val="nil"/>
                                    <w:bottom w:val="single" w:sz="4" w:space="0" w:color="000000"/>
                                    <w:right w:val="nil"/>
                                  </w:tcBorders>
                                  <w:shd w:val="clear" w:color="auto" w:fill="000000" w:themeFill="text1"/>
                                  <w:noWrap/>
                                  <w:vAlign w:val="bottom"/>
                                  <w:hideMark/>
                                </w:tcPr>
                                <w:p w14:paraId="5DEF0BFE" w14:textId="77777777" w:rsidR="00282E2C" w:rsidRPr="009413B9" w:rsidRDefault="00282E2C" w:rsidP="0079632E">
                                  <w:pPr>
                                    <w:jc w:val="both"/>
                                    <w:rPr>
                                      <w:rFonts w:ascii="Helvetica" w:eastAsia="Times New Roman" w:hAnsi="Helvetica" w:cs="Calibri"/>
                                      <w:b/>
                                      <w:bCs/>
                                      <w:color w:val="FFFFFF" w:themeColor="background1"/>
                                      <w:sz w:val="20"/>
                                      <w:szCs w:val="20"/>
                                    </w:rPr>
                                  </w:pPr>
                                  <w:r w:rsidRPr="009413B9">
                                    <w:rPr>
                                      <w:rFonts w:ascii="Helvetica" w:eastAsia="Times New Roman" w:hAnsi="Helvetica" w:cs="Calibri"/>
                                      <w:b/>
                                      <w:bCs/>
                                      <w:color w:val="FFFFFF" w:themeColor="background1"/>
                                      <w:sz w:val="20"/>
                                      <w:szCs w:val="20"/>
                                    </w:rPr>
                                    <w:t>Rate</w:t>
                                  </w:r>
                                </w:p>
                              </w:tc>
                              <w:tc>
                                <w:tcPr>
                                  <w:tcW w:w="1300" w:type="dxa"/>
                                  <w:tcBorders>
                                    <w:top w:val="single" w:sz="4" w:space="0" w:color="000000"/>
                                    <w:left w:val="nil"/>
                                    <w:bottom w:val="single" w:sz="4" w:space="0" w:color="000000"/>
                                    <w:right w:val="nil"/>
                                  </w:tcBorders>
                                  <w:shd w:val="clear" w:color="auto" w:fill="000000" w:themeFill="text1"/>
                                  <w:noWrap/>
                                  <w:vAlign w:val="bottom"/>
                                  <w:hideMark/>
                                </w:tcPr>
                                <w:p w14:paraId="36AC0570" w14:textId="77777777" w:rsidR="00282E2C" w:rsidRPr="009413B9" w:rsidRDefault="00282E2C" w:rsidP="0079632E">
                                  <w:pPr>
                                    <w:jc w:val="both"/>
                                    <w:rPr>
                                      <w:rFonts w:ascii="Helvetica" w:eastAsia="Times New Roman" w:hAnsi="Helvetica" w:cs="Calibri"/>
                                      <w:b/>
                                      <w:bCs/>
                                      <w:color w:val="FFFFFF" w:themeColor="background1"/>
                                      <w:sz w:val="20"/>
                                      <w:szCs w:val="20"/>
                                    </w:rPr>
                                  </w:pPr>
                                  <w:r w:rsidRPr="009413B9">
                                    <w:rPr>
                                      <w:rFonts w:ascii="Helvetica" w:eastAsia="Times New Roman" w:hAnsi="Helvetica" w:cs="Calibri"/>
                                      <w:b/>
                                      <w:bCs/>
                                      <w:color w:val="FFFFFF" w:themeColor="background1"/>
                                      <w:sz w:val="20"/>
                                      <w:szCs w:val="20"/>
                                    </w:rPr>
                                    <w:t>MLE</w:t>
                                  </w:r>
                                </w:p>
                              </w:tc>
                              <w:tc>
                                <w:tcPr>
                                  <w:tcW w:w="1300" w:type="dxa"/>
                                  <w:tcBorders>
                                    <w:top w:val="single" w:sz="4" w:space="0" w:color="000000"/>
                                    <w:left w:val="nil"/>
                                    <w:bottom w:val="single" w:sz="4" w:space="0" w:color="000000"/>
                                    <w:right w:val="nil"/>
                                  </w:tcBorders>
                                  <w:shd w:val="clear" w:color="auto" w:fill="000000" w:themeFill="text1"/>
                                  <w:noWrap/>
                                  <w:vAlign w:val="bottom"/>
                                  <w:hideMark/>
                                </w:tcPr>
                                <w:p w14:paraId="00595E53" w14:textId="77777777" w:rsidR="00282E2C" w:rsidRPr="009413B9" w:rsidRDefault="00282E2C" w:rsidP="0079632E">
                                  <w:pPr>
                                    <w:jc w:val="both"/>
                                    <w:rPr>
                                      <w:rFonts w:ascii="Helvetica" w:eastAsia="Times New Roman" w:hAnsi="Helvetica" w:cs="Calibri"/>
                                      <w:b/>
                                      <w:bCs/>
                                      <w:color w:val="FFFFFF" w:themeColor="background1"/>
                                      <w:sz w:val="20"/>
                                      <w:szCs w:val="20"/>
                                    </w:rPr>
                                  </w:pPr>
                                  <w:r w:rsidRPr="009413B9">
                                    <w:rPr>
                                      <w:rFonts w:ascii="Helvetica" w:eastAsia="Times New Roman" w:hAnsi="Helvetica" w:cs="Calibri"/>
                                      <w:b/>
                                      <w:bCs/>
                                      <w:color w:val="FFFFFF" w:themeColor="background1"/>
                                      <w:sz w:val="20"/>
                                      <w:szCs w:val="20"/>
                                    </w:rPr>
                                    <w:t>+CI</w:t>
                                  </w:r>
                                </w:p>
                              </w:tc>
                              <w:tc>
                                <w:tcPr>
                                  <w:tcW w:w="1300" w:type="dxa"/>
                                  <w:tcBorders>
                                    <w:top w:val="single" w:sz="4" w:space="0" w:color="000000"/>
                                    <w:left w:val="nil"/>
                                    <w:bottom w:val="single" w:sz="4" w:space="0" w:color="000000"/>
                                    <w:right w:val="single" w:sz="4" w:space="0" w:color="000000"/>
                                  </w:tcBorders>
                                  <w:shd w:val="clear" w:color="auto" w:fill="000000" w:themeFill="text1"/>
                                  <w:noWrap/>
                                  <w:vAlign w:val="bottom"/>
                                  <w:hideMark/>
                                </w:tcPr>
                                <w:p w14:paraId="7F84584F" w14:textId="77777777" w:rsidR="00282E2C" w:rsidRPr="009413B9" w:rsidRDefault="00282E2C" w:rsidP="0079632E">
                                  <w:pPr>
                                    <w:jc w:val="both"/>
                                    <w:rPr>
                                      <w:rFonts w:ascii="Helvetica" w:eastAsia="Times New Roman" w:hAnsi="Helvetica" w:cs="Calibri"/>
                                      <w:b/>
                                      <w:bCs/>
                                      <w:color w:val="FFFFFF" w:themeColor="background1"/>
                                      <w:sz w:val="20"/>
                                      <w:szCs w:val="20"/>
                                    </w:rPr>
                                  </w:pPr>
                                  <w:r w:rsidRPr="009413B9">
                                    <w:rPr>
                                      <w:rFonts w:ascii="Helvetica" w:eastAsia="Times New Roman" w:hAnsi="Helvetica" w:cs="Calibri"/>
                                      <w:b/>
                                      <w:bCs/>
                                      <w:color w:val="FFFFFF" w:themeColor="background1"/>
                                      <w:sz w:val="20"/>
                                      <w:szCs w:val="20"/>
                                    </w:rPr>
                                    <w:t>-CI</w:t>
                                  </w:r>
                                </w:p>
                              </w:tc>
                            </w:tr>
                            <w:tr w:rsidR="00282E2C" w:rsidRPr="009413B9" w14:paraId="6EFBE377" w14:textId="77777777" w:rsidTr="0079632E">
                              <w:trPr>
                                <w:trHeight w:val="227"/>
                              </w:trPr>
                              <w:tc>
                                <w:tcPr>
                                  <w:tcW w:w="1349" w:type="dxa"/>
                                  <w:tcBorders>
                                    <w:top w:val="single" w:sz="4" w:space="0" w:color="000000"/>
                                    <w:left w:val="single" w:sz="4" w:space="0" w:color="auto"/>
                                    <w:bottom w:val="nil"/>
                                    <w:right w:val="nil"/>
                                  </w:tcBorders>
                                  <w:shd w:val="clear" w:color="auto" w:fill="auto"/>
                                  <w:noWrap/>
                                  <w:vAlign w:val="bottom"/>
                                  <w:hideMark/>
                                </w:tcPr>
                                <w:p w14:paraId="21165A3E" w14:textId="77777777" w:rsidR="00282E2C" w:rsidRPr="009413B9" w:rsidRDefault="00282E2C" w:rsidP="0079632E">
                                  <w:pPr>
                                    <w:jc w:val="both"/>
                                    <w:rPr>
                                      <w:rFonts w:ascii="Helvetica" w:eastAsia="Times New Roman" w:hAnsi="Helvetica" w:cs="Calibri"/>
                                      <w:b/>
                                      <w:bCs/>
                                      <w:color w:val="000000"/>
                                      <w:sz w:val="20"/>
                                      <w:szCs w:val="20"/>
                                    </w:rPr>
                                  </w:pPr>
                                  <w:r w:rsidRPr="009413B9">
                                    <w:rPr>
                                      <w:rFonts w:ascii="Helvetica" w:eastAsia="Times New Roman" w:hAnsi="Helvetica" w:cs="Calibri"/>
                                      <w:b/>
                                      <w:bCs/>
                                      <w:color w:val="000000"/>
                                      <w:sz w:val="20"/>
                                      <w:szCs w:val="20"/>
                                    </w:rPr>
                                    <w:t>A577I:</w:t>
                                  </w:r>
                                </w:p>
                              </w:tc>
                              <w:tc>
                                <w:tcPr>
                                  <w:tcW w:w="757" w:type="dxa"/>
                                  <w:tcBorders>
                                    <w:top w:val="single" w:sz="4" w:space="0" w:color="000000"/>
                                    <w:left w:val="nil"/>
                                    <w:bottom w:val="nil"/>
                                    <w:right w:val="nil"/>
                                  </w:tcBorders>
                                  <w:shd w:val="clear" w:color="auto" w:fill="auto"/>
                                  <w:noWrap/>
                                  <w:vAlign w:val="bottom"/>
                                  <w:hideMark/>
                                </w:tcPr>
                                <w:p w14:paraId="7190C2A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w:t>
                                  </w:r>
                                </w:p>
                              </w:tc>
                              <w:tc>
                                <w:tcPr>
                                  <w:tcW w:w="1300" w:type="dxa"/>
                                  <w:tcBorders>
                                    <w:top w:val="single" w:sz="4" w:space="0" w:color="000000"/>
                                    <w:left w:val="nil"/>
                                    <w:bottom w:val="nil"/>
                                    <w:right w:val="nil"/>
                                  </w:tcBorders>
                                  <w:shd w:val="clear" w:color="auto" w:fill="auto"/>
                                  <w:noWrap/>
                                  <w:vAlign w:val="bottom"/>
                                  <w:hideMark/>
                                </w:tcPr>
                                <w:p w14:paraId="5988817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0,0381</w:t>
                                  </w:r>
                                </w:p>
                              </w:tc>
                              <w:tc>
                                <w:tcPr>
                                  <w:tcW w:w="1300" w:type="dxa"/>
                                  <w:tcBorders>
                                    <w:top w:val="single" w:sz="4" w:space="0" w:color="000000"/>
                                    <w:left w:val="nil"/>
                                    <w:bottom w:val="nil"/>
                                    <w:right w:val="nil"/>
                                  </w:tcBorders>
                                  <w:shd w:val="clear" w:color="auto" w:fill="auto"/>
                                  <w:noWrap/>
                                  <w:vAlign w:val="bottom"/>
                                  <w:hideMark/>
                                </w:tcPr>
                                <w:p w14:paraId="64DBBBB9"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0,0101</w:t>
                                  </w:r>
                                </w:p>
                              </w:tc>
                              <w:tc>
                                <w:tcPr>
                                  <w:tcW w:w="1300" w:type="dxa"/>
                                  <w:tcBorders>
                                    <w:top w:val="single" w:sz="4" w:space="0" w:color="000000"/>
                                    <w:left w:val="nil"/>
                                    <w:bottom w:val="nil"/>
                                    <w:right w:val="single" w:sz="4" w:space="0" w:color="auto"/>
                                  </w:tcBorders>
                                  <w:shd w:val="clear" w:color="auto" w:fill="auto"/>
                                  <w:noWrap/>
                                  <w:vAlign w:val="bottom"/>
                                  <w:hideMark/>
                                </w:tcPr>
                                <w:p w14:paraId="5CBD8DF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0,0087</w:t>
                                  </w:r>
                                </w:p>
                              </w:tc>
                            </w:tr>
                            <w:tr w:rsidR="00282E2C" w:rsidRPr="009413B9" w14:paraId="5DE6C6F2"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505248E9"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7FC3F61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03</w:t>
                                  </w:r>
                                </w:p>
                              </w:tc>
                              <w:tc>
                                <w:tcPr>
                                  <w:tcW w:w="1300" w:type="dxa"/>
                                  <w:tcBorders>
                                    <w:top w:val="nil"/>
                                    <w:left w:val="nil"/>
                                    <w:bottom w:val="nil"/>
                                    <w:right w:val="nil"/>
                                  </w:tcBorders>
                                  <w:shd w:val="clear" w:color="auto" w:fill="auto"/>
                                  <w:noWrap/>
                                  <w:vAlign w:val="bottom"/>
                                  <w:hideMark/>
                                </w:tcPr>
                                <w:p w14:paraId="1BC4122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0,0018</w:t>
                                  </w:r>
                                </w:p>
                              </w:tc>
                              <w:tc>
                                <w:tcPr>
                                  <w:tcW w:w="1300" w:type="dxa"/>
                                  <w:tcBorders>
                                    <w:top w:val="nil"/>
                                    <w:left w:val="nil"/>
                                    <w:bottom w:val="nil"/>
                                    <w:right w:val="nil"/>
                                  </w:tcBorders>
                                  <w:shd w:val="clear" w:color="auto" w:fill="auto"/>
                                  <w:noWrap/>
                                  <w:vAlign w:val="bottom"/>
                                  <w:hideMark/>
                                </w:tcPr>
                                <w:p w14:paraId="4BF9B863"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0,0060</w:t>
                                  </w:r>
                                </w:p>
                              </w:tc>
                              <w:tc>
                                <w:tcPr>
                                  <w:tcW w:w="1300" w:type="dxa"/>
                                  <w:tcBorders>
                                    <w:top w:val="nil"/>
                                    <w:left w:val="nil"/>
                                    <w:bottom w:val="nil"/>
                                    <w:right w:val="single" w:sz="4" w:space="0" w:color="auto"/>
                                  </w:tcBorders>
                                  <w:shd w:val="clear" w:color="auto" w:fill="auto"/>
                                  <w:noWrap/>
                                  <w:vAlign w:val="bottom"/>
                                  <w:hideMark/>
                                </w:tcPr>
                                <w:p w14:paraId="462393B8" w14:textId="77777777" w:rsidR="00282E2C" w:rsidRPr="009413B9" w:rsidRDefault="00282E2C" w:rsidP="0079632E">
                                  <w:pPr>
                                    <w:jc w:val="both"/>
                                    <w:rPr>
                                      <w:rFonts w:ascii="Helvetica" w:eastAsia="Times New Roman" w:hAnsi="Helvetica" w:cs="Calibri"/>
                                      <w:color w:val="000000"/>
                                      <w:sz w:val="20"/>
                                      <w:szCs w:val="20"/>
                                    </w:rPr>
                                  </w:pPr>
                                  <w:proofErr w:type="spellStart"/>
                                  <w:r w:rsidRPr="009413B9">
                                    <w:rPr>
                                      <w:rFonts w:ascii="Helvetica" w:eastAsia="Times New Roman" w:hAnsi="Helvetica" w:cs="Calibri"/>
                                      <w:color w:val="000000"/>
                                      <w:sz w:val="20"/>
                                      <w:szCs w:val="20"/>
                                    </w:rPr>
                                    <w:t>undef</w:t>
                                  </w:r>
                                  <w:proofErr w:type="spellEnd"/>
                                  <w:r w:rsidRPr="009413B9">
                                    <w:rPr>
                                      <w:rFonts w:ascii="Helvetica" w:eastAsia="Times New Roman" w:hAnsi="Helvetica" w:cs="Calibri"/>
                                      <w:color w:val="000000"/>
                                      <w:sz w:val="20"/>
                                      <w:szCs w:val="20"/>
                                    </w:rPr>
                                    <w:t>. [*]</w:t>
                                  </w:r>
                                </w:p>
                              </w:tc>
                            </w:tr>
                            <w:tr w:rsidR="00282E2C" w:rsidRPr="009413B9" w14:paraId="18D15A19"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796B083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1A27A2D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10</w:t>
                                  </w:r>
                                </w:p>
                              </w:tc>
                              <w:tc>
                                <w:tcPr>
                                  <w:tcW w:w="1300" w:type="dxa"/>
                                  <w:tcBorders>
                                    <w:top w:val="nil"/>
                                    <w:left w:val="nil"/>
                                    <w:bottom w:val="nil"/>
                                    <w:right w:val="nil"/>
                                  </w:tcBorders>
                                  <w:shd w:val="clear" w:color="auto" w:fill="auto"/>
                                  <w:noWrap/>
                                  <w:vAlign w:val="bottom"/>
                                  <w:hideMark/>
                                </w:tcPr>
                                <w:p w14:paraId="7D9FD39F"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0,2404</w:t>
                                  </w:r>
                                </w:p>
                              </w:tc>
                              <w:tc>
                                <w:tcPr>
                                  <w:tcW w:w="1300" w:type="dxa"/>
                                  <w:tcBorders>
                                    <w:top w:val="nil"/>
                                    <w:left w:val="nil"/>
                                    <w:bottom w:val="nil"/>
                                    <w:right w:val="nil"/>
                                  </w:tcBorders>
                                  <w:shd w:val="clear" w:color="auto" w:fill="auto"/>
                                  <w:noWrap/>
                                  <w:vAlign w:val="bottom"/>
                                  <w:hideMark/>
                                </w:tcPr>
                                <w:p w14:paraId="778664B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0,0569</w:t>
                                  </w:r>
                                </w:p>
                              </w:tc>
                              <w:tc>
                                <w:tcPr>
                                  <w:tcW w:w="1300" w:type="dxa"/>
                                  <w:tcBorders>
                                    <w:top w:val="nil"/>
                                    <w:left w:val="nil"/>
                                    <w:bottom w:val="nil"/>
                                    <w:right w:val="single" w:sz="4" w:space="0" w:color="auto"/>
                                  </w:tcBorders>
                                  <w:shd w:val="clear" w:color="auto" w:fill="auto"/>
                                  <w:noWrap/>
                                  <w:vAlign w:val="bottom"/>
                                  <w:hideMark/>
                                </w:tcPr>
                                <w:p w14:paraId="79D26DF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0,0491</w:t>
                                  </w:r>
                                </w:p>
                              </w:tc>
                            </w:tr>
                            <w:tr w:rsidR="00282E2C" w:rsidRPr="009413B9" w14:paraId="501144B7"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327A41E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174020E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12</w:t>
                                  </w:r>
                                </w:p>
                              </w:tc>
                              <w:tc>
                                <w:tcPr>
                                  <w:tcW w:w="1300" w:type="dxa"/>
                                  <w:tcBorders>
                                    <w:top w:val="nil"/>
                                    <w:left w:val="nil"/>
                                    <w:bottom w:val="nil"/>
                                    <w:right w:val="nil"/>
                                  </w:tcBorders>
                                  <w:shd w:val="clear" w:color="auto" w:fill="auto"/>
                                  <w:noWrap/>
                                  <w:vAlign w:val="bottom"/>
                                  <w:hideMark/>
                                </w:tcPr>
                                <w:p w14:paraId="123BF94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0,7949</w:t>
                                  </w:r>
                                </w:p>
                              </w:tc>
                              <w:tc>
                                <w:tcPr>
                                  <w:tcW w:w="1300" w:type="dxa"/>
                                  <w:tcBorders>
                                    <w:top w:val="nil"/>
                                    <w:left w:val="nil"/>
                                    <w:bottom w:val="nil"/>
                                    <w:right w:val="nil"/>
                                  </w:tcBorders>
                                  <w:shd w:val="clear" w:color="auto" w:fill="auto"/>
                                  <w:noWrap/>
                                  <w:vAlign w:val="bottom"/>
                                  <w:hideMark/>
                                </w:tcPr>
                                <w:p w14:paraId="21D779E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0,1182</w:t>
                                  </w:r>
                                </w:p>
                              </w:tc>
                              <w:tc>
                                <w:tcPr>
                                  <w:tcW w:w="1300" w:type="dxa"/>
                                  <w:tcBorders>
                                    <w:top w:val="nil"/>
                                    <w:left w:val="nil"/>
                                    <w:bottom w:val="nil"/>
                                    <w:right w:val="single" w:sz="4" w:space="0" w:color="auto"/>
                                  </w:tcBorders>
                                  <w:shd w:val="clear" w:color="auto" w:fill="auto"/>
                                  <w:noWrap/>
                                  <w:vAlign w:val="bottom"/>
                                  <w:hideMark/>
                                </w:tcPr>
                                <w:p w14:paraId="626B791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0,1054</w:t>
                                  </w:r>
                                </w:p>
                              </w:tc>
                            </w:tr>
                            <w:tr w:rsidR="00282E2C" w:rsidRPr="009413B9" w14:paraId="52444D63"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418606C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4DBE17F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21</w:t>
                                  </w:r>
                                </w:p>
                              </w:tc>
                              <w:tc>
                                <w:tcPr>
                                  <w:tcW w:w="1300" w:type="dxa"/>
                                  <w:tcBorders>
                                    <w:top w:val="nil"/>
                                    <w:left w:val="nil"/>
                                    <w:bottom w:val="nil"/>
                                    <w:right w:val="nil"/>
                                  </w:tcBorders>
                                  <w:shd w:val="clear" w:color="auto" w:fill="auto"/>
                                  <w:noWrap/>
                                  <w:vAlign w:val="bottom"/>
                                  <w:hideMark/>
                                </w:tcPr>
                                <w:p w14:paraId="10AB4B1C"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1,0453</w:t>
                                  </w:r>
                                </w:p>
                              </w:tc>
                              <w:tc>
                                <w:tcPr>
                                  <w:tcW w:w="1300" w:type="dxa"/>
                                  <w:tcBorders>
                                    <w:top w:val="nil"/>
                                    <w:left w:val="nil"/>
                                    <w:bottom w:val="nil"/>
                                    <w:right w:val="nil"/>
                                  </w:tcBorders>
                                  <w:shd w:val="clear" w:color="auto" w:fill="auto"/>
                                  <w:noWrap/>
                                  <w:vAlign w:val="bottom"/>
                                  <w:hideMark/>
                                </w:tcPr>
                                <w:p w14:paraId="166D30D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0,1452</w:t>
                                  </w:r>
                                </w:p>
                              </w:tc>
                              <w:tc>
                                <w:tcPr>
                                  <w:tcW w:w="1300" w:type="dxa"/>
                                  <w:tcBorders>
                                    <w:top w:val="nil"/>
                                    <w:left w:val="nil"/>
                                    <w:bottom w:val="nil"/>
                                    <w:right w:val="single" w:sz="4" w:space="0" w:color="auto"/>
                                  </w:tcBorders>
                                  <w:shd w:val="clear" w:color="auto" w:fill="auto"/>
                                  <w:noWrap/>
                                  <w:vAlign w:val="bottom"/>
                                  <w:hideMark/>
                                </w:tcPr>
                                <w:p w14:paraId="75F850E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0,1311</w:t>
                                  </w:r>
                                </w:p>
                              </w:tc>
                            </w:tr>
                            <w:tr w:rsidR="00282E2C" w:rsidRPr="009413B9" w14:paraId="7A7731DE"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2159B3E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0957255F"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23</w:t>
                                  </w:r>
                                </w:p>
                              </w:tc>
                              <w:tc>
                                <w:tcPr>
                                  <w:tcW w:w="1300" w:type="dxa"/>
                                  <w:tcBorders>
                                    <w:top w:val="nil"/>
                                    <w:left w:val="nil"/>
                                    <w:bottom w:val="nil"/>
                                    <w:right w:val="nil"/>
                                  </w:tcBorders>
                                  <w:shd w:val="clear" w:color="auto" w:fill="auto"/>
                                  <w:noWrap/>
                                  <w:vAlign w:val="bottom"/>
                                  <w:hideMark/>
                                </w:tcPr>
                                <w:p w14:paraId="6F41646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0,1933</w:t>
                                  </w:r>
                                </w:p>
                              </w:tc>
                              <w:tc>
                                <w:tcPr>
                                  <w:tcW w:w="1300" w:type="dxa"/>
                                  <w:tcBorders>
                                    <w:top w:val="nil"/>
                                    <w:left w:val="nil"/>
                                    <w:bottom w:val="nil"/>
                                    <w:right w:val="nil"/>
                                  </w:tcBorders>
                                  <w:shd w:val="clear" w:color="auto" w:fill="auto"/>
                                  <w:noWrap/>
                                  <w:vAlign w:val="bottom"/>
                                  <w:hideMark/>
                                </w:tcPr>
                                <w:p w14:paraId="3AB6D5A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0,0592</w:t>
                                  </w:r>
                                </w:p>
                              </w:tc>
                              <w:tc>
                                <w:tcPr>
                                  <w:tcW w:w="1300" w:type="dxa"/>
                                  <w:tcBorders>
                                    <w:top w:val="nil"/>
                                    <w:left w:val="nil"/>
                                    <w:bottom w:val="nil"/>
                                    <w:right w:val="single" w:sz="4" w:space="0" w:color="auto"/>
                                  </w:tcBorders>
                                  <w:shd w:val="clear" w:color="auto" w:fill="auto"/>
                                  <w:noWrap/>
                                  <w:vAlign w:val="bottom"/>
                                  <w:hideMark/>
                                </w:tcPr>
                                <w:p w14:paraId="132E837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0,0494</w:t>
                                  </w:r>
                                </w:p>
                              </w:tc>
                            </w:tr>
                            <w:tr w:rsidR="00282E2C" w:rsidRPr="009413B9" w14:paraId="085F7D74"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49C0FB39"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0B72910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30</w:t>
                                  </w:r>
                                </w:p>
                              </w:tc>
                              <w:tc>
                                <w:tcPr>
                                  <w:tcW w:w="1300" w:type="dxa"/>
                                  <w:tcBorders>
                                    <w:top w:val="nil"/>
                                    <w:left w:val="nil"/>
                                    <w:bottom w:val="nil"/>
                                    <w:right w:val="nil"/>
                                  </w:tcBorders>
                                  <w:shd w:val="clear" w:color="auto" w:fill="auto"/>
                                  <w:noWrap/>
                                  <w:vAlign w:val="bottom"/>
                                  <w:hideMark/>
                                </w:tcPr>
                                <w:p w14:paraId="453177E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0,0075</w:t>
                                  </w:r>
                                </w:p>
                              </w:tc>
                              <w:tc>
                                <w:tcPr>
                                  <w:tcW w:w="1300" w:type="dxa"/>
                                  <w:tcBorders>
                                    <w:top w:val="nil"/>
                                    <w:left w:val="nil"/>
                                    <w:bottom w:val="nil"/>
                                    <w:right w:val="nil"/>
                                  </w:tcBorders>
                                  <w:shd w:val="clear" w:color="auto" w:fill="auto"/>
                                  <w:noWrap/>
                                  <w:vAlign w:val="bottom"/>
                                  <w:hideMark/>
                                </w:tcPr>
                                <w:p w14:paraId="15D2B18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0,0063</w:t>
                                  </w:r>
                                </w:p>
                              </w:tc>
                              <w:tc>
                                <w:tcPr>
                                  <w:tcW w:w="1300" w:type="dxa"/>
                                  <w:tcBorders>
                                    <w:top w:val="nil"/>
                                    <w:left w:val="nil"/>
                                    <w:bottom w:val="nil"/>
                                    <w:right w:val="single" w:sz="4" w:space="0" w:color="auto"/>
                                  </w:tcBorders>
                                  <w:shd w:val="clear" w:color="auto" w:fill="auto"/>
                                  <w:noWrap/>
                                  <w:vAlign w:val="bottom"/>
                                  <w:hideMark/>
                                </w:tcPr>
                                <w:p w14:paraId="4EF0D67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0,0053</w:t>
                                  </w:r>
                                </w:p>
                              </w:tc>
                            </w:tr>
                            <w:tr w:rsidR="00282E2C" w:rsidRPr="009413B9" w14:paraId="4AFDE10D" w14:textId="77777777" w:rsidTr="0079632E">
                              <w:trPr>
                                <w:trHeight w:val="227"/>
                              </w:trPr>
                              <w:tc>
                                <w:tcPr>
                                  <w:tcW w:w="1349" w:type="dxa"/>
                                  <w:tcBorders>
                                    <w:top w:val="nil"/>
                                    <w:left w:val="single" w:sz="4" w:space="0" w:color="auto"/>
                                    <w:bottom w:val="single" w:sz="4" w:space="0" w:color="auto"/>
                                    <w:right w:val="nil"/>
                                  </w:tcBorders>
                                  <w:shd w:val="clear" w:color="auto" w:fill="auto"/>
                                  <w:noWrap/>
                                  <w:vAlign w:val="bottom"/>
                                  <w:hideMark/>
                                </w:tcPr>
                                <w:p w14:paraId="525C7AC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single" w:sz="4" w:space="0" w:color="auto"/>
                                    <w:right w:val="nil"/>
                                  </w:tcBorders>
                                  <w:shd w:val="clear" w:color="auto" w:fill="auto"/>
                                  <w:noWrap/>
                                  <w:vAlign w:val="bottom"/>
                                  <w:hideMark/>
                                </w:tcPr>
                                <w:p w14:paraId="40DFABA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32</w:t>
                                  </w:r>
                                </w:p>
                              </w:tc>
                              <w:tc>
                                <w:tcPr>
                                  <w:tcW w:w="1300" w:type="dxa"/>
                                  <w:tcBorders>
                                    <w:top w:val="nil"/>
                                    <w:left w:val="nil"/>
                                    <w:bottom w:val="single" w:sz="4" w:space="0" w:color="auto"/>
                                    <w:right w:val="nil"/>
                                  </w:tcBorders>
                                  <w:shd w:val="clear" w:color="auto" w:fill="auto"/>
                                  <w:noWrap/>
                                  <w:vAlign w:val="bottom"/>
                                  <w:hideMark/>
                                </w:tcPr>
                                <w:p w14:paraId="5FC9848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0,0404</w:t>
                                  </w:r>
                                </w:p>
                              </w:tc>
                              <w:tc>
                                <w:tcPr>
                                  <w:tcW w:w="1300" w:type="dxa"/>
                                  <w:tcBorders>
                                    <w:top w:val="nil"/>
                                    <w:left w:val="nil"/>
                                    <w:bottom w:val="single" w:sz="4" w:space="0" w:color="auto"/>
                                    <w:right w:val="nil"/>
                                  </w:tcBorders>
                                  <w:shd w:val="clear" w:color="auto" w:fill="auto"/>
                                  <w:noWrap/>
                                  <w:vAlign w:val="bottom"/>
                                  <w:hideMark/>
                                </w:tcPr>
                                <w:p w14:paraId="50ED2A5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0,0107</w:t>
                                  </w:r>
                                </w:p>
                              </w:tc>
                              <w:tc>
                                <w:tcPr>
                                  <w:tcW w:w="1300" w:type="dxa"/>
                                  <w:tcBorders>
                                    <w:top w:val="nil"/>
                                    <w:left w:val="nil"/>
                                    <w:bottom w:val="single" w:sz="4" w:space="0" w:color="auto"/>
                                    <w:right w:val="single" w:sz="4" w:space="0" w:color="auto"/>
                                  </w:tcBorders>
                                  <w:shd w:val="clear" w:color="auto" w:fill="auto"/>
                                  <w:noWrap/>
                                  <w:vAlign w:val="bottom"/>
                                  <w:hideMark/>
                                </w:tcPr>
                                <w:p w14:paraId="357E57DF"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0,0093</w:t>
                                  </w:r>
                                </w:p>
                              </w:tc>
                            </w:tr>
                            <w:tr w:rsidR="00282E2C" w:rsidRPr="009413B9" w14:paraId="7A0D0701" w14:textId="77777777" w:rsidTr="0079632E">
                              <w:trPr>
                                <w:trHeight w:val="227"/>
                              </w:trPr>
                              <w:tc>
                                <w:tcPr>
                                  <w:tcW w:w="1349" w:type="dxa"/>
                                  <w:tcBorders>
                                    <w:top w:val="single" w:sz="4" w:space="0" w:color="auto"/>
                                    <w:left w:val="single" w:sz="4" w:space="0" w:color="auto"/>
                                    <w:bottom w:val="nil"/>
                                    <w:right w:val="nil"/>
                                  </w:tcBorders>
                                  <w:shd w:val="clear" w:color="auto" w:fill="auto"/>
                                  <w:noWrap/>
                                  <w:vAlign w:val="bottom"/>
                                  <w:hideMark/>
                                </w:tcPr>
                                <w:p w14:paraId="08AF7DC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Reference:</w:t>
                                  </w:r>
                                </w:p>
                              </w:tc>
                              <w:tc>
                                <w:tcPr>
                                  <w:tcW w:w="757" w:type="dxa"/>
                                  <w:tcBorders>
                                    <w:top w:val="single" w:sz="4" w:space="0" w:color="auto"/>
                                    <w:left w:val="nil"/>
                                    <w:bottom w:val="nil"/>
                                    <w:right w:val="nil"/>
                                  </w:tcBorders>
                                  <w:shd w:val="clear" w:color="auto" w:fill="auto"/>
                                  <w:noWrap/>
                                  <w:vAlign w:val="bottom"/>
                                  <w:hideMark/>
                                </w:tcPr>
                                <w:p w14:paraId="4F79DF4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w:t>
                                  </w:r>
                                </w:p>
                              </w:tc>
                              <w:tc>
                                <w:tcPr>
                                  <w:tcW w:w="1300" w:type="dxa"/>
                                  <w:tcBorders>
                                    <w:top w:val="single" w:sz="4" w:space="0" w:color="auto"/>
                                    <w:left w:val="nil"/>
                                    <w:bottom w:val="nil"/>
                                    <w:right w:val="nil"/>
                                  </w:tcBorders>
                                  <w:shd w:val="clear" w:color="auto" w:fill="auto"/>
                                  <w:noWrap/>
                                  <w:vAlign w:val="bottom"/>
                                  <w:hideMark/>
                                </w:tcPr>
                                <w:p w14:paraId="1177EE1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0,0160</w:t>
                                  </w:r>
                                </w:p>
                              </w:tc>
                              <w:tc>
                                <w:tcPr>
                                  <w:tcW w:w="1300" w:type="dxa"/>
                                  <w:tcBorders>
                                    <w:top w:val="single" w:sz="4" w:space="0" w:color="auto"/>
                                    <w:left w:val="nil"/>
                                    <w:bottom w:val="nil"/>
                                    <w:right w:val="nil"/>
                                  </w:tcBorders>
                                  <w:shd w:val="clear" w:color="auto" w:fill="auto"/>
                                  <w:noWrap/>
                                  <w:vAlign w:val="bottom"/>
                                  <w:hideMark/>
                                </w:tcPr>
                                <w:p w14:paraId="40F63B9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0,0060</w:t>
                                  </w:r>
                                </w:p>
                              </w:tc>
                              <w:tc>
                                <w:tcPr>
                                  <w:tcW w:w="1300" w:type="dxa"/>
                                  <w:tcBorders>
                                    <w:top w:val="single" w:sz="4" w:space="0" w:color="auto"/>
                                    <w:left w:val="nil"/>
                                    <w:bottom w:val="nil"/>
                                    <w:right w:val="single" w:sz="4" w:space="0" w:color="auto"/>
                                  </w:tcBorders>
                                  <w:shd w:val="clear" w:color="auto" w:fill="auto"/>
                                  <w:noWrap/>
                                  <w:vAlign w:val="bottom"/>
                                  <w:hideMark/>
                                </w:tcPr>
                                <w:p w14:paraId="4158785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0,0050</w:t>
                                  </w:r>
                                </w:p>
                              </w:tc>
                            </w:tr>
                            <w:tr w:rsidR="00282E2C" w:rsidRPr="009413B9" w14:paraId="61B4465A"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60D29F0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0B2CD94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03</w:t>
                                  </w:r>
                                </w:p>
                              </w:tc>
                              <w:tc>
                                <w:tcPr>
                                  <w:tcW w:w="1300" w:type="dxa"/>
                                  <w:tcBorders>
                                    <w:top w:val="nil"/>
                                    <w:left w:val="nil"/>
                                    <w:bottom w:val="nil"/>
                                    <w:right w:val="nil"/>
                                  </w:tcBorders>
                                  <w:shd w:val="clear" w:color="auto" w:fill="auto"/>
                                  <w:noWrap/>
                                  <w:vAlign w:val="bottom"/>
                                  <w:hideMark/>
                                </w:tcPr>
                                <w:p w14:paraId="5298D9B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0,0035</w:t>
                                  </w:r>
                                </w:p>
                              </w:tc>
                              <w:tc>
                                <w:tcPr>
                                  <w:tcW w:w="1300" w:type="dxa"/>
                                  <w:tcBorders>
                                    <w:top w:val="nil"/>
                                    <w:left w:val="nil"/>
                                    <w:bottom w:val="nil"/>
                                    <w:right w:val="nil"/>
                                  </w:tcBorders>
                                  <w:shd w:val="clear" w:color="auto" w:fill="auto"/>
                                  <w:noWrap/>
                                  <w:vAlign w:val="bottom"/>
                                  <w:hideMark/>
                                </w:tcPr>
                                <w:p w14:paraId="4CE59959"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0,0028</w:t>
                                  </w:r>
                                </w:p>
                              </w:tc>
                              <w:tc>
                                <w:tcPr>
                                  <w:tcW w:w="1300" w:type="dxa"/>
                                  <w:tcBorders>
                                    <w:top w:val="nil"/>
                                    <w:left w:val="nil"/>
                                    <w:bottom w:val="nil"/>
                                    <w:right w:val="single" w:sz="4" w:space="0" w:color="auto"/>
                                  </w:tcBorders>
                                  <w:shd w:val="clear" w:color="auto" w:fill="auto"/>
                                  <w:noWrap/>
                                  <w:vAlign w:val="bottom"/>
                                  <w:hideMark/>
                                </w:tcPr>
                                <w:p w14:paraId="1F38D0F0"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0,0021</w:t>
                                  </w:r>
                                </w:p>
                              </w:tc>
                            </w:tr>
                            <w:tr w:rsidR="00282E2C" w:rsidRPr="009413B9" w14:paraId="190DFAF2"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5BFBC94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6564A54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10</w:t>
                                  </w:r>
                                </w:p>
                              </w:tc>
                              <w:tc>
                                <w:tcPr>
                                  <w:tcW w:w="1300" w:type="dxa"/>
                                  <w:tcBorders>
                                    <w:top w:val="nil"/>
                                    <w:left w:val="nil"/>
                                    <w:bottom w:val="nil"/>
                                    <w:right w:val="nil"/>
                                  </w:tcBorders>
                                  <w:shd w:val="clear" w:color="auto" w:fill="auto"/>
                                  <w:noWrap/>
                                  <w:vAlign w:val="bottom"/>
                                  <w:hideMark/>
                                </w:tcPr>
                                <w:p w14:paraId="6126108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0,1442</w:t>
                                  </w:r>
                                </w:p>
                              </w:tc>
                              <w:tc>
                                <w:tcPr>
                                  <w:tcW w:w="1300" w:type="dxa"/>
                                  <w:tcBorders>
                                    <w:top w:val="nil"/>
                                    <w:left w:val="nil"/>
                                    <w:bottom w:val="nil"/>
                                    <w:right w:val="nil"/>
                                  </w:tcBorders>
                                  <w:shd w:val="clear" w:color="auto" w:fill="auto"/>
                                  <w:noWrap/>
                                  <w:vAlign w:val="bottom"/>
                                  <w:hideMark/>
                                </w:tcPr>
                                <w:p w14:paraId="0C55D70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0,0440</w:t>
                                  </w:r>
                                </w:p>
                              </w:tc>
                              <w:tc>
                                <w:tcPr>
                                  <w:tcW w:w="1300" w:type="dxa"/>
                                  <w:tcBorders>
                                    <w:top w:val="nil"/>
                                    <w:left w:val="nil"/>
                                    <w:bottom w:val="nil"/>
                                    <w:right w:val="single" w:sz="4" w:space="0" w:color="auto"/>
                                  </w:tcBorders>
                                  <w:shd w:val="clear" w:color="auto" w:fill="auto"/>
                                  <w:noWrap/>
                                  <w:vAlign w:val="bottom"/>
                                  <w:hideMark/>
                                </w:tcPr>
                                <w:p w14:paraId="5427E1C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0,0366</w:t>
                                  </w:r>
                                </w:p>
                              </w:tc>
                            </w:tr>
                            <w:tr w:rsidR="00282E2C" w:rsidRPr="009413B9" w14:paraId="55F49923"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4860D35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459921C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12</w:t>
                                  </w:r>
                                </w:p>
                              </w:tc>
                              <w:tc>
                                <w:tcPr>
                                  <w:tcW w:w="1300" w:type="dxa"/>
                                  <w:tcBorders>
                                    <w:top w:val="nil"/>
                                    <w:left w:val="nil"/>
                                    <w:bottom w:val="nil"/>
                                    <w:right w:val="nil"/>
                                  </w:tcBorders>
                                  <w:shd w:val="clear" w:color="auto" w:fill="auto"/>
                                  <w:noWrap/>
                                  <w:vAlign w:val="bottom"/>
                                  <w:hideMark/>
                                </w:tcPr>
                                <w:p w14:paraId="1EB283D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0,4147</w:t>
                                  </w:r>
                                </w:p>
                              </w:tc>
                              <w:tc>
                                <w:tcPr>
                                  <w:tcW w:w="1300" w:type="dxa"/>
                                  <w:tcBorders>
                                    <w:top w:val="nil"/>
                                    <w:left w:val="nil"/>
                                    <w:bottom w:val="nil"/>
                                    <w:right w:val="nil"/>
                                  </w:tcBorders>
                                  <w:shd w:val="clear" w:color="auto" w:fill="auto"/>
                                  <w:noWrap/>
                                  <w:vAlign w:val="bottom"/>
                                  <w:hideMark/>
                                </w:tcPr>
                                <w:p w14:paraId="4178F58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0,0758</w:t>
                                  </w:r>
                                </w:p>
                              </w:tc>
                              <w:tc>
                                <w:tcPr>
                                  <w:tcW w:w="1300" w:type="dxa"/>
                                  <w:tcBorders>
                                    <w:top w:val="nil"/>
                                    <w:left w:val="nil"/>
                                    <w:bottom w:val="nil"/>
                                    <w:right w:val="single" w:sz="4" w:space="0" w:color="auto"/>
                                  </w:tcBorders>
                                  <w:shd w:val="clear" w:color="auto" w:fill="auto"/>
                                  <w:noWrap/>
                                  <w:vAlign w:val="bottom"/>
                                  <w:hideMark/>
                                </w:tcPr>
                                <w:p w14:paraId="586FD96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0,0654</w:t>
                                  </w:r>
                                </w:p>
                              </w:tc>
                            </w:tr>
                            <w:tr w:rsidR="00282E2C" w:rsidRPr="009413B9" w14:paraId="36789A00"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23A3C78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5D2B656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21</w:t>
                                  </w:r>
                                </w:p>
                              </w:tc>
                              <w:tc>
                                <w:tcPr>
                                  <w:tcW w:w="1300" w:type="dxa"/>
                                  <w:tcBorders>
                                    <w:top w:val="nil"/>
                                    <w:left w:val="nil"/>
                                    <w:bottom w:val="nil"/>
                                    <w:right w:val="nil"/>
                                  </w:tcBorders>
                                  <w:shd w:val="clear" w:color="auto" w:fill="auto"/>
                                  <w:noWrap/>
                                  <w:vAlign w:val="bottom"/>
                                  <w:hideMark/>
                                </w:tcPr>
                                <w:p w14:paraId="64DD2F6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0,6925</w:t>
                                  </w:r>
                                </w:p>
                              </w:tc>
                              <w:tc>
                                <w:tcPr>
                                  <w:tcW w:w="1300" w:type="dxa"/>
                                  <w:tcBorders>
                                    <w:top w:val="nil"/>
                                    <w:left w:val="nil"/>
                                    <w:bottom w:val="nil"/>
                                    <w:right w:val="nil"/>
                                  </w:tcBorders>
                                  <w:shd w:val="clear" w:color="auto" w:fill="auto"/>
                                  <w:noWrap/>
                                  <w:vAlign w:val="bottom"/>
                                  <w:hideMark/>
                                </w:tcPr>
                                <w:p w14:paraId="147145B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0,1049</w:t>
                                  </w:r>
                                </w:p>
                              </w:tc>
                              <w:tc>
                                <w:tcPr>
                                  <w:tcW w:w="1300" w:type="dxa"/>
                                  <w:tcBorders>
                                    <w:top w:val="nil"/>
                                    <w:left w:val="nil"/>
                                    <w:bottom w:val="nil"/>
                                    <w:right w:val="single" w:sz="4" w:space="0" w:color="auto"/>
                                  </w:tcBorders>
                                  <w:shd w:val="clear" w:color="auto" w:fill="auto"/>
                                  <w:noWrap/>
                                  <w:vAlign w:val="bottom"/>
                                  <w:hideMark/>
                                </w:tcPr>
                                <w:p w14:paraId="588D0EA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0,0942</w:t>
                                  </w:r>
                                </w:p>
                              </w:tc>
                            </w:tr>
                            <w:tr w:rsidR="00282E2C" w:rsidRPr="009413B9" w14:paraId="323B9778"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4BB8D0B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0C2BA060"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23</w:t>
                                  </w:r>
                                </w:p>
                              </w:tc>
                              <w:tc>
                                <w:tcPr>
                                  <w:tcW w:w="1300" w:type="dxa"/>
                                  <w:tcBorders>
                                    <w:top w:val="nil"/>
                                    <w:left w:val="nil"/>
                                    <w:bottom w:val="nil"/>
                                    <w:right w:val="nil"/>
                                  </w:tcBorders>
                                  <w:shd w:val="clear" w:color="auto" w:fill="auto"/>
                                  <w:noWrap/>
                                  <w:vAlign w:val="bottom"/>
                                  <w:hideMark/>
                                </w:tcPr>
                                <w:p w14:paraId="00B4369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0,0599</w:t>
                                  </w:r>
                                </w:p>
                              </w:tc>
                              <w:tc>
                                <w:tcPr>
                                  <w:tcW w:w="1300" w:type="dxa"/>
                                  <w:tcBorders>
                                    <w:top w:val="nil"/>
                                    <w:left w:val="nil"/>
                                    <w:bottom w:val="nil"/>
                                    <w:right w:val="nil"/>
                                  </w:tcBorders>
                                  <w:shd w:val="clear" w:color="auto" w:fill="auto"/>
                                  <w:noWrap/>
                                  <w:vAlign w:val="bottom"/>
                                  <w:hideMark/>
                                </w:tcPr>
                                <w:p w14:paraId="1C9E8BF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0,0456</w:t>
                                  </w:r>
                                </w:p>
                              </w:tc>
                              <w:tc>
                                <w:tcPr>
                                  <w:tcW w:w="1300" w:type="dxa"/>
                                  <w:tcBorders>
                                    <w:top w:val="nil"/>
                                    <w:left w:val="nil"/>
                                    <w:bottom w:val="nil"/>
                                    <w:right w:val="single" w:sz="4" w:space="0" w:color="auto"/>
                                  </w:tcBorders>
                                  <w:shd w:val="clear" w:color="auto" w:fill="auto"/>
                                  <w:noWrap/>
                                  <w:vAlign w:val="bottom"/>
                                  <w:hideMark/>
                                </w:tcPr>
                                <w:p w14:paraId="096CE93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0,0325</w:t>
                                  </w:r>
                                </w:p>
                              </w:tc>
                            </w:tr>
                            <w:tr w:rsidR="00282E2C" w:rsidRPr="009413B9" w14:paraId="62465BD7"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332EA66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1FB3A543"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30</w:t>
                                  </w:r>
                                </w:p>
                              </w:tc>
                              <w:tc>
                                <w:tcPr>
                                  <w:tcW w:w="1300" w:type="dxa"/>
                                  <w:tcBorders>
                                    <w:top w:val="nil"/>
                                    <w:left w:val="nil"/>
                                    <w:bottom w:val="nil"/>
                                    <w:right w:val="nil"/>
                                  </w:tcBorders>
                                  <w:shd w:val="clear" w:color="auto" w:fill="auto"/>
                                  <w:noWrap/>
                                  <w:vAlign w:val="bottom"/>
                                  <w:hideMark/>
                                </w:tcPr>
                                <w:p w14:paraId="49D7CE9F"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0,0176</w:t>
                                  </w:r>
                                </w:p>
                              </w:tc>
                              <w:tc>
                                <w:tcPr>
                                  <w:tcW w:w="1300" w:type="dxa"/>
                                  <w:tcBorders>
                                    <w:top w:val="nil"/>
                                    <w:left w:val="nil"/>
                                    <w:bottom w:val="nil"/>
                                    <w:right w:val="nil"/>
                                  </w:tcBorders>
                                  <w:shd w:val="clear" w:color="auto" w:fill="auto"/>
                                  <w:noWrap/>
                                  <w:vAlign w:val="bottom"/>
                                  <w:hideMark/>
                                </w:tcPr>
                                <w:p w14:paraId="771E92B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0,0194</w:t>
                                  </w:r>
                                </w:p>
                              </w:tc>
                              <w:tc>
                                <w:tcPr>
                                  <w:tcW w:w="1300" w:type="dxa"/>
                                  <w:tcBorders>
                                    <w:top w:val="nil"/>
                                    <w:left w:val="nil"/>
                                    <w:bottom w:val="nil"/>
                                    <w:right w:val="single" w:sz="4" w:space="0" w:color="auto"/>
                                  </w:tcBorders>
                                  <w:shd w:val="clear" w:color="auto" w:fill="auto"/>
                                  <w:noWrap/>
                                  <w:vAlign w:val="bottom"/>
                                  <w:hideMark/>
                                </w:tcPr>
                                <w:p w14:paraId="6AEEB29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0,0144</w:t>
                                  </w:r>
                                </w:p>
                              </w:tc>
                            </w:tr>
                            <w:tr w:rsidR="00282E2C" w:rsidRPr="000D6A07" w14:paraId="4F05F237" w14:textId="77777777" w:rsidTr="0079632E">
                              <w:trPr>
                                <w:trHeight w:val="227"/>
                              </w:trPr>
                              <w:tc>
                                <w:tcPr>
                                  <w:tcW w:w="1349" w:type="dxa"/>
                                  <w:tcBorders>
                                    <w:top w:val="nil"/>
                                    <w:left w:val="single" w:sz="4" w:space="0" w:color="auto"/>
                                    <w:bottom w:val="thickThinLargeGap" w:sz="24" w:space="0" w:color="000000"/>
                                    <w:right w:val="nil"/>
                                  </w:tcBorders>
                                  <w:shd w:val="clear" w:color="auto" w:fill="auto"/>
                                  <w:noWrap/>
                                  <w:vAlign w:val="bottom"/>
                                  <w:hideMark/>
                                </w:tcPr>
                                <w:p w14:paraId="403E333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thickThinLargeGap" w:sz="24" w:space="0" w:color="000000"/>
                                    <w:right w:val="nil"/>
                                  </w:tcBorders>
                                  <w:shd w:val="clear" w:color="auto" w:fill="auto"/>
                                  <w:noWrap/>
                                  <w:vAlign w:val="bottom"/>
                                  <w:hideMark/>
                                </w:tcPr>
                                <w:p w14:paraId="2D40160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32</w:t>
                                  </w:r>
                                </w:p>
                              </w:tc>
                              <w:tc>
                                <w:tcPr>
                                  <w:tcW w:w="1300" w:type="dxa"/>
                                  <w:tcBorders>
                                    <w:top w:val="nil"/>
                                    <w:left w:val="nil"/>
                                    <w:bottom w:val="thickThinLargeGap" w:sz="24" w:space="0" w:color="000000"/>
                                    <w:right w:val="nil"/>
                                  </w:tcBorders>
                                  <w:shd w:val="clear" w:color="auto" w:fill="auto"/>
                                  <w:noWrap/>
                                  <w:vAlign w:val="bottom"/>
                                  <w:hideMark/>
                                </w:tcPr>
                                <w:p w14:paraId="0E9A023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0,0482</w:t>
                                  </w:r>
                                </w:p>
                              </w:tc>
                              <w:tc>
                                <w:tcPr>
                                  <w:tcW w:w="1300" w:type="dxa"/>
                                  <w:tcBorders>
                                    <w:top w:val="nil"/>
                                    <w:left w:val="nil"/>
                                    <w:bottom w:val="thickThinLargeGap" w:sz="24" w:space="0" w:color="000000"/>
                                    <w:right w:val="nil"/>
                                  </w:tcBorders>
                                  <w:shd w:val="clear" w:color="auto" w:fill="auto"/>
                                  <w:noWrap/>
                                  <w:vAlign w:val="bottom"/>
                                  <w:hideMark/>
                                </w:tcPr>
                                <w:p w14:paraId="455361C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0,0273</w:t>
                                  </w:r>
                                </w:p>
                              </w:tc>
                              <w:tc>
                                <w:tcPr>
                                  <w:tcW w:w="1300" w:type="dxa"/>
                                  <w:tcBorders>
                                    <w:top w:val="nil"/>
                                    <w:left w:val="nil"/>
                                    <w:bottom w:val="thickThinLargeGap" w:sz="24" w:space="0" w:color="000000"/>
                                    <w:right w:val="single" w:sz="4" w:space="0" w:color="auto"/>
                                  </w:tcBorders>
                                  <w:shd w:val="clear" w:color="auto" w:fill="auto"/>
                                  <w:noWrap/>
                                  <w:vAlign w:val="bottom"/>
                                  <w:hideMark/>
                                </w:tcPr>
                                <w:p w14:paraId="2ADBD84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0,0208</w:t>
                                  </w:r>
                                </w:p>
                              </w:tc>
                            </w:tr>
                            <w:tr w:rsidR="00282E2C" w:rsidRPr="000D6A07" w14:paraId="5A4AEDBD" w14:textId="77777777" w:rsidTr="0079632E">
                              <w:trPr>
                                <w:trHeight w:val="227"/>
                              </w:trPr>
                              <w:tc>
                                <w:tcPr>
                                  <w:tcW w:w="1349" w:type="dxa"/>
                                  <w:tcBorders>
                                    <w:top w:val="thickThinLargeGap" w:sz="24" w:space="0" w:color="000000"/>
                                    <w:left w:val="single" w:sz="4" w:space="0" w:color="auto"/>
                                    <w:bottom w:val="nil"/>
                                    <w:right w:val="nil"/>
                                  </w:tcBorders>
                                  <w:shd w:val="clear" w:color="auto" w:fill="auto"/>
                                  <w:noWrap/>
                                  <w:vAlign w:val="bottom"/>
                                  <w:hideMark/>
                                </w:tcPr>
                                <w:p w14:paraId="322A0591" w14:textId="77777777" w:rsidR="00282E2C" w:rsidRPr="009413B9" w:rsidRDefault="00282E2C" w:rsidP="0079632E">
                                  <w:pPr>
                                    <w:jc w:val="both"/>
                                    <w:rPr>
                                      <w:rFonts w:ascii="Helvetica" w:eastAsia="Times New Roman" w:hAnsi="Helvetica" w:cs="Calibri"/>
                                      <w:b/>
                                      <w:bCs/>
                                      <w:color w:val="000000"/>
                                      <w:sz w:val="20"/>
                                      <w:szCs w:val="20"/>
                                    </w:rPr>
                                  </w:pPr>
                                  <w:r w:rsidRPr="009413B9">
                                    <w:rPr>
                                      <w:rFonts w:ascii="Helvetica" w:eastAsia="Times New Roman" w:hAnsi="Helvetica" w:cs="Calibri"/>
                                      <w:b/>
                                      <w:bCs/>
                                      <w:color w:val="000000"/>
                                      <w:sz w:val="20"/>
                                      <w:szCs w:val="20"/>
                                    </w:rPr>
                                    <w:t>Aha1:</w:t>
                                  </w:r>
                                </w:p>
                              </w:tc>
                              <w:tc>
                                <w:tcPr>
                                  <w:tcW w:w="757" w:type="dxa"/>
                                  <w:tcBorders>
                                    <w:top w:val="thickThinLargeGap" w:sz="24" w:space="0" w:color="000000"/>
                                    <w:left w:val="nil"/>
                                    <w:bottom w:val="nil"/>
                                    <w:right w:val="nil"/>
                                  </w:tcBorders>
                                  <w:shd w:val="clear" w:color="auto" w:fill="auto"/>
                                  <w:noWrap/>
                                  <w:vAlign w:val="bottom"/>
                                  <w:hideMark/>
                                </w:tcPr>
                                <w:p w14:paraId="1124607F"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w:t>
                                  </w:r>
                                </w:p>
                              </w:tc>
                              <w:tc>
                                <w:tcPr>
                                  <w:tcW w:w="1300" w:type="dxa"/>
                                  <w:tcBorders>
                                    <w:top w:val="thickThinLargeGap" w:sz="24" w:space="0" w:color="000000"/>
                                    <w:left w:val="nil"/>
                                    <w:bottom w:val="nil"/>
                                    <w:right w:val="nil"/>
                                  </w:tcBorders>
                                  <w:shd w:val="clear" w:color="auto" w:fill="auto"/>
                                  <w:noWrap/>
                                  <w:vAlign w:val="bottom"/>
                                  <w:hideMark/>
                                </w:tcPr>
                                <w:p w14:paraId="3B96B34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0,0218</w:t>
                                  </w:r>
                                </w:p>
                              </w:tc>
                              <w:tc>
                                <w:tcPr>
                                  <w:tcW w:w="1300" w:type="dxa"/>
                                  <w:tcBorders>
                                    <w:top w:val="thickThinLargeGap" w:sz="24" w:space="0" w:color="000000"/>
                                    <w:left w:val="nil"/>
                                    <w:bottom w:val="nil"/>
                                    <w:right w:val="nil"/>
                                  </w:tcBorders>
                                  <w:shd w:val="clear" w:color="auto" w:fill="auto"/>
                                  <w:noWrap/>
                                  <w:vAlign w:val="bottom"/>
                                  <w:hideMark/>
                                </w:tcPr>
                                <w:p w14:paraId="1F68FED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0,0049</w:t>
                                  </w:r>
                                </w:p>
                              </w:tc>
                              <w:tc>
                                <w:tcPr>
                                  <w:tcW w:w="1300" w:type="dxa"/>
                                  <w:tcBorders>
                                    <w:top w:val="thickThinLargeGap" w:sz="24" w:space="0" w:color="000000"/>
                                    <w:left w:val="nil"/>
                                    <w:bottom w:val="nil"/>
                                    <w:right w:val="single" w:sz="4" w:space="0" w:color="auto"/>
                                  </w:tcBorders>
                                  <w:shd w:val="clear" w:color="auto" w:fill="auto"/>
                                  <w:noWrap/>
                                  <w:vAlign w:val="bottom"/>
                                  <w:hideMark/>
                                </w:tcPr>
                                <w:p w14:paraId="1A05599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0,0044</w:t>
                                  </w:r>
                                </w:p>
                              </w:tc>
                            </w:tr>
                            <w:tr w:rsidR="00282E2C" w:rsidRPr="009413B9" w14:paraId="50DCEE91"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078F5D7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2201E7C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03</w:t>
                                  </w:r>
                                </w:p>
                              </w:tc>
                              <w:tc>
                                <w:tcPr>
                                  <w:tcW w:w="1300" w:type="dxa"/>
                                  <w:tcBorders>
                                    <w:top w:val="nil"/>
                                    <w:left w:val="nil"/>
                                    <w:bottom w:val="nil"/>
                                    <w:right w:val="nil"/>
                                  </w:tcBorders>
                                  <w:shd w:val="clear" w:color="auto" w:fill="auto"/>
                                  <w:noWrap/>
                                  <w:vAlign w:val="bottom"/>
                                  <w:hideMark/>
                                </w:tcPr>
                                <w:p w14:paraId="3E25FB63"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0,0023</w:t>
                                  </w:r>
                                </w:p>
                              </w:tc>
                              <w:tc>
                                <w:tcPr>
                                  <w:tcW w:w="1300" w:type="dxa"/>
                                  <w:tcBorders>
                                    <w:top w:val="nil"/>
                                    <w:left w:val="nil"/>
                                    <w:bottom w:val="nil"/>
                                    <w:right w:val="nil"/>
                                  </w:tcBorders>
                                  <w:shd w:val="clear" w:color="auto" w:fill="auto"/>
                                  <w:noWrap/>
                                  <w:vAlign w:val="bottom"/>
                                  <w:hideMark/>
                                </w:tcPr>
                                <w:p w14:paraId="5229D7FC"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0,0020</w:t>
                                  </w:r>
                                </w:p>
                              </w:tc>
                              <w:tc>
                                <w:tcPr>
                                  <w:tcW w:w="1300" w:type="dxa"/>
                                  <w:tcBorders>
                                    <w:top w:val="nil"/>
                                    <w:left w:val="nil"/>
                                    <w:bottom w:val="nil"/>
                                    <w:right w:val="single" w:sz="4" w:space="0" w:color="auto"/>
                                  </w:tcBorders>
                                  <w:shd w:val="clear" w:color="auto" w:fill="auto"/>
                                  <w:noWrap/>
                                  <w:vAlign w:val="bottom"/>
                                  <w:hideMark/>
                                </w:tcPr>
                                <w:p w14:paraId="2A4FC24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0,0016</w:t>
                                  </w:r>
                                </w:p>
                              </w:tc>
                            </w:tr>
                            <w:tr w:rsidR="00282E2C" w:rsidRPr="009413B9" w14:paraId="2CF60461"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46B9032C"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42BB884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10</w:t>
                                  </w:r>
                                </w:p>
                              </w:tc>
                              <w:tc>
                                <w:tcPr>
                                  <w:tcW w:w="1300" w:type="dxa"/>
                                  <w:tcBorders>
                                    <w:top w:val="nil"/>
                                    <w:left w:val="nil"/>
                                    <w:bottom w:val="nil"/>
                                    <w:right w:val="nil"/>
                                  </w:tcBorders>
                                  <w:shd w:val="clear" w:color="auto" w:fill="auto"/>
                                  <w:noWrap/>
                                  <w:vAlign w:val="bottom"/>
                                  <w:hideMark/>
                                </w:tcPr>
                                <w:p w14:paraId="2F68B93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0,3531</w:t>
                                  </w:r>
                                </w:p>
                              </w:tc>
                              <w:tc>
                                <w:tcPr>
                                  <w:tcW w:w="1300" w:type="dxa"/>
                                  <w:tcBorders>
                                    <w:top w:val="nil"/>
                                    <w:left w:val="nil"/>
                                    <w:bottom w:val="nil"/>
                                    <w:right w:val="nil"/>
                                  </w:tcBorders>
                                  <w:shd w:val="clear" w:color="auto" w:fill="auto"/>
                                  <w:noWrap/>
                                  <w:vAlign w:val="bottom"/>
                                  <w:hideMark/>
                                </w:tcPr>
                                <w:p w14:paraId="5F96DC4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0,0585</w:t>
                                  </w:r>
                                </w:p>
                              </w:tc>
                              <w:tc>
                                <w:tcPr>
                                  <w:tcW w:w="1300" w:type="dxa"/>
                                  <w:tcBorders>
                                    <w:top w:val="nil"/>
                                    <w:left w:val="nil"/>
                                    <w:bottom w:val="nil"/>
                                    <w:right w:val="single" w:sz="4" w:space="0" w:color="auto"/>
                                  </w:tcBorders>
                                  <w:shd w:val="clear" w:color="auto" w:fill="auto"/>
                                  <w:noWrap/>
                                  <w:vAlign w:val="bottom"/>
                                  <w:hideMark/>
                                </w:tcPr>
                                <w:p w14:paraId="398E8E4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0,0524</w:t>
                                  </w:r>
                                </w:p>
                              </w:tc>
                            </w:tr>
                            <w:tr w:rsidR="00282E2C" w:rsidRPr="009413B9" w14:paraId="332E4DA2"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7512BFFF"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6B5C93C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12</w:t>
                                  </w:r>
                                </w:p>
                              </w:tc>
                              <w:tc>
                                <w:tcPr>
                                  <w:tcW w:w="1300" w:type="dxa"/>
                                  <w:tcBorders>
                                    <w:top w:val="nil"/>
                                    <w:left w:val="nil"/>
                                    <w:bottom w:val="nil"/>
                                    <w:right w:val="nil"/>
                                  </w:tcBorders>
                                  <w:shd w:val="clear" w:color="auto" w:fill="auto"/>
                                  <w:noWrap/>
                                  <w:vAlign w:val="bottom"/>
                                  <w:hideMark/>
                                </w:tcPr>
                                <w:p w14:paraId="599DC96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0,9828</w:t>
                                  </w:r>
                                </w:p>
                              </w:tc>
                              <w:tc>
                                <w:tcPr>
                                  <w:tcW w:w="1300" w:type="dxa"/>
                                  <w:tcBorders>
                                    <w:top w:val="nil"/>
                                    <w:left w:val="nil"/>
                                    <w:bottom w:val="nil"/>
                                    <w:right w:val="nil"/>
                                  </w:tcBorders>
                                  <w:shd w:val="clear" w:color="auto" w:fill="auto"/>
                                  <w:noWrap/>
                                  <w:vAlign w:val="bottom"/>
                                  <w:hideMark/>
                                </w:tcPr>
                                <w:p w14:paraId="1544505C"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0,1079</w:t>
                                  </w:r>
                                </w:p>
                              </w:tc>
                              <w:tc>
                                <w:tcPr>
                                  <w:tcW w:w="1300" w:type="dxa"/>
                                  <w:tcBorders>
                                    <w:top w:val="nil"/>
                                    <w:left w:val="nil"/>
                                    <w:bottom w:val="nil"/>
                                    <w:right w:val="single" w:sz="4" w:space="0" w:color="auto"/>
                                  </w:tcBorders>
                                  <w:shd w:val="clear" w:color="auto" w:fill="auto"/>
                                  <w:noWrap/>
                                  <w:vAlign w:val="bottom"/>
                                  <w:hideMark/>
                                </w:tcPr>
                                <w:p w14:paraId="78CB880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0,0987</w:t>
                                  </w:r>
                                </w:p>
                              </w:tc>
                            </w:tr>
                            <w:tr w:rsidR="00282E2C" w:rsidRPr="009413B9" w14:paraId="15891141"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126518A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4B6F2EC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21</w:t>
                                  </w:r>
                                </w:p>
                              </w:tc>
                              <w:tc>
                                <w:tcPr>
                                  <w:tcW w:w="1300" w:type="dxa"/>
                                  <w:tcBorders>
                                    <w:top w:val="nil"/>
                                    <w:left w:val="nil"/>
                                    <w:bottom w:val="nil"/>
                                    <w:right w:val="nil"/>
                                  </w:tcBorders>
                                  <w:shd w:val="clear" w:color="auto" w:fill="auto"/>
                                  <w:noWrap/>
                                  <w:vAlign w:val="bottom"/>
                                  <w:hideMark/>
                                </w:tcPr>
                                <w:p w14:paraId="03629B6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1,2728</w:t>
                                  </w:r>
                                </w:p>
                              </w:tc>
                              <w:tc>
                                <w:tcPr>
                                  <w:tcW w:w="1300" w:type="dxa"/>
                                  <w:tcBorders>
                                    <w:top w:val="nil"/>
                                    <w:left w:val="nil"/>
                                    <w:bottom w:val="nil"/>
                                    <w:right w:val="nil"/>
                                  </w:tcBorders>
                                  <w:shd w:val="clear" w:color="auto" w:fill="auto"/>
                                  <w:noWrap/>
                                  <w:vAlign w:val="bottom"/>
                                  <w:hideMark/>
                                </w:tcPr>
                                <w:p w14:paraId="78EFA13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0,1289</w:t>
                                  </w:r>
                                </w:p>
                              </w:tc>
                              <w:tc>
                                <w:tcPr>
                                  <w:tcW w:w="1300" w:type="dxa"/>
                                  <w:tcBorders>
                                    <w:top w:val="nil"/>
                                    <w:left w:val="nil"/>
                                    <w:bottom w:val="nil"/>
                                    <w:right w:val="single" w:sz="4" w:space="0" w:color="auto"/>
                                  </w:tcBorders>
                                  <w:shd w:val="clear" w:color="auto" w:fill="auto"/>
                                  <w:noWrap/>
                                  <w:vAlign w:val="bottom"/>
                                  <w:hideMark/>
                                </w:tcPr>
                                <w:p w14:paraId="1C08B80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0,1193</w:t>
                                  </w:r>
                                </w:p>
                              </w:tc>
                            </w:tr>
                            <w:tr w:rsidR="00282E2C" w:rsidRPr="009413B9" w14:paraId="216D6AA6"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4667B83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1413DCE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23</w:t>
                                  </w:r>
                                </w:p>
                              </w:tc>
                              <w:tc>
                                <w:tcPr>
                                  <w:tcW w:w="1300" w:type="dxa"/>
                                  <w:tcBorders>
                                    <w:top w:val="nil"/>
                                    <w:left w:val="nil"/>
                                    <w:bottom w:val="nil"/>
                                    <w:right w:val="nil"/>
                                  </w:tcBorders>
                                  <w:shd w:val="clear" w:color="auto" w:fill="auto"/>
                                  <w:noWrap/>
                                  <w:vAlign w:val="bottom"/>
                                  <w:hideMark/>
                                </w:tcPr>
                                <w:p w14:paraId="590E03C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0,1860</w:t>
                                  </w:r>
                                </w:p>
                              </w:tc>
                              <w:tc>
                                <w:tcPr>
                                  <w:tcW w:w="1300" w:type="dxa"/>
                                  <w:tcBorders>
                                    <w:top w:val="nil"/>
                                    <w:left w:val="nil"/>
                                    <w:bottom w:val="nil"/>
                                    <w:right w:val="nil"/>
                                  </w:tcBorders>
                                  <w:shd w:val="clear" w:color="auto" w:fill="auto"/>
                                  <w:noWrap/>
                                  <w:vAlign w:val="bottom"/>
                                  <w:hideMark/>
                                </w:tcPr>
                                <w:p w14:paraId="09B3A0D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0,0492</w:t>
                                  </w:r>
                                </w:p>
                              </w:tc>
                              <w:tc>
                                <w:tcPr>
                                  <w:tcW w:w="1300" w:type="dxa"/>
                                  <w:tcBorders>
                                    <w:top w:val="nil"/>
                                    <w:left w:val="nil"/>
                                    <w:bottom w:val="nil"/>
                                    <w:right w:val="single" w:sz="4" w:space="0" w:color="auto"/>
                                  </w:tcBorders>
                                  <w:shd w:val="clear" w:color="auto" w:fill="auto"/>
                                  <w:noWrap/>
                                  <w:vAlign w:val="bottom"/>
                                  <w:hideMark/>
                                </w:tcPr>
                                <w:p w14:paraId="4B2D3C4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0,0424</w:t>
                                  </w:r>
                                </w:p>
                              </w:tc>
                            </w:tr>
                            <w:tr w:rsidR="00282E2C" w:rsidRPr="009413B9" w14:paraId="16A85DAF"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7DA11E6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2917FC7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30</w:t>
                                  </w:r>
                                </w:p>
                              </w:tc>
                              <w:tc>
                                <w:tcPr>
                                  <w:tcW w:w="1300" w:type="dxa"/>
                                  <w:tcBorders>
                                    <w:top w:val="nil"/>
                                    <w:left w:val="nil"/>
                                    <w:bottom w:val="nil"/>
                                    <w:right w:val="nil"/>
                                  </w:tcBorders>
                                  <w:shd w:val="clear" w:color="auto" w:fill="auto"/>
                                  <w:noWrap/>
                                  <w:vAlign w:val="bottom"/>
                                  <w:hideMark/>
                                </w:tcPr>
                                <w:p w14:paraId="183CE069"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0,0111</w:t>
                                  </w:r>
                                </w:p>
                              </w:tc>
                              <w:tc>
                                <w:tcPr>
                                  <w:tcW w:w="1300" w:type="dxa"/>
                                  <w:tcBorders>
                                    <w:top w:val="nil"/>
                                    <w:left w:val="nil"/>
                                    <w:bottom w:val="nil"/>
                                    <w:right w:val="nil"/>
                                  </w:tcBorders>
                                  <w:shd w:val="clear" w:color="auto" w:fill="auto"/>
                                  <w:noWrap/>
                                  <w:vAlign w:val="bottom"/>
                                  <w:hideMark/>
                                </w:tcPr>
                                <w:p w14:paraId="7279CFB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0,0038</w:t>
                                  </w:r>
                                </w:p>
                              </w:tc>
                              <w:tc>
                                <w:tcPr>
                                  <w:tcW w:w="1300" w:type="dxa"/>
                                  <w:tcBorders>
                                    <w:top w:val="nil"/>
                                    <w:left w:val="nil"/>
                                    <w:bottom w:val="nil"/>
                                    <w:right w:val="single" w:sz="4" w:space="0" w:color="auto"/>
                                  </w:tcBorders>
                                  <w:shd w:val="clear" w:color="auto" w:fill="auto"/>
                                  <w:noWrap/>
                                  <w:vAlign w:val="bottom"/>
                                  <w:hideMark/>
                                </w:tcPr>
                                <w:p w14:paraId="4621B84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0,0034</w:t>
                                  </w:r>
                                </w:p>
                              </w:tc>
                            </w:tr>
                            <w:tr w:rsidR="00282E2C" w:rsidRPr="009413B9" w14:paraId="368D2560"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541EB1C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389709C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32</w:t>
                                  </w:r>
                                </w:p>
                              </w:tc>
                              <w:tc>
                                <w:tcPr>
                                  <w:tcW w:w="1300" w:type="dxa"/>
                                  <w:tcBorders>
                                    <w:top w:val="nil"/>
                                    <w:left w:val="nil"/>
                                    <w:bottom w:val="nil"/>
                                    <w:right w:val="nil"/>
                                  </w:tcBorders>
                                  <w:shd w:val="clear" w:color="auto" w:fill="auto"/>
                                  <w:noWrap/>
                                  <w:vAlign w:val="bottom"/>
                                  <w:hideMark/>
                                </w:tcPr>
                                <w:p w14:paraId="155E825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0,0277</w:t>
                                  </w:r>
                                </w:p>
                              </w:tc>
                              <w:tc>
                                <w:tcPr>
                                  <w:tcW w:w="1300" w:type="dxa"/>
                                  <w:tcBorders>
                                    <w:top w:val="nil"/>
                                    <w:left w:val="nil"/>
                                    <w:bottom w:val="nil"/>
                                    <w:right w:val="nil"/>
                                  </w:tcBorders>
                                  <w:shd w:val="clear" w:color="auto" w:fill="auto"/>
                                  <w:noWrap/>
                                  <w:vAlign w:val="bottom"/>
                                  <w:hideMark/>
                                </w:tcPr>
                                <w:p w14:paraId="65BA164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0,0056</w:t>
                                  </w:r>
                                </w:p>
                              </w:tc>
                              <w:tc>
                                <w:tcPr>
                                  <w:tcW w:w="1300" w:type="dxa"/>
                                  <w:tcBorders>
                                    <w:top w:val="nil"/>
                                    <w:left w:val="nil"/>
                                    <w:bottom w:val="nil"/>
                                    <w:right w:val="single" w:sz="4" w:space="0" w:color="auto"/>
                                  </w:tcBorders>
                                  <w:shd w:val="clear" w:color="auto" w:fill="auto"/>
                                  <w:noWrap/>
                                  <w:vAlign w:val="bottom"/>
                                  <w:hideMark/>
                                </w:tcPr>
                                <w:p w14:paraId="2EF6364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0,0051</w:t>
                                  </w:r>
                                </w:p>
                              </w:tc>
                            </w:tr>
                            <w:tr w:rsidR="00282E2C" w:rsidRPr="009413B9" w14:paraId="19C1EF26" w14:textId="77777777" w:rsidTr="0079632E">
                              <w:trPr>
                                <w:trHeight w:val="227"/>
                              </w:trPr>
                              <w:tc>
                                <w:tcPr>
                                  <w:tcW w:w="1349" w:type="dxa"/>
                                  <w:tcBorders>
                                    <w:top w:val="single" w:sz="4" w:space="0" w:color="000000"/>
                                    <w:left w:val="single" w:sz="4" w:space="0" w:color="auto"/>
                                    <w:bottom w:val="nil"/>
                                    <w:right w:val="nil"/>
                                  </w:tcBorders>
                                  <w:shd w:val="clear" w:color="auto" w:fill="auto"/>
                                  <w:noWrap/>
                                  <w:vAlign w:val="bottom"/>
                                  <w:hideMark/>
                                </w:tcPr>
                                <w:p w14:paraId="5FDF96B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Reference:</w:t>
                                  </w:r>
                                </w:p>
                              </w:tc>
                              <w:tc>
                                <w:tcPr>
                                  <w:tcW w:w="757" w:type="dxa"/>
                                  <w:tcBorders>
                                    <w:top w:val="single" w:sz="4" w:space="0" w:color="000000"/>
                                    <w:left w:val="nil"/>
                                    <w:bottom w:val="nil"/>
                                    <w:right w:val="nil"/>
                                  </w:tcBorders>
                                  <w:shd w:val="clear" w:color="auto" w:fill="auto"/>
                                  <w:noWrap/>
                                  <w:vAlign w:val="bottom"/>
                                  <w:hideMark/>
                                </w:tcPr>
                                <w:p w14:paraId="1FA59EDC"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w:t>
                                  </w:r>
                                </w:p>
                              </w:tc>
                              <w:tc>
                                <w:tcPr>
                                  <w:tcW w:w="1300" w:type="dxa"/>
                                  <w:tcBorders>
                                    <w:top w:val="single" w:sz="4" w:space="0" w:color="000000"/>
                                    <w:left w:val="nil"/>
                                    <w:bottom w:val="nil"/>
                                    <w:right w:val="nil"/>
                                  </w:tcBorders>
                                  <w:shd w:val="clear" w:color="auto" w:fill="auto"/>
                                  <w:noWrap/>
                                  <w:vAlign w:val="bottom"/>
                                  <w:hideMark/>
                                </w:tcPr>
                                <w:p w14:paraId="2FCC1020"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0,0207</w:t>
                                  </w:r>
                                </w:p>
                              </w:tc>
                              <w:tc>
                                <w:tcPr>
                                  <w:tcW w:w="1300" w:type="dxa"/>
                                  <w:tcBorders>
                                    <w:top w:val="single" w:sz="4" w:space="0" w:color="000000"/>
                                    <w:left w:val="nil"/>
                                    <w:bottom w:val="nil"/>
                                    <w:right w:val="nil"/>
                                  </w:tcBorders>
                                  <w:shd w:val="clear" w:color="auto" w:fill="auto"/>
                                  <w:noWrap/>
                                  <w:vAlign w:val="bottom"/>
                                  <w:hideMark/>
                                </w:tcPr>
                                <w:p w14:paraId="429369E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0,0052</w:t>
                                  </w:r>
                                </w:p>
                              </w:tc>
                              <w:tc>
                                <w:tcPr>
                                  <w:tcW w:w="1300" w:type="dxa"/>
                                  <w:tcBorders>
                                    <w:top w:val="single" w:sz="4" w:space="0" w:color="000000"/>
                                    <w:left w:val="nil"/>
                                    <w:bottom w:val="nil"/>
                                    <w:right w:val="single" w:sz="4" w:space="0" w:color="auto"/>
                                  </w:tcBorders>
                                  <w:shd w:val="clear" w:color="auto" w:fill="auto"/>
                                  <w:noWrap/>
                                  <w:vAlign w:val="bottom"/>
                                  <w:hideMark/>
                                </w:tcPr>
                                <w:p w14:paraId="2C537BD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0,0046</w:t>
                                  </w:r>
                                </w:p>
                              </w:tc>
                            </w:tr>
                            <w:tr w:rsidR="00282E2C" w:rsidRPr="009413B9" w14:paraId="4F60CF66"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40003FB3"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6498870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03</w:t>
                                  </w:r>
                                </w:p>
                              </w:tc>
                              <w:tc>
                                <w:tcPr>
                                  <w:tcW w:w="1300" w:type="dxa"/>
                                  <w:tcBorders>
                                    <w:top w:val="nil"/>
                                    <w:left w:val="nil"/>
                                    <w:bottom w:val="nil"/>
                                    <w:right w:val="nil"/>
                                  </w:tcBorders>
                                  <w:shd w:val="clear" w:color="auto" w:fill="auto"/>
                                  <w:noWrap/>
                                  <w:vAlign w:val="bottom"/>
                                  <w:hideMark/>
                                </w:tcPr>
                                <w:p w14:paraId="4A80D89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0,0061</w:t>
                                  </w:r>
                                </w:p>
                              </w:tc>
                              <w:tc>
                                <w:tcPr>
                                  <w:tcW w:w="1300" w:type="dxa"/>
                                  <w:tcBorders>
                                    <w:top w:val="nil"/>
                                    <w:left w:val="nil"/>
                                    <w:bottom w:val="nil"/>
                                    <w:right w:val="nil"/>
                                  </w:tcBorders>
                                  <w:shd w:val="clear" w:color="auto" w:fill="auto"/>
                                  <w:noWrap/>
                                  <w:vAlign w:val="bottom"/>
                                  <w:hideMark/>
                                </w:tcPr>
                                <w:p w14:paraId="4C01991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0,0024</w:t>
                                  </w:r>
                                </w:p>
                              </w:tc>
                              <w:tc>
                                <w:tcPr>
                                  <w:tcW w:w="1300" w:type="dxa"/>
                                  <w:tcBorders>
                                    <w:top w:val="nil"/>
                                    <w:left w:val="nil"/>
                                    <w:bottom w:val="nil"/>
                                    <w:right w:val="single" w:sz="4" w:space="0" w:color="auto"/>
                                  </w:tcBorders>
                                  <w:shd w:val="clear" w:color="auto" w:fill="auto"/>
                                  <w:noWrap/>
                                  <w:vAlign w:val="bottom"/>
                                  <w:hideMark/>
                                </w:tcPr>
                                <w:p w14:paraId="745A830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0,0020</w:t>
                                  </w:r>
                                </w:p>
                              </w:tc>
                            </w:tr>
                            <w:tr w:rsidR="00282E2C" w:rsidRPr="009413B9" w14:paraId="44514E93"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500156A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5E65C29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10</w:t>
                                  </w:r>
                                </w:p>
                              </w:tc>
                              <w:tc>
                                <w:tcPr>
                                  <w:tcW w:w="1300" w:type="dxa"/>
                                  <w:tcBorders>
                                    <w:top w:val="nil"/>
                                    <w:left w:val="nil"/>
                                    <w:bottom w:val="nil"/>
                                    <w:right w:val="nil"/>
                                  </w:tcBorders>
                                  <w:shd w:val="clear" w:color="auto" w:fill="auto"/>
                                  <w:noWrap/>
                                  <w:vAlign w:val="bottom"/>
                                  <w:hideMark/>
                                </w:tcPr>
                                <w:p w14:paraId="00E6319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0,2497</w:t>
                                  </w:r>
                                </w:p>
                              </w:tc>
                              <w:tc>
                                <w:tcPr>
                                  <w:tcW w:w="1300" w:type="dxa"/>
                                  <w:tcBorders>
                                    <w:top w:val="nil"/>
                                    <w:left w:val="nil"/>
                                    <w:bottom w:val="nil"/>
                                    <w:right w:val="nil"/>
                                  </w:tcBorders>
                                  <w:shd w:val="clear" w:color="auto" w:fill="auto"/>
                                  <w:noWrap/>
                                  <w:vAlign w:val="bottom"/>
                                  <w:hideMark/>
                                </w:tcPr>
                                <w:p w14:paraId="1A08F31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0,0543</w:t>
                                  </w:r>
                                </w:p>
                              </w:tc>
                              <w:tc>
                                <w:tcPr>
                                  <w:tcW w:w="1300" w:type="dxa"/>
                                  <w:tcBorders>
                                    <w:top w:val="nil"/>
                                    <w:left w:val="nil"/>
                                    <w:bottom w:val="nil"/>
                                    <w:right w:val="single" w:sz="4" w:space="0" w:color="auto"/>
                                  </w:tcBorders>
                                  <w:shd w:val="clear" w:color="auto" w:fill="auto"/>
                                  <w:noWrap/>
                                  <w:vAlign w:val="bottom"/>
                                  <w:hideMark/>
                                </w:tcPr>
                                <w:p w14:paraId="6462FB5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0,0468</w:t>
                                  </w:r>
                                </w:p>
                              </w:tc>
                            </w:tr>
                            <w:tr w:rsidR="00282E2C" w:rsidRPr="009413B9" w14:paraId="5954AC2A"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7E403943"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00E1B3B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12</w:t>
                                  </w:r>
                                </w:p>
                              </w:tc>
                              <w:tc>
                                <w:tcPr>
                                  <w:tcW w:w="1300" w:type="dxa"/>
                                  <w:tcBorders>
                                    <w:top w:val="nil"/>
                                    <w:left w:val="nil"/>
                                    <w:bottom w:val="nil"/>
                                    <w:right w:val="nil"/>
                                  </w:tcBorders>
                                  <w:shd w:val="clear" w:color="auto" w:fill="auto"/>
                                  <w:noWrap/>
                                  <w:vAlign w:val="bottom"/>
                                  <w:hideMark/>
                                </w:tcPr>
                                <w:p w14:paraId="6DB7DDA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0,6376</w:t>
                                  </w:r>
                                </w:p>
                              </w:tc>
                              <w:tc>
                                <w:tcPr>
                                  <w:tcW w:w="1300" w:type="dxa"/>
                                  <w:tcBorders>
                                    <w:top w:val="nil"/>
                                    <w:left w:val="nil"/>
                                    <w:bottom w:val="nil"/>
                                    <w:right w:val="nil"/>
                                  </w:tcBorders>
                                  <w:shd w:val="clear" w:color="auto" w:fill="auto"/>
                                  <w:noWrap/>
                                  <w:vAlign w:val="bottom"/>
                                  <w:hideMark/>
                                </w:tcPr>
                                <w:p w14:paraId="41C0152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0,0942</w:t>
                                  </w:r>
                                </w:p>
                              </w:tc>
                              <w:tc>
                                <w:tcPr>
                                  <w:tcW w:w="1300" w:type="dxa"/>
                                  <w:tcBorders>
                                    <w:top w:val="nil"/>
                                    <w:left w:val="nil"/>
                                    <w:bottom w:val="nil"/>
                                    <w:right w:val="single" w:sz="4" w:space="0" w:color="auto"/>
                                  </w:tcBorders>
                                  <w:shd w:val="clear" w:color="auto" w:fill="auto"/>
                                  <w:noWrap/>
                                  <w:vAlign w:val="bottom"/>
                                  <w:hideMark/>
                                </w:tcPr>
                                <w:p w14:paraId="00F886B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0,0833</w:t>
                                  </w:r>
                                </w:p>
                              </w:tc>
                            </w:tr>
                            <w:tr w:rsidR="00282E2C" w:rsidRPr="009413B9" w14:paraId="294D66F8"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205D9C0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4236A203"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21</w:t>
                                  </w:r>
                                </w:p>
                              </w:tc>
                              <w:tc>
                                <w:tcPr>
                                  <w:tcW w:w="1300" w:type="dxa"/>
                                  <w:tcBorders>
                                    <w:top w:val="nil"/>
                                    <w:left w:val="nil"/>
                                    <w:bottom w:val="nil"/>
                                    <w:right w:val="nil"/>
                                  </w:tcBorders>
                                  <w:shd w:val="clear" w:color="auto" w:fill="auto"/>
                                  <w:noWrap/>
                                  <w:vAlign w:val="bottom"/>
                                  <w:hideMark/>
                                </w:tcPr>
                                <w:p w14:paraId="44F22A2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1,8700</w:t>
                                  </w:r>
                                </w:p>
                              </w:tc>
                              <w:tc>
                                <w:tcPr>
                                  <w:tcW w:w="1300" w:type="dxa"/>
                                  <w:tcBorders>
                                    <w:top w:val="nil"/>
                                    <w:left w:val="nil"/>
                                    <w:bottom w:val="nil"/>
                                    <w:right w:val="nil"/>
                                  </w:tcBorders>
                                  <w:shd w:val="clear" w:color="auto" w:fill="auto"/>
                                  <w:noWrap/>
                                  <w:vAlign w:val="bottom"/>
                                  <w:hideMark/>
                                </w:tcPr>
                                <w:p w14:paraId="1947E493"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0,1991</w:t>
                                  </w:r>
                                </w:p>
                              </w:tc>
                              <w:tc>
                                <w:tcPr>
                                  <w:tcW w:w="1300" w:type="dxa"/>
                                  <w:tcBorders>
                                    <w:top w:val="nil"/>
                                    <w:left w:val="nil"/>
                                    <w:bottom w:val="nil"/>
                                    <w:right w:val="single" w:sz="4" w:space="0" w:color="auto"/>
                                  </w:tcBorders>
                                  <w:shd w:val="clear" w:color="auto" w:fill="auto"/>
                                  <w:noWrap/>
                                  <w:vAlign w:val="bottom"/>
                                  <w:hideMark/>
                                </w:tcPr>
                                <w:p w14:paraId="76189D09"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0,2000</w:t>
                                  </w:r>
                                </w:p>
                              </w:tc>
                            </w:tr>
                            <w:tr w:rsidR="00282E2C" w:rsidRPr="009413B9" w14:paraId="4A84424F"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197405F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1314E43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23</w:t>
                                  </w:r>
                                </w:p>
                              </w:tc>
                              <w:tc>
                                <w:tcPr>
                                  <w:tcW w:w="1300" w:type="dxa"/>
                                  <w:tcBorders>
                                    <w:top w:val="nil"/>
                                    <w:left w:val="nil"/>
                                    <w:bottom w:val="nil"/>
                                    <w:right w:val="nil"/>
                                  </w:tcBorders>
                                  <w:shd w:val="clear" w:color="auto" w:fill="auto"/>
                                  <w:noWrap/>
                                  <w:vAlign w:val="bottom"/>
                                  <w:hideMark/>
                                </w:tcPr>
                                <w:p w14:paraId="2382E60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0,2172</w:t>
                                  </w:r>
                                </w:p>
                              </w:tc>
                              <w:tc>
                                <w:tcPr>
                                  <w:tcW w:w="1300" w:type="dxa"/>
                                  <w:tcBorders>
                                    <w:top w:val="nil"/>
                                    <w:left w:val="nil"/>
                                    <w:bottom w:val="nil"/>
                                    <w:right w:val="nil"/>
                                  </w:tcBorders>
                                  <w:shd w:val="clear" w:color="auto" w:fill="auto"/>
                                  <w:noWrap/>
                                  <w:vAlign w:val="bottom"/>
                                  <w:hideMark/>
                                </w:tcPr>
                                <w:p w14:paraId="6FBF2CD3"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0,0813</w:t>
                                  </w:r>
                                </w:p>
                              </w:tc>
                              <w:tc>
                                <w:tcPr>
                                  <w:tcW w:w="1300" w:type="dxa"/>
                                  <w:tcBorders>
                                    <w:top w:val="nil"/>
                                    <w:left w:val="nil"/>
                                    <w:bottom w:val="nil"/>
                                    <w:right w:val="single" w:sz="4" w:space="0" w:color="auto"/>
                                  </w:tcBorders>
                                  <w:shd w:val="clear" w:color="auto" w:fill="auto"/>
                                  <w:noWrap/>
                                  <w:vAlign w:val="bottom"/>
                                  <w:hideMark/>
                                </w:tcPr>
                                <w:p w14:paraId="142780C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0,0674</w:t>
                                  </w:r>
                                </w:p>
                              </w:tc>
                            </w:tr>
                            <w:tr w:rsidR="00282E2C" w:rsidRPr="009413B9" w14:paraId="2C3F2549"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4EF0BFB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04F8BD3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30</w:t>
                                  </w:r>
                                </w:p>
                              </w:tc>
                              <w:tc>
                                <w:tcPr>
                                  <w:tcW w:w="1300" w:type="dxa"/>
                                  <w:tcBorders>
                                    <w:top w:val="nil"/>
                                    <w:left w:val="nil"/>
                                    <w:bottom w:val="nil"/>
                                    <w:right w:val="nil"/>
                                  </w:tcBorders>
                                  <w:shd w:val="clear" w:color="auto" w:fill="auto"/>
                                  <w:noWrap/>
                                  <w:vAlign w:val="bottom"/>
                                  <w:hideMark/>
                                </w:tcPr>
                                <w:p w14:paraId="557F644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0,0101</w:t>
                                  </w:r>
                                </w:p>
                              </w:tc>
                              <w:tc>
                                <w:tcPr>
                                  <w:tcW w:w="1300" w:type="dxa"/>
                                  <w:tcBorders>
                                    <w:top w:val="nil"/>
                                    <w:left w:val="nil"/>
                                    <w:bottom w:val="nil"/>
                                    <w:right w:val="nil"/>
                                  </w:tcBorders>
                                  <w:shd w:val="clear" w:color="auto" w:fill="auto"/>
                                  <w:noWrap/>
                                  <w:vAlign w:val="bottom"/>
                                  <w:hideMark/>
                                </w:tcPr>
                                <w:p w14:paraId="133709A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0,0063</w:t>
                                  </w:r>
                                </w:p>
                              </w:tc>
                              <w:tc>
                                <w:tcPr>
                                  <w:tcW w:w="1300" w:type="dxa"/>
                                  <w:tcBorders>
                                    <w:top w:val="nil"/>
                                    <w:left w:val="nil"/>
                                    <w:bottom w:val="nil"/>
                                    <w:right w:val="single" w:sz="4" w:space="0" w:color="auto"/>
                                  </w:tcBorders>
                                  <w:shd w:val="clear" w:color="auto" w:fill="auto"/>
                                  <w:noWrap/>
                                  <w:vAlign w:val="bottom"/>
                                  <w:hideMark/>
                                </w:tcPr>
                                <w:p w14:paraId="417B24C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0,0052</w:t>
                                  </w:r>
                                </w:p>
                              </w:tc>
                            </w:tr>
                            <w:tr w:rsidR="00282E2C" w:rsidRPr="009413B9" w14:paraId="4FB38FDD" w14:textId="77777777" w:rsidTr="0079632E">
                              <w:trPr>
                                <w:trHeight w:val="227"/>
                              </w:trPr>
                              <w:tc>
                                <w:tcPr>
                                  <w:tcW w:w="1349" w:type="dxa"/>
                                  <w:tcBorders>
                                    <w:top w:val="nil"/>
                                    <w:left w:val="single" w:sz="4" w:space="0" w:color="auto"/>
                                    <w:bottom w:val="single" w:sz="4" w:space="0" w:color="auto"/>
                                    <w:right w:val="nil"/>
                                  </w:tcBorders>
                                  <w:shd w:val="clear" w:color="auto" w:fill="auto"/>
                                  <w:noWrap/>
                                  <w:vAlign w:val="bottom"/>
                                  <w:hideMark/>
                                </w:tcPr>
                                <w:p w14:paraId="0D863B70"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single" w:sz="4" w:space="0" w:color="auto"/>
                                    <w:right w:val="nil"/>
                                  </w:tcBorders>
                                  <w:shd w:val="clear" w:color="auto" w:fill="auto"/>
                                  <w:noWrap/>
                                  <w:vAlign w:val="bottom"/>
                                  <w:hideMark/>
                                </w:tcPr>
                                <w:p w14:paraId="71A2E9F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32</w:t>
                                  </w:r>
                                </w:p>
                              </w:tc>
                              <w:tc>
                                <w:tcPr>
                                  <w:tcW w:w="1300" w:type="dxa"/>
                                  <w:tcBorders>
                                    <w:top w:val="nil"/>
                                    <w:left w:val="nil"/>
                                    <w:bottom w:val="single" w:sz="4" w:space="0" w:color="auto"/>
                                    <w:right w:val="nil"/>
                                  </w:tcBorders>
                                  <w:shd w:val="clear" w:color="auto" w:fill="auto"/>
                                  <w:noWrap/>
                                  <w:vAlign w:val="bottom"/>
                                  <w:hideMark/>
                                </w:tcPr>
                                <w:p w14:paraId="11F67E0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0,0269</w:t>
                                  </w:r>
                                </w:p>
                              </w:tc>
                              <w:tc>
                                <w:tcPr>
                                  <w:tcW w:w="1300" w:type="dxa"/>
                                  <w:tcBorders>
                                    <w:top w:val="nil"/>
                                    <w:left w:val="nil"/>
                                    <w:bottom w:val="single" w:sz="4" w:space="0" w:color="auto"/>
                                    <w:right w:val="nil"/>
                                  </w:tcBorders>
                                  <w:shd w:val="clear" w:color="auto" w:fill="auto"/>
                                  <w:noWrap/>
                                  <w:vAlign w:val="bottom"/>
                                  <w:hideMark/>
                                </w:tcPr>
                                <w:p w14:paraId="384C94C0"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0,0087</w:t>
                                  </w:r>
                                </w:p>
                              </w:tc>
                              <w:tc>
                                <w:tcPr>
                                  <w:tcW w:w="1300" w:type="dxa"/>
                                  <w:tcBorders>
                                    <w:top w:val="nil"/>
                                    <w:left w:val="nil"/>
                                    <w:bottom w:val="single" w:sz="4" w:space="0" w:color="auto"/>
                                    <w:right w:val="single" w:sz="4" w:space="0" w:color="auto"/>
                                  </w:tcBorders>
                                  <w:shd w:val="clear" w:color="auto" w:fill="auto"/>
                                  <w:noWrap/>
                                  <w:vAlign w:val="bottom"/>
                                  <w:hideMark/>
                                </w:tcPr>
                                <w:p w14:paraId="6CF35FE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0,0074</w:t>
                                  </w:r>
                                </w:p>
                              </w:tc>
                            </w:tr>
                            <w:tr w:rsidR="00282E2C" w:rsidRPr="009413B9" w14:paraId="4A891B77" w14:textId="77777777" w:rsidTr="0079632E">
                              <w:trPr>
                                <w:trHeight w:val="227"/>
                              </w:trPr>
                              <w:tc>
                                <w:tcPr>
                                  <w:tcW w:w="1349" w:type="dxa"/>
                                  <w:tcBorders>
                                    <w:top w:val="thickThinLargeGap" w:sz="24" w:space="0" w:color="000000"/>
                                    <w:left w:val="single" w:sz="4" w:space="0" w:color="auto"/>
                                    <w:bottom w:val="nil"/>
                                    <w:right w:val="nil"/>
                                  </w:tcBorders>
                                  <w:shd w:val="clear" w:color="auto" w:fill="auto"/>
                                  <w:noWrap/>
                                  <w:vAlign w:val="bottom"/>
                                  <w:hideMark/>
                                </w:tcPr>
                                <w:p w14:paraId="36A2F4DE" w14:textId="77777777" w:rsidR="00282E2C" w:rsidRPr="009413B9" w:rsidRDefault="00282E2C" w:rsidP="0079632E">
                                  <w:pPr>
                                    <w:jc w:val="both"/>
                                    <w:rPr>
                                      <w:rFonts w:ascii="Helvetica" w:eastAsia="Times New Roman" w:hAnsi="Helvetica" w:cs="Calibri"/>
                                      <w:b/>
                                      <w:bCs/>
                                      <w:color w:val="000000"/>
                                      <w:sz w:val="20"/>
                                      <w:szCs w:val="20"/>
                                    </w:rPr>
                                  </w:pPr>
                                  <w:r w:rsidRPr="009413B9">
                                    <w:rPr>
                                      <w:rFonts w:ascii="Helvetica" w:eastAsia="Times New Roman" w:hAnsi="Helvetica" w:cs="Calibri"/>
                                      <w:b/>
                                      <w:bCs/>
                                      <w:color w:val="000000"/>
                                      <w:sz w:val="20"/>
                                      <w:szCs w:val="20"/>
                                    </w:rPr>
                                    <w:t>crowding:</w:t>
                                  </w:r>
                                </w:p>
                              </w:tc>
                              <w:tc>
                                <w:tcPr>
                                  <w:tcW w:w="757" w:type="dxa"/>
                                  <w:tcBorders>
                                    <w:top w:val="thickThinLargeGap" w:sz="24" w:space="0" w:color="000000"/>
                                    <w:left w:val="nil"/>
                                    <w:bottom w:val="nil"/>
                                    <w:right w:val="nil"/>
                                  </w:tcBorders>
                                  <w:shd w:val="clear" w:color="auto" w:fill="auto"/>
                                  <w:noWrap/>
                                  <w:vAlign w:val="bottom"/>
                                  <w:hideMark/>
                                </w:tcPr>
                                <w:p w14:paraId="2498AB7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w:t>
                                  </w:r>
                                </w:p>
                              </w:tc>
                              <w:tc>
                                <w:tcPr>
                                  <w:tcW w:w="1300" w:type="dxa"/>
                                  <w:tcBorders>
                                    <w:top w:val="thickThinLargeGap" w:sz="24" w:space="0" w:color="000000"/>
                                    <w:left w:val="nil"/>
                                    <w:bottom w:val="nil"/>
                                    <w:right w:val="nil"/>
                                  </w:tcBorders>
                                  <w:shd w:val="clear" w:color="auto" w:fill="auto"/>
                                  <w:noWrap/>
                                  <w:vAlign w:val="bottom"/>
                                  <w:hideMark/>
                                </w:tcPr>
                                <w:p w14:paraId="0FF78EC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0,0034</w:t>
                                  </w:r>
                                </w:p>
                              </w:tc>
                              <w:tc>
                                <w:tcPr>
                                  <w:tcW w:w="1300" w:type="dxa"/>
                                  <w:tcBorders>
                                    <w:top w:val="thickThinLargeGap" w:sz="24" w:space="0" w:color="000000"/>
                                    <w:left w:val="nil"/>
                                    <w:bottom w:val="nil"/>
                                    <w:right w:val="nil"/>
                                  </w:tcBorders>
                                  <w:shd w:val="clear" w:color="auto" w:fill="auto"/>
                                  <w:noWrap/>
                                  <w:vAlign w:val="bottom"/>
                                  <w:hideMark/>
                                </w:tcPr>
                                <w:p w14:paraId="272D8D9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0,0026</w:t>
                                  </w:r>
                                </w:p>
                              </w:tc>
                              <w:tc>
                                <w:tcPr>
                                  <w:tcW w:w="1300" w:type="dxa"/>
                                  <w:tcBorders>
                                    <w:top w:val="thickThinLargeGap" w:sz="24" w:space="0" w:color="000000"/>
                                    <w:left w:val="nil"/>
                                    <w:bottom w:val="nil"/>
                                    <w:right w:val="single" w:sz="4" w:space="0" w:color="auto"/>
                                  </w:tcBorders>
                                  <w:shd w:val="clear" w:color="auto" w:fill="auto"/>
                                  <w:noWrap/>
                                  <w:vAlign w:val="bottom"/>
                                  <w:hideMark/>
                                </w:tcPr>
                                <w:p w14:paraId="199D81CC"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0,0018</w:t>
                                  </w:r>
                                </w:p>
                              </w:tc>
                            </w:tr>
                            <w:tr w:rsidR="00282E2C" w:rsidRPr="009413B9" w14:paraId="328BFA39"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08EF927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69D2270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10</w:t>
                                  </w:r>
                                </w:p>
                              </w:tc>
                              <w:tc>
                                <w:tcPr>
                                  <w:tcW w:w="1300" w:type="dxa"/>
                                  <w:tcBorders>
                                    <w:top w:val="nil"/>
                                    <w:left w:val="nil"/>
                                    <w:bottom w:val="nil"/>
                                    <w:right w:val="nil"/>
                                  </w:tcBorders>
                                  <w:shd w:val="clear" w:color="auto" w:fill="auto"/>
                                  <w:noWrap/>
                                  <w:vAlign w:val="bottom"/>
                                  <w:hideMark/>
                                </w:tcPr>
                                <w:p w14:paraId="3E30554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0,0176</w:t>
                                  </w:r>
                                </w:p>
                              </w:tc>
                              <w:tc>
                                <w:tcPr>
                                  <w:tcW w:w="1300" w:type="dxa"/>
                                  <w:tcBorders>
                                    <w:top w:val="nil"/>
                                    <w:left w:val="nil"/>
                                    <w:bottom w:val="nil"/>
                                    <w:right w:val="nil"/>
                                  </w:tcBorders>
                                  <w:shd w:val="clear" w:color="auto" w:fill="auto"/>
                                  <w:noWrap/>
                                  <w:vAlign w:val="bottom"/>
                                  <w:hideMark/>
                                </w:tcPr>
                                <w:p w14:paraId="5F43F91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0,0143</w:t>
                                  </w:r>
                                </w:p>
                              </w:tc>
                              <w:tc>
                                <w:tcPr>
                                  <w:tcW w:w="1300" w:type="dxa"/>
                                  <w:tcBorders>
                                    <w:top w:val="nil"/>
                                    <w:left w:val="nil"/>
                                    <w:bottom w:val="nil"/>
                                    <w:right w:val="single" w:sz="4" w:space="0" w:color="auto"/>
                                  </w:tcBorders>
                                  <w:shd w:val="clear" w:color="auto" w:fill="auto"/>
                                  <w:noWrap/>
                                  <w:vAlign w:val="bottom"/>
                                  <w:hideMark/>
                                </w:tcPr>
                                <w:p w14:paraId="4DB84DC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0,0092</w:t>
                                  </w:r>
                                </w:p>
                              </w:tc>
                            </w:tr>
                            <w:tr w:rsidR="00282E2C" w:rsidRPr="009413B9" w14:paraId="1880A841"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3F0B220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2924CDF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12</w:t>
                                  </w:r>
                                </w:p>
                              </w:tc>
                              <w:tc>
                                <w:tcPr>
                                  <w:tcW w:w="1300" w:type="dxa"/>
                                  <w:tcBorders>
                                    <w:top w:val="nil"/>
                                    <w:left w:val="nil"/>
                                    <w:bottom w:val="nil"/>
                                    <w:right w:val="nil"/>
                                  </w:tcBorders>
                                  <w:shd w:val="clear" w:color="auto" w:fill="auto"/>
                                  <w:noWrap/>
                                  <w:vAlign w:val="bottom"/>
                                  <w:hideMark/>
                                </w:tcPr>
                                <w:p w14:paraId="03FE66C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0,0961</w:t>
                                  </w:r>
                                </w:p>
                              </w:tc>
                              <w:tc>
                                <w:tcPr>
                                  <w:tcW w:w="1300" w:type="dxa"/>
                                  <w:tcBorders>
                                    <w:top w:val="nil"/>
                                    <w:left w:val="nil"/>
                                    <w:bottom w:val="nil"/>
                                    <w:right w:val="nil"/>
                                  </w:tcBorders>
                                  <w:shd w:val="clear" w:color="auto" w:fill="auto"/>
                                  <w:noWrap/>
                                  <w:vAlign w:val="bottom"/>
                                  <w:hideMark/>
                                </w:tcPr>
                                <w:p w14:paraId="51B8D4C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0,0344</w:t>
                                  </w:r>
                                </w:p>
                              </w:tc>
                              <w:tc>
                                <w:tcPr>
                                  <w:tcW w:w="1300" w:type="dxa"/>
                                  <w:tcBorders>
                                    <w:top w:val="nil"/>
                                    <w:left w:val="nil"/>
                                    <w:bottom w:val="nil"/>
                                    <w:right w:val="single" w:sz="4" w:space="0" w:color="auto"/>
                                  </w:tcBorders>
                                  <w:shd w:val="clear" w:color="auto" w:fill="auto"/>
                                  <w:noWrap/>
                                  <w:vAlign w:val="bottom"/>
                                  <w:hideMark/>
                                </w:tcPr>
                                <w:p w14:paraId="3AC7A7E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0,0269</w:t>
                                  </w:r>
                                </w:p>
                              </w:tc>
                            </w:tr>
                            <w:tr w:rsidR="00282E2C" w:rsidRPr="009413B9" w14:paraId="0DEFD0A8"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1AC37199"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56E9C5F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21</w:t>
                                  </w:r>
                                </w:p>
                              </w:tc>
                              <w:tc>
                                <w:tcPr>
                                  <w:tcW w:w="1300" w:type="dxa"/>
                                  <w:tcBorders>
                                    <w:top w:val="nil"/>
                                    <w:left w:val="nil"/>
                                    <w:bottom w:val="nil"/>
                                    <w:right w:val="nil"/>
                                  </w:tcBorders>
                                  <w:shd w:val="clear" w:color="auto" w:fill="auto"/>
                                  <w:noWrap/>
                                  <w:vAlign w:val="bottom"/>
                                  <w:hideMark/>
                                </w:tcPr>
                                <w:p w14:paraId="615C3DD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0,4184</w:t>
                                  </w:r>
                                </w:p>
                              </w:tc>
                              <w:tc>
                                <w:tcPr>
                                  <w:tcW w:w="1300" w:type="dxa"/>
                                  <w:tcBorders>
                                    <w:top w:val="nil"/>
                                    <w:left w:val="nil"/>
                                    <w:bottom w:val="nil"/>
                                    <w:right w:val="nil"/>
                                  </w:tcBorders>
                                  <w:shd w:val="clear" w:color="auto" w:fill="auto"/>
                                  <w:noWrap/>
                                  <w:vAlign w:val="bottom"/>
                                  <w:hideMark/>
                                </w:tcPr>
                                <w:p w14:paraId="2ABE3CC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0,1071</w:t>
                                  </w:r>
                                </w:p>
                              </w:tc>
                              <w:tc>
                                <w:tcPr>
                                  <w:tcW w:w="1300" w:type="dxa"/>
                                  <w:tcBorders>
                                    <w:top w:val="nil"/>
                                    <w:left w:val="nil"/>
                                    <w:bottom w:val="nil"/>
                                    <w:right w:val="single" w:sz="4" w:space="0" w:color="auto"/>
                                  </w:tcBorders>
                                  <w:shd w:val="clear" w:color="auto" w:fill="auto"/>
                                  <w:noWrap/>
                                  <w:vAlign w:val="bottom"/>
                                  <w:hideMark/>
                                </w:tcPr>
                                <w:p w14:paraId="5F2E4A93"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0,0943</w:t>
                                  </w:r>
                                </w:p>
                              </w:tc>
                            </w:tr>
                            <w:tr w:rsidR="00282E2C" w:rsidRPr="009413B9" w14:paraId="3D97D506"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44247C0C"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46B7A8F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23</w:t>
                                  </w:r>
                                </w:p>
                              </w:tc>
                              <w:tc>
                                <w:tcPr>
                                  <w:tcW w:w="1300" w:type="dxa"/>
                                  <w:tcBorders>
                                    <w:top w:val="nil"/>
                                    <w:left w:val="nil"/>
                                    <w:bottom w:val="nil"/>
                                    <w:right w:val="nil"/>
                                  </w:tcBorders>
                                  <w:shd w:val="clear" w:color="auto" w:fill="auto"/>
                                  <w:noWrap/>
                                  <w:vAlign w:val="bottom"/>
                                  <w:hideMark/>
                                </w:tcPr>
                                <w:p w14:paraId="0EDA901C"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0,0442</w:t>
                                  </w:r>
                                </w:p>
                              </w:tc>
                              <w:tc>
                                <w:tcPr>
                                  <w:tcW w:w="1300" w:type="dxa"/>
                                  <w:tcBorders>
                                    <w:top w:val="nil"/>
                                    <w:left w:val="nil"/>
                                    <w:bottom w:val="nil"/>
                                    <w:right w:val="nil"/>
                                  </w:tcBorders>
                                  <w:shd w:val="clear" w:color="auto" w:fill="auto"/>
                                  <w:noWrap/>
                                  <w:vAlign w:val="bottom"/>
                                  <w:hideMark/>
                                </w:tcPr>
                                <w:p w14:paraId="71D73D5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0,0406</w:t>
                                  </w:r>
                                </w:p>
                              </w:tc>
                              <w:tc>
                                <w:tcPr>
                                  <w:tcW w:w="1300" w:type="dxa"/>
                                  <w:tcBorders>
                                    <w:top w:val="nil"/>
                                    <w:left w:val="nil"/>
                                    <w:bottom w:val="nil"/>
                                    <w:right w:val="single" w:sz="4" w:space="0" w:color="auto"/>
                                  </w:tcBorders>
                                  <w:shd w:val="clear" w:color="auto" w:fill="auto"/>
                                  <w:noWrap/>
                                  <w:vAlign w:val="bottom"/>
                                  <w:hideMark/>
                                </w:tcPr>
                                <w:p w14:paraId="695A05A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0,0251</w:t>
                                  </w:r>
                                </w:p>
                              </w:tc>
                            </w:tr>
                            <w:tr w:rsidR="00282E2C" w:rsidRPr="009413B9" w14:paraId="24D2C728" w14:textId="77777777" w:rsidTr="0079632E">
                              <w:trPr>
                                <w:trHeight w:val="227"/>
                              </w:trPr>
                              <w:tc>
                                <w:tcPr>
                                  <w:tcW w:w="1349" w:type="dxa"/>
                                  <w:tcBorders>
                                    <w:top w:val="nil"/>
                                    <w:left w:val="single" w:sz="4" w:space="0" w:color="auto"/>
                                    <w:bottom w:val="single" w:sz="4" w:space="0" w:color="000000"/>
                                    <w:right w:val="nil"/>
                                  </w:tcBorders>
                                  <w:shd w:val="clear" w:color="auto" w:fill="auto"/>
                                  <w:noWrap/>
                                  <w:vAlign w:val="bottom"/>
                                  <w:hideMark/>
                                </w:tcPr>
                                <w:p w14:paraId="04D41C9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single" w:sz="4" w:space="0" w:color="000000"/>
                                    <w:right w:val="nil"/>
                                  </w:tcBorders>
                                  <w:shd w:val="clear" w:color="auto" w:fill="auto"/>
                                  <w:noWrap/>
                                  <w:vAlign w:val="bottom"/>
                                  <w:hideMark/>
                                </w:tcPr>
                                <w:p w14:paraId="5859F61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32</w:t>
                                  </w:r>
                                </w:p>
                              </w:tc>
                              <w:tc>
                                <w:tcPr>
                                  <w:tcW w:w="1300" w:type="dxa"/>
                                  <w:tcBorders>
                                    <w:top w:val="nil"/>
                                    <w:left w:val="nil"/>
                                    <w:bottom w:val="single" w:sz="4" w:space="0" w:color="000000"/>
                                    <w:right w:val="nil"/>
                                  </w:tcBorders>
                                  <w:shd w:val="clear" w:color="auto" w:fill="auto"/>
                                  <w:noWrap/>
                                  <w:vAlign w:val="bottom"/>
                                  <w:hideMark/>
                                </w:tcPr>
                                <w:p w14:paraId="0E43C34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0,0014</w:t>
                                  </w:r>
                                </w:p>
                              </w:tc>
                              <w:tc>
                                <w:tcPr>
                                  <w:tcW w:w="1300" w:type="dxa"/>
                                  <w:tcBorders>
                                    <w:top w:val="nil"/>
                                    <w:left w:val="nil"/>
                                    <w:bottom w:val="single" w:sz="4" w:space="0" w:color="000000"/>
                                    <w:right w:val="nil"/>
                                  </w:tcBorders>
                                  <w:shd w:val="clear" w:color="auto" w:fill="auto"/>
                                  <w:noWrap/>
                                  <w:vAlign w:val="bottom"/>
                                  <w:hideMark/>
                                </w:tcPr>
                                <w:p w14:paraId="58A64CBC"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0,0014</w:t>
                                  </w:r>
                                </w:p>
                              </w:tc>
                              <w:tc>
                                <w:tcPr>
                                  <w:tcW w:w="1300" w:type="dxa"/>
                                  <w:tcBorders>
                                    <w:top w:val="nil"/>
                                    <w:left w:val="nil"/>
                                    <w:bottom w:val="single" w:sz="4" w:space="0" w:color="000000"/>
                                    <w:right w:val="single" w:sz="4" w:space="0" w:color="auto"/>
                                  </w:tcBorders>
                                  <w:shd w:val="clear" w:color="auto" w:fill="auto"/>
                                  <w:noWrap/>
                                  <w:vAlign w:val="bottom"/>
                                  <w:hideMark/>
                                </w:tcPr>
                                <w:p w14:paraId="7EDAA40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0,0008</w:t>
                                  </w:r>
                                </w:p>
                              </w:tc>
                            </w:tr>
                            <w:tr w:rsidR="00282E2C" w:rsidRPr="009413B9" w14:paraId="03566D44" w14:textId="77777777" w:rsidTr="0079632E">
                              <w:trPr>
                                <w:trHeight w:val="227"/>
                              </w:trPr>
                              <w:tc>
                                <w:tcPr>
                                  <w:tcW w:w="1349" w:type="dxa"/>
                                  <w:tcBorders>
                                    <w:top w:val="single" w:sz="4" w:space="0" w:color="000000"/>
                                    <w:left w:val="single" w:sz="4" w:space="0" w:color="auto"/>
                                    <w:bottom w:val="nil"/>
                                    <w:right w:val="nil"/>
                                  </w:tcBorders>
                                  <w:shd w:val="clear" w:color="auto" w:fill="auto"/>
                                  <w:noWrap/>
                                  <w:vAlign w:val="bottom"/>
                                  <w:hideMark/>
                                </w:tcPr>
                                <w:p w14:paraId="452F08B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Reference:</w:t>
                                  </w:r>
                                </w:p>
                              </w:tc>
                              <w:tc>
                                <w:tcPr>
                                  <w:tcW w:w="757" w:type="dxa"/>
                                  <w:tcBorders>
                                    <w:top w:val="single" w:sz="4" w:space="0" w:color="000000"/>
                                    <w:left w:val="nil"/>
                                    <w:bottom w:val="nil"/>
                                    <w:right w:val="nil"/>
                                  </w:tcBorders>
                                  <w:shd w:val="clear" w:color="auto" w:fill="auto"/>
                                  <w:noWrap/>
                                  <w:vAlign w:val="bottom"/>
                                  <w:hideMark/>
                                </w:tcPr>
                                <w:p w14:paraId="386D7339"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w:t>
                                  </w:r>
                                </w:p>
                              </w:tc>
                              <w:tc>
                                <w:tcPr>
                                  <w:tcW w:w="1300" w:type="dxa"/>
                                  <w:tcBorders>
                                    <w:top w:val="single" w:sz="4" w:space="0" w:color="000000"/>
                                    <w:left w:val="nil"/>
                                    <w:bottom w:val="nil"/>
                                    <w:right w:val="nil"/>
                                  </w:tcBorders>
                                  <w:shd w:val="clear" w:color="auto" w:fill="auto"/>
                                  <w:noWrap/>
                                  <w:vAlign w:val="bottom"/>
                                  <w:hideMark/>
                                </w:tcPr>
                                <w:p w14:paraId="59EA3463"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0,0059</w:t>
                                  </w:r>
                                </w:p>
                              </w:tc>
                              <w:tc>
                                <w:tcPr>
                                  <w:tcW w:w="1300" w:type="dxa"/>
                                  <w:tcBorders>
                                    <w:top w:val="single" w:sz="4" w:space="0" w:color="000000"/>
                                    <w:left w:val="nil"/>
                                    <w:bottom w:val="nil"/>
                                    <w:right w:val="nil"/>
                                  </w:tcBorders>
                                  <w:shd w:val="clear" w:color="auto" w:fill="auto"/>
                                  <w:noWrap/>
                                  <w:vAlign w:val="bottom"/>
                                  <w:hideMark/>
                                </w:tcPr>
                                <w:p w14:paraId="08E89C4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0,0014</w:t>
                                  </w:r>
                                </w:p>
                              </w:tc>
                              <w:tc>
                                <w:tcPr>
                                  <w:tcW w:w="1300" w:type="dxa"/>
                                  <w:tcBorders>
                                    <w:top w:val="single" w:sz="4" w:space="0" w:color="000000"/>
                                    <w:left w:val="nil"/>
                                    <w:bottom w:val="nil"/>
                                    <w:right w:val="single" w:sz="4" w:space="0" w:color="auto"/>
                                  </w:tcBorders>
                                  <w:shd w:val="clear" w:color="auto" w:fill="auto"/>
                                  <w:noWrap/>
                                  <w:vAlign w:val="bottom"/>
                                  <w:hideMark/>
                                </w:tcPr>
                                <w:p w14:paraId="5EBFE8E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0,0012</w:t>
                                  </w:r>
                                </w:p>
                              </w:tc>
                            </w:tr>
                            <w:tr w:rsidR="00282E2C" w:rsidRPr="009413B9" w14:paraId="5AA4F822"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25AA758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176BEC9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10</w:t>
                                  </w:r>
                                </w:p>
                              </w:tc>
                              <w:tc>
                                <w:tcPr>
                                  <w:tcW w:w="1300" w:type="dxa"/>
                                  <w:tcBorders>
                                    <w:top w:val="nil"/>
                                    <w:left w:val="nil"/>
                                    <w:bottom w:val="nil"/>
                                    <w:right w:val="nil"/>
                                  </w:tcBorders>
                                  <w:shd w:val="clear" w:color="auto" w:fill="auto"/>
                                  <w:noWrap/>
                                  <w:vAlign w:val="bottom"/>
                                  <w:hideMark/>
                                </w:tcPr>
                                <w:p w14:paraId="225F9B2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0,0256</w:t>
                                  </w:r>
                                </w:p>
                              </w:tc>
                              <w:tc>
                                <w:tcPr>
                                  <w:tcW w:w="1300" w:type="dxa"/>
                                  <w:tcBorders>
                                    <w:top w:val="nil"/>
                                    <w:left w:val="nil"/>
                                    <w:bottom w:val="nil"/>
                                    <w:right w:val="nil"/>
                                  </w:tcBorders>
                                  <w:shd w:val="clear" w:color="auto" w:fill="auto"/>
                                  <w:noWrap/>
                                  <w:vAlign w:val="bottom"/>
                                  <w:hideMark/>
                                </w:tcPr>
                                <w:p w14:paraId="48CFA8D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0,0071</w:t>
                                  </w:r>
                                </w:p>
                              </w:tc>
                              <w:tc>
                                <w:tcPr>
                                  <w:tcW w:w="1300" w:type="dxa"/>
                                  <w:tcBorders>
                                    <w:top w:val="nil"/>
                                    <w:left w:val="nil"/>
                                    <w:bottom w:val="nil"/>
                                    <w:right w:val="single" w:sz="4" w:space="0" w:color="auto"/>
                                  </w:tcBorders>
                                  <w:shd w:val="clear" w:color="auto" w:fill="auto"/>
                                  <w:noWrap/>
                                  <w:vAlign w:val="bottom"/>
                                  <w:hideMark/>
                                </w:tcPr>
                                <w:p w14:paraId="618C339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0,0060</w:t>
                                  </w:r>
                                </w:p>
                              </w:tc>
                            </w:tr>
                            <w:tr w:rsidR="00282E2C" w:rsidRPr="009413B9" w14:paraId="4E4A8EA3"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05D011F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1A4EBE0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12</w:t>
                                  </w:r>
                                </w:p>
                              </w:tc>
                              <w:tc>
                                <w:tcPr>
                                  <w:tcW w:w="1300" w:type="dxa"/>
                                  <w:tcBorders>
                                    <w:top w:val="nil"/>
                                    <w:left w:val="nil"/>
                                    <w:bottom w:val="nil"/>
                                    <w:right w:val="nil"/>
                                  </w:tcBorders>
                                  <w:shd w:val="clear" w:color="auto" w:fill="auto"/>
                                  <w:noWrap/>
                                  <w:vAlign w:val="bottom"/>
                                  <w:hideMark/>
                                </w:tcPr>
                                <w:p w14:paraId="59DCBEF9"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0,1036</w:t>
                                  </w:r>
                                </w:p>
                              </w:tc>
                              <w:tc>
                                <w:tcPr>
                                  <w:tcW w:w="1300" w:type="dxa"/>
                                  <w:tcBorders>
                                    <w:top w:val="nil"/>
                                    <w:left w:val="nil"/>
                                    <w:bottom w:val="nil"/>
                                    <w:right w:val="nil"/>
                                  </w:tcBorders>
                                  <w:shd w:val="clear" w:color="auto" w:fill="auto"/>
                                  <w:noWrap/>
                                  <w:vAlign w:val="bottom"/>
                                  <w:hideMark/>
                                </w:tcPr>
                                <w:p w14:paraId="04974BA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0,0140</w:t>
                                  </w:r>
                                </w:p>
                              </w:tc>
                              <w:tc>
                                <w:tcPr>
                                  <w:tcW w:w="1300" w:type="dxa"/>
                                  <w:tcBorders>
                                    <w:top w:val="nil"/>
                                    <w:left w:val="nil"/>
                                    <w:bottom w:val="nil"/>
                                    <w:right w:val="single" w:sz="4" w:space="0" w:color="auto"/>
                                  </w:tcBorders>
                                  <w:shd w:val="clear" w:color="auto" w:fill="auto"/>
                                  <w:noWrap/>
                                  <w:vAlign w:val="bottom"/>
                                  <w:hideMark/>
                                </w:tcPr>
                                <w:p w14:paraId="3B3DD61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0,0126</w:t>
                                  </w:r>
                                </w:p>
                              </w:tc>
                            </w:tr>
                            <w:tr w:rsidR="00282E2C" w:rsidRPr="009413B9" w14:paraId="0B093232"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1D4EE719"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7704626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21</w:t>
                                  </w:r>
                                </w:p>
                              </w:tc>
                              <w:tc>
                                <w:tcPr>
                                  <w:tcW w:w="1300" w:type="dxa"/>
                                  <w:tcBorders>
                                    <w:top w:val="nil"/>
                                    <w:left w:val="nil"/>
                                    <w:bottom w:val="nil"/>
                                    <w:right w:val="nil"/>
                                  </w:tcBorders>
                                  <w:shd w:val="clear" w:color="auto" w:fill="auto"/>
                                  <w:noWrap/>
                                  <w:vAlign w:val="bottom"/>
                                  <w:hideMark/>
                                </w:tcPr>
                                <w:p w14:paraId="7E40E03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0,2818</w:t>
                                  </w:r>
                                </w:p>
                              </w:tc>
                              <w:tc>
                                <w:tcPr>
                                  <w:tcW w:w="1300" w:type="dxa"/>
                                  <w:tcBorders>
                                    <w:top w:val="nil"/>
                                    <w:left w:val="nil"/>
                                    <w:bottom w:val="nil"/>
                                    <w:right w:val="nil"/>
                                  </w:tcBorders>
                                  <w:shd w:val="clear" w:color="auto" w:fill="auto"/>
                                  <w:noWrap/>
                                  <w:vAlign w:val="bottom"/>
                                  <w:hideMark/>
                                </w:tcPr>
                                <w:p w14:paraId="19E6781F"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0,0320</w:t>
                                  </w:r>
                                </w:p>
                              </w:tc>
                              <w:tc>
                                <w:tcPr>
                                  <w:tcW w:w="1300" w:type="dxa"/>
                                  <w:tcBorders>
                                    <w:top w:val="nil"/>
                                    <w:left w:val="nil"/>
                                    <w:bottom w:val="nil"/>
                                    <w:right w:val="single" w:sz="4" w:space="0" w:color="auto"/>
                                  </w:tcBorders>
                                  <w:shd w:val="clear" w:color="auto" w:fill="auto"/>
                                  <w:noWrap/>
                                  <w:vAlign w:val="bottom"/>
                                  <w:hideMark/>
                                </w:tcPr>
                                <w:p w14:paraId="399B048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0,0299</w:t>
                                  </w:r>
                                </w:p>
                              </w:tc>
                            </w:tr>
                            <w:tr w:rsidR="00282E2C" w:rsidRPr="009413B9" w14:paraId="6F9AAA9C"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7AD74D6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30C14CD3"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23</w:t>
                                  </w:r>
                                </w:p>
                              </w:tc>
                              <w:tc>
                                <w:tcPr>
                                  <w:tcW w:w="1300" w:type="dxa"/>
                                  <w:tcBorders>
                                    <w:top w:val="nil"/>
                                    <w:left w:val="nil"/>
                                    <w:bottom w:val="nil"/>
                                    <w:right w:val="nil"/>
                                  </w:tcBorders>
                                  <w:shd w:val="clear" w:color="auto" w:fill="auto"/>
                                  <w:noWrap/>
                                  <w:vAlign w:val="bottom"/>
                                  <w:hideMark/>
                                </w:tcPr>
                                <w:p w14:paraId="02ACFD6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0,0469</w:t>
                                  </w:r>
                                </w:p>
                              </w:tc>
                              <w:tc>
                                <w:tcPr>
                                  <w:tcW w:w="1300" w:type="dxa"/>
                                  <w:tcBorders>
                                    <w:top w:val="nil"/>
                                    <w:left w:val="nil"/>
                                    <w:bottom w:val="nil"/>
                                    <w:right w:val="nil"/>
                                  </w:tcBorders>
                                  <w:shd w:val="clear" w:color="auto" w:fill="auto"/>
                                  <w:noWrap/>
                                  <w:vAlign w:val="bottom"/>
                                  <w:hideMark/>
                                </w:tcPr>
                                <w:p w14:paraId="41829F4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0,0149</w:t>
                                  </w:r>
                                </w:p>
                              </w:tc>
                              <w:tc>
                                <w:tcPr>
                                  <w:tcW w:w="1300" w:type="dxa"/>
                                  <w:tcBorders>
                                    <w:top w:val="nil"/>
                                    <w:left w:val="nil"/>
                                    <w:bottom w:val="nil"/>
                                    <w:right w:val="single" w:sz="4" w:space="0" w:color="auto"/>
                                  </w:tcBorders>
                                  <w:shd w:val="clear" w:color="auto" w:fill="auto"/>
                                  <w:noWrap/>
                                  <w:vAlign w:val="bottom"/>
                                  <w:hideMark/>
                                </w:tcPr>
                                <w:p w14:paraId="4B25437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0,0124</w:t>
                                  </w:r>
                                </w:p>
                              </w:tc>
                            </w:tr>
                            <w:tr w:rsidR="00282E2C" w:rsidRPr="009413B9" w14:paraId="14DABA3B" w14:textId="77777777" w:rsidTr="0079632E">
                              <w:trPr>
                                <w:trHeight w:val="227"/>
                              </w:trPr>
                              <w:tc>
                                <w:tcPr>
                                  <w:tcW w:w="1349" w:type="dxa"/>
                                  <w:tcBorders>
                                    <w:top w:val="nil"/>
                                    <w:left w:val="single" w:sz="4" w:space="0" w:color="auto"/>
                                    <w:bottom w:val="single" w:sz="4" w:space="0" w:color="auto"/>
                                    <w:right w:val="nil"/>
                                  </w:tcBorders>
                                  <w:shd w:val="clear" w:color="auto" w:fill="auto"/>
                                  <w:noWrap/>
                                  <w:vAlign w:val="bottom"/>
                                  <w:hideMark/>
                                </w:tcPr>
                                <w:p w14:paraId="1B90163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single" w:sz="4" w:space="0" w:color="auto"/>
                                    <w:right w:val="nil"/>
                                  </w:tcBorders>
                                  <w:shd w:val="clear" w:color="auto" w:fill="auto"/>
                                  <w:noWrap/>
                                  <w:vAlign w:val="bottom"/>
                                  <w:hideMark/>
                                </w:tcPr>
                                <w:p w14:paraId="01B0F30F"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32</w:t>
                                  </w:r>
                                </w:p>
                              </w:tc>
                              <w:tc>
                                <w:tcPr>
                                  <w:tcW w:w="1300" w:type="dxa"/>
                                  <w:tcBorders>
                                    <w:top w:val="nil"/>
                                    <w:left w:val="nil"/>
                                    <w:bottom w:val="single" w:sz="4" w:space="0" w:color="auto"/>
                                    <w:right w:val="nil"/>
                                  </w:tcBorders>
                                  <w:shd w:val="clear" w:color="auto" w:fill="auto"/>
                                  <w:noWrap/>
                                  <w:vAlign w:val="bottom"/>
                                  <w:hideMark/>
                                </w:tcPr>
                                <w:p w14:paraId="7C6926F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0,0244</w:t>
                                  </w:r>
                                </w:p>
                              </w:tc>
                              <w:tc>
                                <w:tcPr>
                                  <w:tcW w:w="1300" w:type="dxa"/>
                                  <w:tcBorders>
                                    <w:top w:val="nil"/>
                                    <w:left w:val="nil"/>
                                    <w:bottom w:val="single" w:sz="4" w:space="0" w:color="auto"/>
                                    <w:right w:val="nil"/>
                                  </w:tcBorders>
                                  <w:shd w:val="clear" w:color="auto" w:fill="auto"/>
                                  <w:noWrap/>
                                  <w:vAlign w:val="bottom"/>
                                  <w:hideMark/>
                                </w:tcPr>
                                <w:p w14:paraId="6908CB7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0,0076</w:t>
                                  </w:r>
                                </w:p>
                              </w:tc>
                              <w:tc>
                                <w:tcPr>
                                  <w:tcW w:w="1300" w:type="dxa"/>
                                  <w:tcBorders>
                                    <w:top w:val="nil"/>
                                    <w:left w:val="nil"/>
                                    <w:bottom w:val="single" w:sz="4" w:space="0" w:color="auto"/>
                                    <w:right w:val="single" w:sz="4" w:space="0" w:color="auto"/>
                                  </w:tcBorders>
                                  <w:shd w:val="clear" w:color="auto" w:fill="auto"/>
                                  <w:noWrap/>
                                  <w:vAlign w:val="bottom"/>
                                  <w:hideMark/>
                                </w:tcPr>
                                <w:p w14:paraId="117371A0"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0,0064</w:t>
                                  </w:r>
                                </w:p>
                              </w:tc>
                            </w:tr>
                          </w:tbl>
                          <w:p w14:paraId="26271844" w14:textId="77777777" w:rsidR="00282E2C" w:rsidRDefault="00282E2C" w:rsidP="00282E2C">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AB9F99" id="Text Box 3" o:spid="_x0000_s1028" type="#_x0000_t202" style="position:absolute;left:0;text-align:left;margin-left:0;margin-top:0;width:458.35pt;height:652.05pt;z-index:251702272;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" fillcolor="white [3201]" stroked="f" strokeweight=".5pt">
                <v:textbox>
                  <w:txbxContent>
                    <w:p w14:paraId="4407445A" w14:textId="2D04E754" w:rsidR="00282E2C" w:rsidRDefault="00FA7C61" w:rsidP="00282E2C">
                      <w:pPr>
                        <w:jc w:val="both"/>
                      </w:pPr>
                      <w:r>
                        <w:rPr>
                          <w:rFonts w:ascii="Helvetica" w:hAnsi="Helvetica"/>
                          <w:b/>
                          <w:i/>
                          <w:color w:val="000000" w:themeColor="text1"/>
                          <w:sz w:val="20"/>
                          <w:szCs w:val="20"/>
                        </w:rPr>
                        <w:t>Supplementary file</w:t>
                      </w:r>
                      <w:r w:rsidRPr="00DD13CA">
                        <w:rPr>
                          <w:rFonts w:ascii="Helvetica" w:hAnsi="Helvetica"/>
                          <w:b/>
                          <w:i/>
                          <w:color w:val="000000" w:themeColor="text1"/>
                          <w:sz w:val="20"/>
                          <w:szCs w:val="20"/>
                        </w:rPr>
                        <w:t xml:space="preserve"> </w:t>
                      </w:r>
                      <w:r w:rsidRPr="00DD13CA">
                        <w:rPr>
                          <w:rFonts w:ascii="Helvetica" w:hAnsi="Helvetica"/>
                          <w:b/>
                          <w:i/>
                          <w:color w:val="000000" w:themeColor="text1"/>
                          <w:sz w:val="20"/>
                          <w:szCs w:val="20"/>
                        </w:rPr>
                        <w:t>1</w:t>
                      </w:r>
                      <w:r>
                        <w:rPr>
                          <w:rFonts w:ascii="Helvetica" w:hAnsi="Helvetica"/>
                          <w:b/>
                          <w:i/>
                          <w:color w:val="000000" w:themeColor="text1"/>
                          <w:sz w:val="20"/>
                          <w:szCs w:val="20"/>
                        </w:rPr>
                        <w:t>C</w:t>
                      </w:r>
                      <w:bookmarkStart w:id="1" w:name="_GoBack"/>
                      <w:bookmarkEnd w:id="1"/>
                      <w:r w:rsidR="00282E2C" w:rsidRPr="003709B4">
                        <w:rPr>
                          <w:rFonts w:ascii="Helvetica" w:hAnsi="Helvetica"/>
                          <w:b/>
                          <w:i/>
                          <w:sz w:val="20"/>
                          <w:szCs w:val="20"/>
                        </w:rPr>
                        <w:t xml:space="preserve">: Quantitative values of transition rates and their confidence intervals. </w:t>
                      </w:r>
                      <w:r w:rsidR="00282E2C">
                        <w:rPr>
                          <w:rFonts w:ascii="Helvetica" w:hAnsi="Helvetica"/>
                          <w:i/>
                          <w:sz w:val="20"/>
                          <w:szCs w:val="20"/>
                        </w:rPr>
                        <w:t>All v</w:t>
                      </w:r>
                      <w:r w:rsidR="00282E2C" w:rsidRPr="003709B4">
                        <w:rPr>
                          <w:rFonts w:ascii="Helvetica" w:hAnsi="Helvetica"/>
                          <w:i/>
                          <w:sz w:val="20"/>
                          <w:szCs w:val="20"/>
                        </w:rPr>
                        <w:t xml:space="preserve">alues </w:t>
                      </w:r>
                      <w:r w:rsidR="00282E2C">
                        <w:rPr>
                          <w:rFonts w:ascii="Helvetica" w:hAnsi="Helvetica"/>
                          <w:i/>
                          <w:sz w:val="20"/>
                          <w:szCs w:val="20"/>
                        </w:rPr>
                        <w:t>included in Fig</w:t>
                      </w:r>
                      <w:r w:rsidR="001764F5">
                        <w:rPr>
                          <w:rFonts w:ascii="Helvetica" w:hAnsi="Helvetica"/>
                          <w:i/>
                          <w:sz w:val="20"/>
                          <w:szCs w:val="20"/>
                        </w:rPr>
                        <w:t>ure</w:t>
                      </w:r>
                      <w:r w:rsidR="00282E2C">
                        <w:rPr>
                          <w:rFonts w:ascii="Helvetica" w:hAnsi="Helvetica"/>
                          <w:i/>
                          <w:sz w:val="20"/>
                          <w:szCs w:val="20"/>
                        </w:rPr>
                        <w:t xml:space="preserve"> 3 </w:t>
                      </w:r>
                      <w:r w:rsidR="00282E2C" w:rsidRPr="003709B4">
                        <w:rPr>
                          <w:rFonts w:ascii="Helvetica" w:hAnsi="Helvetica"/>
                          <w:i/>
                          <w:sz w:val="20"/>
                          <w:szCs w:val="20"/>
                        </w:rPr>
                        <w:t>are specified in Hz</w:t>
                      </w:r>
                      <w:r w:rsidR="00282E2C">
                        <w:rPr>
                          <w:rFonts w:ascii="Helvetica" w:hAnsi="Helvetica"/>
                          <w:i/>
                          <w:sz w:val="20"/>
                          <w:szCs w:val="20"/>
                        </w:rPr>
                        <w:t>,</w:t>
                      </w:r>
                      <w:r w:rsidR="00282E2C" w:rsidRPr="003709B4">
                        <w:rPr>
                          <w:rFonts w:ascii="Helvetica" w:hAnsi="Helvetica"/>
                          <w:i/>
                          <w:sz w:val="20"/>
                          <w:szCs w:val="20"/>
                        </w:rPr>
                        <w:t xml:space="preserve"> follow</w:t>
                      </w:r>
                      <w:r w:rsidR="00282E2C">
                        <w:rPr>
                          <w:rFonts w:ascii="Helvetica" w:hAnsi="Helvetica"/>
                          <w:i/>
                          <w:sz w:val="20"/>
                          <w:szCs w:val="20"/>
                        </w:rPr>
                        <w:t>ing</w:t>
                      </w:r>
                      <w:r w:rsidR="00282E2C" w:rsidRPr="003709B4">
                        <w:rPr>
                          <w:rFonts w:ascii="Helvetica" w:hAnsi="Helvetica"/>
                          <w:i/>
                          <w:sz w:val="20"/>
                          <w:szCs w:val="20"/>
                        </w:rPr>
                        <w:t xml:space="preserve"> the nomenclature of the main text, i.e. rate ‘01’ specifies the transition rate constant from state ‘0’ to state ‘1’.</w:t>
                      </w:r>
                      <w:r w:rsidR="00282E2C">
                        <w:rPr>
                          <w:rFonts w:ascii="Helvetica" w:hAnsi="Helvetica"/>
                          <w:i/>
                          <w:sz w:val="20"/>
                          <w:szCs w:val="20"/>
                        </w:rPr>
                        <w:t xml:space="preserve"> MLE: maximum likelihood estimator of the specified rate constant; +CI / -CI: 95% confidence bound in positive/negative direction, respectively. [*] In the specified one case, -CI is undefined due to asymptotical behavior of the likelihood ratio (i.e. not crossing the chi-squared threshold of 3.81).</w:t>
                      </w:r>
                    </w:p>
                    <w:tbl>
                      <w:tblPr>
                        <w:tblW w:w="6006" w:type="dxa"/>
                        <w:tblInd w:w="142" w:type="dxa"/>
                        <w:tblLook w:val="04A0" w:firstRow="1" w:lastRow="0" w:firstColumn="1" w:lastColumn="0" w:noHBand="0" w:noVBand="1"/>
                      </w:tblPr>
                      <w:tblGrid>
                        <w:gridCol w:w="1349"/>
                        <w:gridCol w:w="757"/>
                        <w:gridCol w:w="1300"/>
                        <w:gridCol w:w="1300"/>
                        <w:gridCol w:w="1300"/>
                      </w:tblGrid>
                      <w:tr w:rsidR="00282E2C" w:rsidRPr="000D6A07" w14:paraId="133CDDD1" w14:textId="77777777" w:rsidTr="0079632E">
                        <w:trPr>
                          <w:trHeight w:val="227"/>
                        </w:trPr>
                        <w:tc>
                          <w:tcPr>
                            <w:tcW w:w="1349" w:type="dxa"/>
                            <w:tcBorders>
                              <w:top w:val="single" w:sz="4" w:space="0" w:color="000000"/>
                              <w:left w:val="single" w:sz="4" w:space="0" w:color="000000"/>
                              <w:bottom w:val="single" w:sz="4" w:space="0" w:color="000000"/>
                              <w:right w:val="nil"/>
                            </w:tcBorders>
                            <w:shd w:val="clear" w:color="auto" w:fill="000000" w:themeFill="text1"/>
                            <w:noWrap/>
                            <w:vAlign w:val="bottom"/>
                            <w:hideMark/>
                          </w:tcPr>
                          <w:p w14:paraId="65D600F1" w14:textId="77777777" w:rsidR="00282E2C" w:rsidRPr="009413B9" w:rsidRDefault="00282E2C" w:rsidP="0079632E">
                            <w:pPr>
                              <w:jc w:val="both"/>
                              <w:rPr>
                                <w:rFonts w:ascii="Helvetica" w:eastAsia="Times New Roman" w:hAnsi="Helvetica" w:cs="Times New Roman"/>
                                <w:color w:val="FFFFFF" w:themeColor="background1"/>
                                <w:sz w:val="20"/>
                                <w:szCs w:val="20"/>
                              </w:rPr>
                            </w:pPr>
                          </w:p>
                        </w:tc>
                        <w:tc>
                          <w:tcPr>
                            <w:tcW w:w="757" w:type="dxa"/>
                            <w:tcBorders>
                              <w:top w:val="single" w:sz="4" w:space="0" w:color="000000"/>
                              <w:left w:val="nil"/>
                              <w:bottom w:val="single" w:sz="4" w:space="0" w:color="000000"/>
                              <w:right w:val="nil"/>
                            </w:tcBorders>
                            <w:shd w:val="clear" w:color="auto" w:fill="000000" w:themeFill="text1"/>
                            <w:noWrap/>
                            <w:vAlign w:val="bottom"/>
                            <w:hideMark/>
                          </w:tcPr>
                          <w:p w14:paraId="5DEF0BFE" w14:textId="77777777" w:rsidR="00282E2C" w:rsidRPr="009413B9" w:rsidRDefault="00282E2C" w:rsidP="0079632E">
                            <w:pPr>
                              <w:jc w:val="both"/>
                              <w:rPr>
                                <w:rFonts w:ascii="Helvetica" w:eastAsia="Times New Roman" w:hAnsi="Helvetica" w:cs="Calibri"/>
                                <w:b/>
                                <w:bCs/>
                                <w:color w:val="FFFFFF" w:themeColor="background1"/>
                                <w:sz w:val="20"/>
                                <w:szCs w:val="20"/>
                              </w:rPr>
                            </w:pPr>
                            <w:r w:rsidRPr="009413B9">
                              <w:rPr>
                                <w:rFonts w:ascii="Helvetica" w:eastAsia="Times New Roman" w:hAnsi="Helvetica" w:cs="Calibri"/>
                                <w:b/>
                                <w:bCs/>
                                <w:color w:val="FFFFFF" w:themeColor="background1"/>
                                <w:sz w:val="20"/>
                                <w:szCs w:val="20"/>
                              </w:rPr>
                              <w:t>Rate</w:t>
                            </w:r>
                          </w:p>
                        </w:tc>
                        <w:tc>
                          <w:tcPr>
                            <w:tcW w:w="1300" w:type="dxa"/>
                            <w:tcBorders>
                              <w:top w:val="single" w:sz="4" w:space="0" w:color="000000"/>
                              <w:left w:val="nil"/>
                              <w:bottom w:val="single" w:sz="4" w:space="0" w:color="000000"/>
                              <w:right w:val="nil"/>
                            </w:tcBorders>
                            <w:shd w:val="clear" w:color="auto" w:fill="000000" w:themeFill="text1"/>
                            <w:noWrap/>
                            <w:vAlign w:val="bottom"/>
                            <w:hideMark/>
                          </w:tcPr>
                          <w:p w14:paraId="36AC0570" w14:textId="77777777" w:rsidR="00282E2C" w:rsidRPr="009413B9" w:rsidRDefault="00282E2C" w:rsidP="0079632E">
                            <w:pPr>
                              <w:jc w:val="both"/>
                              <w:rPr>
                                <w:rFonts w:ascii="Helvetica" w:eastAsia="Times New Roman" w:hAnsi="Helvetica" w:cs="Calibri"/>
                                <w:b/>
                                <w:bCs/>
                                <w:color w:val="FFFFFF" w:themeColor="background1"/>
                                <w:sz w:val="20"/>
                                <w:szCs w:val="20"/>
                              </w:rPr>
                            </w:pPr>
                            <w:r w:rsidRPr="009413B9">
                              <w:rPr>
                                <w:rFonts w:ascii="Helvetica" w:eastAsia="Times New Roman" w:hAnsi="Helvetica" w:cs="Calibri"/>
                                <w:b/>
                                <w:bCs/>
                                <w:color w:val="FFFFFF" w:themeColor="background1"/>
                                <w:sz w:val="20"/>
                                <w:szCs w:val="20"/>
                              </w:rPr>
                              <w:t>MLE</w:t>
                            </w:r>
                          </w:p>
                        </w:tc>
                        <w:tc>
                          <w:tcPr>
                            <w:tcW w:w="1300" w:type="dxa"/>
                            <w:tcBorders>
                              <w:top w:val="single" w:sz="4" w:space="0" w:color="000000"/>
                              <w:left w:val="nil"/>
                              <w:bottom w:val="single" w:sz="4" w:space="0" w:color="000000"/>
                              <w:right w:val="nil"/>
                            </w:tcBorders>
                            <w:shd w:val="clear" w:color="auto" w:fill="000000" w:themeFill="text1"/>
                            <w:noWrap/>
                            <w:vAlign w:val="bottom"/>
                            <w:hideMark/>
                          </w:tcPr>
                          <w:p w14:paraId="00595E53" w14:textId="77777777" w:rsidR="00282E2C" w:rsidRPr="009413B9" w:rsidRDefault="00282E2C" w:rsidP="0079632E">
                            <w:pPr>
                              <w:jc w:val="both"/>
                              <w:rPr>
                                <w:rFonts w:ascii="Helvetica" w:eastAsia="Times New Roman" w:hAnsi="Helvetica" w:cs="Calibri"/>
                                <w:b/>
                                <w:bCs/>
                                <w:color w:val="FFFFFF" w:themeColor="background1"/>
                                <w:sz w:val="20"/>
                                <w:szCs w:val="20"/>
                              </w:rPr>
                            </w:pPr>
                            <w:r w:rsidRPr="009413B9">
                              <w:rPr>
                                <w:rFonts w:ascii="Helvetica" w:eastAsia="Times New Roman" w:hAnsi="Helvetica" w:cs="Calibri"/>
                                <w:b/>
                                <w:bCs/>
                                <w:color w:val="FFFFFF" w:themeColor="background1"/>
                                <w:sz w:val="20"/>
                                <w:szCs w:val="20"/>
                              </w:rPr>
                              <w:t>+CI</w:t>
                            </w:r>
                          </w:p>
                        </w:tc>
                        <w:tc>
                          <w:tcPr>
                            <w:tcW w:w="1300" w:type="dxa"/>
                            <w:tcBorders>
                              <w:top w:val="single" w:sz="4" w:space="0" w:color="000000"/>
                              <w:left w:val="nil"/>
                              <w:bottom w:val="single" w:sz="4" w:space="0" w:color="000000"/>
                              <w:right w:val="single" w:sz="4" w:space="0" w:color="000000"/>
                            </w:tcBorders>
                            <w:shd w:val="clear" w:color="auto" w:fill="000000" w:themeFill="text1"/>
                            <w:noWrap/>
                            <w:vAlign w:val="bottom"/>
                            <w:hideMark/>
                          </w:tcPr>
                          <w:p w14:paraId="7F84584F" w14:textId="77777777" w:rsidR="00282E2C" w:rsidRPr="009413B9" w:rsidRDefault="00282E2C" w:rsidP="0079632E">
                            <w:pPr>
                              <w:jc w:val="both"/>
                              <w:rPr>
                                <w:rFonts w:ascii="Helvetica" w:eastAsia="Times New Roman" w:hAnsi="Helvetica" w:cs="Calibri"/>
                                <w:b/>
                                <w:bCs/>
                                <w:color w:val="FFFFFF" w:themeColor="background1"/>
                                <w:sz w:val="20"/>
                                <w:szCs w:val="20"/>
                              </w:rPr>
                            </w:pPr>
                            <w:r w:rsidRPr="009413B9">
                              <w:rPr>
                                <w:rFonts w:ascii="Helvetica" w:eastAsia="Times New Roman" w:hAnsi="Helvetica" w:cs="Calibri"/>
                                <w:b/>
                                <w:bCs/>
                                <w:color w:val="FFFFFF" w:themeColor="background1"/>
                                <w:sz w:val="20"/>
                                <w:szCs w:val="20"/>
                              </w:rPr>
                              <w:t>-CI</w:t>
                            </w:r>
                          </w:p>
                        </w:tc>
                      </w:tr>
                      <w:tr w:rsidR="00282E2C" w:rsidRPr="009413B9" w14:paraId="6EFBE377" w14:textId="77777777" w:rsidTr="0079632E">
                        <w:trPr>
                          <w:trHeight w:val="227"/>
                        </w:trPr>
                        <w:tc>
                          <w:tcPr>
                            <w:tcW w:w="1349" w:type="dxa"/>
                            <w:tcBorders>
                              <w:top w:val="single" w:sz="4" w:space="0" w:color="000000"/>
                              <w:left w:val="single" w:sz="4" w:space="0" w:color="auto"/>
                              <w:bottom w:val="nil"/>
                              <w:right w:val="nil"/>
                            </w:tcBorders>
                            <w:shd w:val="clear" w:color="auto" w:fill="auto"/>
                            <w:noWrap/>
                            <w:vAlign w:val="bottom"/>
                            <w:hideMark/>
                          </w:tcPr>
                          <w:p w14:paraId="21165A3E" w14:textId="77777777" w:rsidR="00282E2C" w:rsidRPr="009413B9" w:rsidRDefault="00282E2C" w:rsidP="0079632E">
                            <w:pPr>
                              <w:jc w:val="both"/>
                              <w:rPr>
                                <w:rFonts w:ascii="Helvetica" w:eastAsia="Times New Roman" w:hAnsi="Helvetica" w:cs="Calibri"/>
                                <w:b/>
                                <w:bCs/>
                                <w:color w:val="000000"/>
                                <w:sz w:val="20"/>
                                <w:szCs w:val="20"/>
                              </w:rPr>
                            </w:pPr>
                            <w:r w:rsidRPr="009413B9">
                              <w:rPr>
                                <w:rFonts w:ascii="Helvetica" w:eastAsia="Times New Roman" w:hAnsi="Helvetica" w:cs="Calibri"/>
                                <w:b/>
                                <w:bCs/>
                                <w:color w:val="000000"/>
                                <w:sz w:val="20"/>
                                <w:szCs w:val="20"/>
                              </w:rPr>
                              <w:t>A577I:</w:t>
                            </w:r>
                          </w:p>
                        </w:tc>
                        <w:tc>
                          <w:tcPr>
                            <w:tcW w:w="757" w:type="dxa"/>
                            <w:tcBorders>
                              <w:top w:val="single" w:sz="4" w:space="0" w:color="000000"/>
                              <w:left w:val="nil"/>
                              <w:bottom w:val="nil"/>
                              <w:right w:val="nil"/>
                            </w:tcBorders>
                            <w:shd w:val="clear" w:color="auto" w:fill="auto"/>
                            <w:noWrap/>
                            <w:vAlign w:val="bottom"/>
                            <w:hideMark/>
                          </w:tcPr>
                          <w:p w14:paraId="7190C2A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w:t>
                            </w:r>
                          </w:p>
                        </w:tc>
                        <w:tc>
                          <w:tcPr>
                            <w:tcW w:w="1300" w:type="dxa"/>
                            <w:tcBorders>
                              <w:top w:val="single" w:sz="4" w:space="0" w:color="000000"/>
                              <w:left w:val="nil"/>
                              <w:bottom w:val="nil"/>
                              <w:right w:val="nil"/>
                            </w:tcBorders>
                            <w:shd w:val="clear" w:color="auto" w:fill="auto"/>
                            <w:noWrap/>
                            <w:vAlign w:val="bottom"/>
                            <w:hideMark/>
                          </w:tcPr>
                          <w:p w14:paraId="5988817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0,0381</w:t>
                            </w:r>
                          </w:p>
                        </w:tc>
                        <w:tc>
                          <w:tcPr>
                            <w:tcW w:w="1300" w:type="dxa"/>
                            <w:tcBorders>
                              <w:top w:val="single" w:sz="4" w:space="0" w:color="000000"/>
                              <w:left w:val="nil"/>
                              <w:bottom w:val="nil"/>
                              <w:right w:val="nil"/>
                            </w:tcBorders>
                            <w:shd w:val="clear" w:color="auto" w:fill="auto"/>
                            <w:noWrap/>
                            <w:vAlign w:val="bottom"/>
                            <w:hideMark/>
                          </w:tcPr>
                          <w:p w14:paraId="64DBBBB9"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0,0101</w:t>
                            </w:r>
                          </w:p>
                        </w:tc>
                        <w:tc>
                          <w:tcPr>
                            <w:tcW w:w="1300" w:type="dxa"/>
                            <w:tcBorders>
                              <w:top w:val="single" w:sz="4" w:space="0" w:color="000000"/>
                              <w:left w:val="nil"/>
                              <w:bottom w:val="nil"/>
                              <w:right w:val="single" w:sz="4" w:space="0" w:color="auto"/>
                            </w:tcBorders>
                            <w:shd w:val="clear" w:color="auto" w:fill="auto"/>
                            <w:noWrap/>
                            <w:vAlign w:val="bottom"/>
                            <w:hideMark/>
                          </w:tcPr>
                          <w:p w14:paraId="5CBD8DF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0,0087</w:t>
                            </w:r>
                          </w:p>
                        </w:tc>
                      </w:tr>
                      <w:tr w:rsidR="00282E2C" w:rsidRPr="009413B9" w14:paraId="5DE6C6F2"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505248E9"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7FC3F61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03</w:t>
                            </w:r>
                          </w:p>
                        </w:tc>
                        <w:tc>
                          <w:tcPr>
                            <w:tcW w:w="1300" w:type="dxa"/>
                            <w:tcBorders>
                              <w:top w:val="nil"/>
                              <w:left w:val="nil"/>
                              <w:bottom w:val="nil"/>
                              <w:right w:val="nil"/>
                            </w:tcBorders>
                            <w:shd w:val="clear" w:color="auto" w:fill="auto"/>
                            <w:noWrap/>
                            <w:vAlign w:val="bottom"/>
                            <w:hideMark/>
                          </w:tcPr>
                          <w:p w14:paraId="1BC4122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0,0018</w:t>
                            </w:r>
                          </w:p>
                        </w:tc>
                        <w:tc>
                          <w:tcPr>
                            <w:tcW w:w="1300" w:type="dxa"/>
                            <w:tcBorders>
                              <w:top w:val="nil"/>
                              <w:left w:val="nil"/>
                              <w:bottom w:val="nil"/>
                              <w:right w:val="nil"/>
                            </w:tcBorders>
                            <w:shd w:val="clear" w:color="auto" w:fill="auto"/>
                            <w:noWrap/>
                            <w:vAlign w:val="bottom"/>
                            <w:hideMark/>
                          </w:tcPr>
                          <w:p w14:paraId="4BF9B863"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0,0060</w:t>
                            </w:r>
                          </w:p>
                        </w:tc>
                        <w:tc>
                          <w:tcPr>
                            <w:tcW w:w="1300" w:type="dxa"/>
                            <w:tcBorders>
                              <w:top w:val="nil"/>
                              <w:left w:val="nil"/>
                              <w:bottom w:val="nil"/>
                              <w:right w:val="single" w:sz="4" w:space="0" w:color="auto"/>
                            </w:tcBorders>
                            <w:shd w:val="clear" w:color="auto" w:fill="auto"/>
                            <w:noWrap/>
                            <w:vAlign w:val="bottom"/>
                            <w:hideMark/>
                          </w:tcPr>
                          <w:p w14:paraId="462393B8" w14:textId="77777777" w:rsidR="00282E2C" w:rsidRPr="009413B9" w:rsidRDefault="00282E2C" w:rsidP="0079632E">
                            <w:pPr>
                              <w:jc w:val="both"/>
                              <w:rPr>
                                <w:rFonts w:ascii="Helvetica" w:eastAsia="Times New Roman" w:hAnsi="Helvetica" w:cs="Calibri"/>
                                <w:color w:val="000000"/>
                                <w:sz w:val="20"/>
                                <w:szCs w:val="20"/>
                              </w:rPr>
                            </w:pPr>
                            <w:proofErr w:type="spellStart"/>
                            <w:r w:rsidRPr="009413B9">
                              <w:rPr>
                                <w:rFonts w:ascii="Helvetica" w:eastAsia="Times New Roman" w:hAnsi="Helvetica" w:cs="Calibri"/>
                                <w:color w:val="000000"/>
                                <w:sz w:val="20"/>
                                <w:szCs w:val="20"/>
                              </w:rPr>
                              <w:t>undef</w:t>
                            </w:r>
                            <w:proofErr w:type="spellEnd"/>
                            <w:r w:rsidRPr="009413B9">
                              <w:rPr>
                                <w:rFonts w:ascii="Helvetica" w:eastAsia="Times New Roman" w:hAnsi="Helvetica" w:cs="Calibri"/>
                                <w:color w:val="000000"/>
                                <w:sz w:val="20"/>
                                <w:szCs w:val="20"/>
                              </w:rPr>
                              <w:t>. [*]</w:t>
                            </w:r>
                          </w:p>
                        </w:tc>
                      </w:tr>
                      <w:tr w:rsidR="00282E2C" w:rsidRPr="009413B9" w14:paraId="18D15A19"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796B083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1A27A2D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10</w:t>
                            </w:r>
                          </w:p>
                        </w:tc>
                        <w:tc>
                          <w:tcPr>
                            <w:tcW w:w="1300" w:type="dxa"/>
                            <w:tcBorders>
                              <w:top w:val="nil"/>
                              <w:left w:val="nil"/>
                              <w:bottom w:val="nil"/>
                              <w:right w:val="nil"/>
                            </w:tcBorders>
                            <w:shd w:val="clear" w:color="auto" w:fill="auto"/>
                            <w:noWrap/>
                            <w:vAlign w:val="bottom"/>
                            <w:hideMark/>
                          </w:tcPr>
                          <w:p w14:paraId="7D9FD39F"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0,2404</w:t>
                            </w:r>
                          </w:p>
                        </w:tc>
                        <w:tc>
                          <w:tcPr>
                            <w:tcW w:w="1300" w:type="dxa"/>
                            <w:tcBorders>
                              <w:top w:val="nil"/>
                              <w:left w:val="nil"/>
                              <w:bottom w:val="nil"/>
                              <w:right w:val="nil"/>
                            </w:tcBorders>
                            <w:shd w:val="clear" w:color="auto" w:fill="auto"/>
                            <w:noWrap/>
                            <w:vAlign w:val="bottom"/>
                            <w:hideMark/>
                          </w:tcPr>
                          <w:p w14:paraId="778664B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0,0569</w:t>
                            </w:r>
                          </w:p>
                        </w:tc>
                        <w:tc>
                          <w:tcPr>
                            <w:tcW w:w="1300" w:type="dxa"/>
                            <w:tcBorders>
                              <w:top w:val="nil"/>
                              <w:left w:val="nil"/>
                              <w:bottom w:val="nil"/>
                              <w:right w:val="single" w:sz="4" w:space="0" w:color="auto"/>
                            </w:tcBorders>
                            <w:shd w:val="clear" w:color="auto" w:fill="auto"/>
                            <w:noWrap/>
                            <w:vAlign w:val="bottom"/>
                            <w:hideMark/>
                          </w:tcPr>
                          <w:p w14:paraId="79D26DF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0,0491</w:t>
                            </w:r>
                          </w:p>
                        </w:tc>
                      </w:tr>
                      <w:tr w:rsidR="00282E2C" w:rsidRPr="009413B9" w14:paraId="501144B7"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327A41E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174020E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12</w:t>
                            </w:r>
                          </w:p>
                        </w:tc>
                        <w:tc>
                          <w:tcPr>
                            <w:tcW w:w="1300" w:type="dxa"/>
                            <w:tcBorders>
                              <w:top w:val="nil"/>
                              <w:left w:val="nil"/>
                              <w:bottom w:val="nil"/>
                              <w:right w:val="nil"/>
                            </w:tcBorders>
                            <w:shd w:val="clear" w:color="auto" w:fill="auto"/>
                            <w:noWrap/>
                            <w:vAlign w:val="bottom"/>
                            <w:hideMark/>
                          </w:tcPr>
                          <w:p w14:paraId="123BF94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0,7949</w:t>
                            </w:r>
                          </w:p>
                        </w:tc>
                        <w:tc>
                          <w:tcPr>
                            <w:tcW w:w="1300" w:type="dxa"/>
                            <w:tcBorders>
                              <w:top w:val="nil"/>
                              <w:left w:val="nil"/>
                              <w:bottom w:val="nil"/>
                              <w:right w:val="nil"/>
                            </w:tcBorders>
                            <w:shd w:val="clear" w:color="auto" w:fill="auto"/>
                            <w:noWrap/>
                            <w:vAlign w:val="bottom"/>
                            <w:hideMark/>
                          </w:tcPr>
                          <w:p w14:paraId="21D779E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0,1182</w:t>
                            </w:r>
                          </w:p>
                        </w:tc>
                        <w:tc>
                          <w:tcPr>
                            <w:tcW w:w="1300" w:type="dxa"/>
                            <w:tcBorders>
                              <w:top w:val="nil"/>
                              <w:left w:val="nil"/>
                              <w:bottom w:val="nil"/>
                              <w:right w:val="single" w:sz="4" w:space="0" w:color="auto"/>
                            </w:tcBorders>
                            <w:shd w:val="clear" w:color="auto" w:fill="auto"/>
                            <w:noWrap/>
                            <w:vAlign w:val="bottom"/>
                            <w:hideMark/>
                          </w:tcPr>
                          <w:p w14:paraId="626B791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0,1054</w:t>
                            </w:r>
                          </w:p>
                        </w:tc>
                      </w:tr>
                      <w:tr w:rsidR="00282E2C" w:rsidRPr="009413B9" w14:paraId="52444D63"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418606C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4DBE17F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21</w:t>
                            </w:r>
                          </w:p>
                        </w:tc>
                        <w:tc>
                          <w:tcPr>
                            <w:tcW w:w="1300" w:type="dxa"/>
                            <w:tcBorders>
                              <w:top w:val="nil"/>
                              <w:left w:val="nil"/>
                              <w:bottom w:val="nil"/>
                              <w:right w:val="nil"/>
                            </w:tcBorders>
                            <w:shd w:val="clear" w:color="auto" w:fill="auto"/>
                            <w:noWrap/>
                            <w:vAlign w:val="bottom"/>
                            <w:hideMark/>
                          </w:tcPr>
                          <w:p w14:paraId="10AB4B1C"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1,0453</w:t>
                            </w:r>
                          </w:p>
                        </w:tc>
                        <w:tc>
                          <w:tcPr>
                            <w:tcW w:w="1300" w:type="dxa"/>
                            <w:tcBorders>
                              <w:top w:val="nil"/>
                              <w:left w:val="nil"/>
                              <w:bottom w:val="nil"/>
                              <w:right w:val="nil"/>
                            </w:tcBorders>
                            <w:shd w:val="clear" w:color="auto" w:fill="auto"/>
                            <w:noWrap/>
                            <w:vAlign w:val="bottom"/>
                            <w:hideMark/>
                          </w:tcPr>
                          <w:p w14:paraId="166D30D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0,1452</w:t>
                            </w:r>
                          </w:p>
                        </w:tc>
                        <w:tc>
                          <w:tcPr>
                            <w:tcW w:w="1300" w:type="dxa"/>
                            <w:tcBorders>
                              <w:top w:val="nil"/>
                              <w:left w:val="nil"/>
                              <w:bottom w:val="nil"/>
                              <w:right w:val="single" w:sz="4" w:space="0" w:color="auto"/>
                            </w:tcBorders>
                            <w:shd w:val="clear" w:color="auto" w:fill="auto"/>
                            <w:noWrap/>
                            <w:vAlign w:val="bottom"/>
                            <w:hideMark/>
                          </w:tcPr>
                          <w:p w14:paraId="75F850E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0,1311</w:t>
                            </w:r>
                          </w:p>
                        </w:tc>
                      </w:tr>
                      <w:tr w:rsidR="00282E2C" w:rsidRPr="009413B9" w14:paraId="7A7731DE"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2159B3E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0957255F"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23</w:t>
                            </w:r>
                          </w:p>
                        </w:tc>
                        <w:tc>
                          <w:tcPr>
                            <w:tcW w:w="1300" w:type="dxa"/>
                            <w:tcBorders>
                              <w:top w:val="nil"/>
                              <w:left w:val="nil"/>
                              <w:bottom w:val="nil"/>
                              <w:right w:val="nil"/>
                            </w:tcBorders>
                            <w:shd w:val="clear" w:color="auto" w:fill="auto"/>
                            <w:noWrap/>
                            <w:vAlign w:val="bottom"/>
                            <w:hideMark/>
                          </w:tcPr>
                          <w:p w14:paraId="6F41646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0,1933</w:t>
                            </w:r>
                          </w:p>
                        </w:tc>
                        <w:tc>
                          <w:tcPr>
                            <w:tcW w:w="1300" w:type="dxa"/>
                            <w:tcBorders>
                              <w:top w:val="nil"/>
                              <w:left w:val="nil"/>
                              <w:bottom w:val="nil"/>
                              <w:right w:val="nil"/>
                            </w:tcBorders>
                            <w:shd w:val="clear" w:color="auto" w:fill="auto"/>
                            <w:noWrap/>
                            <w:vAlign w:val="bottom"/>
                            <w:hideMark/>
                          </w:tcPr>
                          <w:p w14:paraId="3AB6D5A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0,0592</w:t>
                            </w:r>
                          </w:p>
                        </w:tc>
                        <w:tc>
                          <w:tcPr>
                            <w:tcW w:w="1300" w:type="dxa"/>
                            <w:tcBorders>
                              <w:top w:val="nil"/>
                              <w:left w:val="nil"/>
                              <w:bottom w:val="nil"/>
                              <w:right w:val="single" w:sz="4" w:space="0" w:color="auto"/>
                            </w:tcBorders>
                            <w:shd w:val="clear" w:color="auto" w:fill="auto"/>
                            <w:noWrap/>
                            <w:vAlign w:val="bottom"/>
                            <w:hideMark/>
                          </w:tcPr>
                          <w:p w14:paraId="132E837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0,0494</w:t>
                            </w:r>
                          </w:p>
                        </w:tc>
                      </w:tr>
                      <w:tr w:rsidR="00282E2C" w:rsidRPr="009413B9" w14:paraId="085F7D74"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49C0FB39"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0B72910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30</w:t>
                            </w:r>
                          </w:p>
                        </w:tc>
                        <w:tc>
                          <w:tcPr>
                            <w:tcW w:w="1300" w:type="dxa"/>
                            <w:tcBorders>
                              <w:top w:val="nil"/>
                              <w:left w:val="nil"/>
                              <w:bottom w:val="nil"/>
                              <w:right w:val="nil"/>
                            </w:tcBorders>
                            <w:shd w:val="clear" w:color="auto" w:fill="auto"/>
                            <w:noWrap/>
                            <w:vAlign w:val="bottom"/>
                            <w:hideMark/>
                          </w:tcPr>
                          <w:p w14:paraId="453177E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0,0075</w:t>
                            </w:r>
                          </w:p>
                        </w:tc>
                        <w:tc>
                          <w:tcPr>
                            <w:tcW w:w="1300" w:type="dxa"/>
                            <w:tcBorders>
                              <w:top w:val="nil"/>
                              <w:left w:val="nil"/>
                              <w:bottom w:val="nil"/>
                              <w:right w:val="nil"/>
                            </w:tcBorders>
                            <w:shd w:val="clear" w:color="auto" w:fill="auto"/>
                            <w:noWrap/>
                            <w:vAlign w:val="bottom"/>
                            <w:hideMark/>
                          </w:tcPr>
                          <w:p w14:paraId="15D2B18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0,0063</w:t>
                            </w:r>
                          </w:p>
                        </w:tc>
                        <w:tc>
                          <w:tcPr>
                            <w:tcW w:w="1300" w:type="dxa"/>
                            <w:tcBorders>
                              <w:top w:val="nil"/>
                              <w:left w:val="nil"/>
                              <w:bottom w:val="nil"/>
                              <w:right w:val="single" w:sz="4" w:space="0" w:color="auto"/>
                            </w:tcBorders>
                            <w:shd w:val="clear" w:color="auto" w:fill="auto"/>
                            <w:noWrap/>
                            <w:vAlign w:val="bottom"/>
                            <w:hideMark/>
                          </w:tcPr>
                          <w:p w14:paraId="4EF0D67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0,0053</w:t>
                            </w:r>
                          </w:p>
                        </w:tc>
                      </w:tr>
                      <w:tr w:rsidR="00282E2C" w:rsidRPr="009413B9" w14:paraId="4AFDE10D" w14:textId="77777777" w:rsidTr="0079632E">
                        <w:trPr>
                          <w:trHeight w:val="227"/>
                        </w:trPr>
                        <w:tc>
                          <w:tcPr>
                            <w:tcW w:w="1349" w:type="dxa"/>
                            <w:tcBorders>
                              <w:top w:val="nil"/>
                              <w:left w:val="single" w:sz="4" w:space="0" w:color="auto"/>
                              <w:bottom w:val="single" w:sz="4" w:space="0" w:color="auto"/>
                              <w:right w:val="nil"/>
                            </w:tcBorders>
                            <w:shd w:val="clear" w:color="auto" w:fill="auto"/>
                            <w:noWrap/>
                            <w:vAlign w:val="bottom"/>
                            <w:hideMark/>
                          </w:tcPr>
                          <w:p w14:paraId="525C7AC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single" w:sz="4" w:space="0" w:color="auto"/>
                              <w:right w:val="nil"/>
                            </w:tcBorders>
                            <w:shd w:val="clear" w:color="auto" w:fill="auto"/>
                            <w:noWrap/>
                            <w:vAlign w:val="bottom"/>
                            <w:hideMark/>
                          </w:tcPr>
                          <w:p w14:paraId="40DFABA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32</w:t>
                            </w:r>
                          </w:p>
                        </w:tc>
                        <w:tc>
                          <w:tcPr>
                            <w:tcW w:w="1300" w:type="dxa"/>
                            <w:tcBorders>
                              <w:top w:val="nil"/>
                              <w:left w:val="nil"/>
                              <w:bottom w:val="single" w:sz="4" w:space="0" w:color="auto"/>
                              <w:right w:val="nil"/>
                            </w:tcBorders>
                            <w:shd w:val="clear" w:color="auto" w:fill="auto"/>
                            <w:noWrap/>
                            <w:vAlign w:val="bottom"/>
                            <w:hideMark/>
                          </w:tcPr>
                          <w:p w14:paraId="5FC9848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0,0404</w:t>
                            </w:r>
                          </w:p>
                        </w:tc>
                        <w:tc>
                          <w:tcPr>
                            <w:tcW w:w="1300" w:type="dxa"/>
                            <w:tcBorders>
                              <w:top w:val="nil"/>
                              <w:left w:val="nil"/>
                              <w:bottom w:val="single" w:sz="4" w:space="0" w:color="auto"/>
                              <w:right w:val="nil"/>
                            </w:tcBorders>
                            <w:shd w:val="clear" w:color="auto" w:fill="auto"/>
                            <w:noWrap/>
                            <w:vAlign w:val="bottom"/>
                            <w:hideMark/>
                          </w:tcPr>
                          <w:p w14:paraId="50ED2A5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0,0107</w:t>
                            </w:r>
                          </w:p>
                        </w:tc>
                        <w:tc>
                          <w:tcPr>
                            <w:tcW w:w="1300" w:type="dxa"/>
                            <w:tcBorders>
                              <w:top w:val="nil"/>
                              <w:left w:val="nil"/>
                              <w:bottom w:val="single" w:sz="4" w:space="0" w:color="auto"/>
                              <w:right w:val="single" w:sz="4" w:space="0" w:color="auto"/>
                            </w:tcBorders>
                            <w:shd w:val="clear" w:color="auto" w:fill="auto"/>
                            <w:noWrap/>
                            <w:vAlign w:val="bottom"/>
                            <w:hideMark/>
                          </w:tcPr>
                          <w:p w14:paraId="357E57DF"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0,0093</w:t>
                            </w:r>
                          </w:p>
                        </w:tc>
                      </w:tr>
                      <w:tr w:rsidR="00282E2C" w:rsidRPr="009413B9" w14:paraId="7A0D0701" w14:textId="77777777" w:rsidTr="0079632E">
                        <w:trPr>
                          <w:trHeight w:val="227"/>
                        </w:trPr>
                        <w:tc>
                          <w:tcPr>
                            <w:tcW w:w="1349" w:type="dxa"/>
                            <w:tcBorders>
                              <w:top w:val="single" w:sz="4" w:space="0" w:color="auto"/>
                              <w:left w:val="single" w:sz="4" w:space="0" w:color="auto"/>
                              <w:bottom w:val="nil"/>
                              <w:right w:val="nil"/>
                            </w:tcBorders>
                            <w:shd w:val="clear" w:color="auto" w:fill="auto"/>
                            <w:noWrap/>
                            <w:vAlign w:val="bottom"/>
                            <w:hideMark/>
                          </w:tcPr>
                          <w:p w14:paraId="08AF7DC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Reference:</w:t>
                            </w:r>
                          </w:p>
                        </w:tc>
                        <w:tc>
                          <w:tcPr>
                            <w:tcW w:w="757" w:type="dxa"/>
                            <w:tcBorders>
                              <w:top w:val="single" w:sz="4" w:space="0" w:color="auto"/>
                              <w:left w:val="nil"/>
                              <w:bottom w:val="nil"/>
                              <w:right w:val="nil"/>
                            </w:tcBorders>
                            <w:shd w:val="clear" w:color="auto" w:fill="auto"/>
                            <w:noWrap/>
                            <w:vAlign w:val="bottom"/>
                            <w:hideMark/>
                          </w:tcPr>
                          <w:p w14:paraId="4F79DF4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w:t>
                            </w:r>
                          </w:p>
                        </w:tc>
                        <w:tc>
                          <w:tcPr>
                            <w:tcW w:w="1300" w:type="dxa"/>
                            <w:tcBorders>
                              <w:top w:val="single" w:sz="4" w:space="0" w:color="auto"/>
                              <w:left w:val="nil"/>
                              <w:bottom w:val="nil"/>
                              <w:right w:val="nil"/>
                            </w:tcBorders>
                            <w:shd w:val="clear" w:color="auto" w:fill="auto"/>
                            <w:noWrap/>
                            <w:vAlign w:val="bottom"/>
                            <w:hideMark/>
                          </w:tcPr>
                          <w:p w14:paraId="1177EE1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0,0160</w:t>
                            </w:r>
                          </w:p>
                        </w:tc>
                        <w:tc>
                          <w:tcPr>
                            <w:tcW w:w="1300" w:type="dxa"/>
                            <w:tcBorders>
                              <w:top w:val="single" w:sz="4" w:space="0" w:color="auto"/>
                              <w:left w:val="nil"/>
                              <w:bottom w:val="nil"/>
                              <w:right w:val="nil"/>
                            </w:tcBorders>
                            <w:shd w:val="clear" w:color="auto" w:fill="auto"/>
                            <w:noWrap/>
                            <w:vAlign w:val="bottom"/>
                            <w:hideMark/>
                          </w:tcPr>
                          <w:p w14:paraId="40F63B9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0,0060</w:t>
                            </w:r>
                          </w:p>
                        </w:tc>
                        <w:tc>
                          <w:tcPr>
                            <w:tcW w:w="1300" w:type="dxa"/>
                            <w:tcBorders>
                              <w:top w:val="single" w:sz="4" w:space="0" w:color="auto"/>
                              <w:left w:val="nil"/>
                              <w:bottom w:val="nil"/>
                              <w:right w:val="single" w:sz="4" w:space="0" w:color="auto"/>
                            </w:tcBorders>
                            <w:shd w:val="clear" w:color="auto" w:fill="auto"/>
                            <w:noWrap/>
                            <w:vAlign w:val="bottom"/>
                            <w:hideMark/>
                          </w:tcPr>
                          <w:p w14:paraId="4158785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0,0050</w:t>
                            </w:r>
                          </w:p>
                        </w:tc>
                      </w:tr>
                      <w:tr w:rsidR="00282E2C" w:rsidRPr="009413B9" w14:paraId="61B4465A"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60D29F0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0B2CD94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03</w:t>
                            </w:r>
                          </w:p>
                        </w:tc>
                        <w:tc>
                          <w:tcPr>
                            <w:tcW w:w="1300" w:type="dxa"/>
                            <w:tcBorders>
                              <w:top w:val="nil"/>
                              <w:left w:val="nil"/>
                              <w:bottom w:val="nil"/>
                              <w:right w:val="nil"/>
                            </w:tcBorders>
                            <w:shd w:val="clear" w:color="auto" w:fill="auto"/>
                            <w:noWrap/>
                            <w:vAlign w:val="bottom"/>
                            <w:hideMark/>
                          </w:tcPr>
                          <w:p w14:paraId="5298D9B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0,0035</w:t>
                            </w:r>
                          </w:p>
                        </w:tc>
                        <w:tc>
                          <w:tcPr>
                            <w:tcW w:w="1300" w:type="dxa"/>
                            <w:tcBorders>
                              <w:top w:val="nil"/>
                              <w:left w:val="nil"/>
                              <w:bottom w:val="nil"/>
                              <w:right w:val="nil"/>
                            </w:tcBorders>
                            <w:shd w:val="clear" w:color="auto" w:fill="auto"/>
                            <w:noWrap/>
                            <w:vAlign w:val="bottom"/>
                            <w:hideMark/>
                          </w:tcPr>
                          <w:p w14:paraId="4CE59959"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0,0028</w:t>
                            </w:r>
                          </w:p>
                        </w:tc>
                        <w:tc>
                          <w:tcPr>
                            <w:tcW w:w="1300" w:type="dxa"/>
                            <w:tcBorders>
                              <w:top w:val="nil"/>
                              <w:left w:val="nil"/>
                              <w:bottom w:val="nil"/>
                              <w:right w:val="single" w:sz="4" w:space="0" w:color="auto"/>
                            </w:tcBorders>
                            <w:shd w:val="clear" w:color="auto" w:fill="auto"/>
                            <w:noWrap/>
                            <w:vAlign w:val="bottom"/>
                            <w:hideMark/>
                          </w:tcPr>
                          <w:p w14:paraId="1F38D0F0"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0,0021</w:t>
                            </w:r>
                          </w:p>
                        </w:tc>
                      </w:tr>
                      <w:tr w:rsidR="00282E2C" w:rsidRPr="009413B9" w14:paraId="190DFAF2"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5BFBC94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6564A54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10</w:t>
                            </w:r>
                          </w:p>
                        </w:tc>
                        <w:tc>
                          <w:tcPr>
                            <w:tcW w:w="1300" w:type="dxa"/>
                            <w:tcBorders>
                              <w:top w:val="nil"/>
                              <w:left w:val="nil"/>
                              <w:bottom w:val="nil"/>
                              <w:right w:val="nil"/>
                            </w:tcBorders>
                            <w:shd w:val="clear" w:color="auto" w:fill="auto"/>
                            <w:noWrap/>
                            <w:vAlign w:val="bottom"/>
                            <w:hideMark/>
                          </w:tcPr>
                          <w:p w14:paraId="6126108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0,1442</w:t>
                            </w:r>
                          </w:p>
                        </w:tc>
                        <w:tc>
                          <w:tcPr>
                            <w:tcW w:w="1300" w:type="dxa"/>
                            <w:tcBorders>
                              <w:top w:val="nil"/>
                              <w:left w:val="nil"/>
                              <w:bottom w:val="nil"/>
                              <w:right w:val="nil"/>
                            </w:tcBorders>
                            <w:shd w:val="clear" w:color="auto" w:fill="auto"/>
                            <w:noWrap/>
                            <w:vAlign w:val="bottom"/>
                            <w:hideMark/>
                          </w:tcPr>
                          <w:p w14:paraId="0C55D70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0,0440</w:t>
                            </w:r>
                          </w:p>
                        </w:tc>
                        <w:tc>
                          <w:tcPr>
                            <w:tcW w:w="1300" w:type="dxa"/>
                            <w:tcBorders>
                              <w:top w:val="nil"/>
                              <w:left w:val="nil"/>
                              <w:bottom w:val="nil"/>
                              <w:right w:val="single" w:sz="4" w:space="0" w:color="auto"/>
                            </w:tcBorders>
                            <w:shd w:val="clear" w:color="auto" w:fill="auto"/>
                            <w:noWrap/>
                            <w:vAlign w:val="bottom"/>
                            <w:hideMark/>
                          </w:tcPr>
                          <w:p w14:paraId="5427E1C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0,0366</w:t>
                            </w:r>
                          </w:p>
                        </w:tc>
                      </w:tr>
                      <w:tr w:rsidR="00282E2C" w:rsidRPr="009413B9" w14:paraId="55F49923"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4860D35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459921C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12</w:t>
                            </w:r>
                          </w:p>
                        </w:tc>
                        <w:tc>
                          <w:tcPr>
                            <w:tcW w:w="1300" w:type="dxa"/>
                            <w:tcBorders>
                              <w:top w:val="nil"/>
                              <w:left w:val="nil"/>
                              <w:bottom w:val="nil"/>
                              <w:right w:val="nil"/>
                            </w:tcBorders>
                            <w:shd w:val="clear" w:color="auto" w:fill="auto"/>
                            <w:noWrap/>
                            <w:vAlign w:val="bottom"/>
                            <w:hideMark/>
                          </w:tcPr>
                          <w:p w14:paraId="1EB283D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0,4147</w:t>
                            </w:r>
                          </w:p>
                        </w:tc>
                        <w:tc>
                          <w:tcPr>
                            <w:tcW w:w="1300" w:type="dxa"/>
                            <w:tcBorders>
                              <w:top w:val="nil"/>
                              <w:left w:val="nil"/>
                              <w:bottom w:val="nil"/>
                              <w:right w:val="nil"/>
                            </w:tcBorders>
                            <w:shd w:val="clear" w:color="auto" w:fill="auto"/>
                            <w:noWrap/>
                            <w:vAlign w:val="bottom"/>
                            <w:hideMark/>
                          </w:tcPr>
                          <w:p w14:paraId="4178F58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0,0758</w:t>
                            </w:r>
                          </w:p>
                        </w:tc>
                        <w:tc>
                          <w:tcPr>
                            <w:tcW w:w="1300" w:type="dxa"/>
                            <w:tcBorders>
                              <w:top w:val="nil"/>
                              <w:left w:val="nil"/>
                              <w:bottom w:val="nil"/>
                              <w:right w:val="single" w:sz="4" w:space="0" w:color="auto"/>
                            </w:tcBorders>
                            <w:shd w:val="clear" w:color="auto" w:fill="auto"/>
                            <w:noWrap/>
                            <w:vAlign w:val="bottom"/>
                            <w:hideMark/>
                          </w:tcPr>
                          <w:p w14:paraId="586FD96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0,0654</w:t>
                            </w:r>
                          </w:p>
                        </w:tc>
                      </w:tr>
                      <w:tr w:rsidR="00282E2C" w:rsidRPr="009413B9" w14:paraId="36789A00"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23A3C78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5D2B656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21</w:t>
                            </w:r>
                          </w:p>
                        </w:tc>
                        <w:tc>
                          <w:tcPr>
                            <w:tcW w:w="1300" w:type="dxa"/>
                            <w:tcBorders>
                              <w:top w:val="nil"/>
                              <w:left w:val="nil"/>
                              <w:bottom w:val="nil"/>
                              <w:right w:val="nil"/>
                            </w:tcBorders>
                            <w:shd w:val="clear" w:color="auto" w:fill="auto"/>
                            <w:noWrap/>
                            <w:vAlign w:val="bottom"/>
                            <w:hideMark/>
                          </w:tcPr>
                          <w:p w14:paraId="64DD2F6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0,6925</w:t>
                            </w:r>
                          </w:p>
                        </w:tc>
                        <w:tc>
                          <w:tcPr>
                            <w:tcW w:w="1300" w:type="dxa"/>
                            <w:tcBorders>
                              <w:top w:val="nil"/>
                              <w:left w:val="nil"/>
                              <w:bottom w:val="nil"/>
                              <w:right w:val="nil"/>
                            </w:tcBorders>
                            <w:shd w:val="clear" w:color="auto" w:fill="auto"/>
                            <w:noWrap/>
                            <w:vAlign w:val="bottom"/>
                            <w:hideMark/>
                          </w:tcPr>
                          <w:p w14:paraId="147145B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0,1049</w:t>
                            </w:r>
                          </w:p>
                        </w:tc>
                        <w:tc>
                          <w:tcPr>
                            <w:tcW w:w="1300" w:type="dxa"/>
                            <w:tcBorders>
                              <w:top w:val="nil"/>
                              <w:left w:val="nil"/>
                              <w:bottom w:val="nil"/>
                              <w:right w:val="single" w:sz="4" w:space="0" w:color="auto"/>
                            </w:tcBorders>
                            <w:shd w:val="clear" w:color="auto" w:fill="auto"/>
                            <w:noWrap/>
                            <w:vAlign w:val="bottom"/>
                            <w:hideMark/>
                          </w:tcPr>
                          <w:p w14:paraId="588D0EA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0,0942</w:t>
                            </w:r>
                          </w:p>
                        </w:tc>
                      </w:tr>
                      <w:tr w:rsidR="00282E2C" w:rsidRPr="009413B9" w14:paraId="323B9778"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4BB8D0B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0C2BA060"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23</w:t>
                            </w:r>
                          </w:p>
                        </w:tc>
                        <w:tc>
                          <w:tcPr>
                            <w:tcW w:w="1300" w:type="dxa"/>
                            <w:tcBorders>
                              <w:top w:val="nil"/>
                              <w:left w:val="nil"/>
                              <w:bottom w:val="nil"/>
                              <w:right w:val="nil"/>
                            </w:tcBorders>
                            <w:shd w:val="clear" w:color="auto" w:fill="auto"/>
                            <w:noWrap/>
                            <w:vAlign w:val="bottom"/>
                            <w:hideMark/>
                          </w:tcPr>
                          <w:p w14:paraId="00B4369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0,0599</w:t>
                            </w:r>
                          </w:p>
                        </w:tc>
                        <w:tc>
                          <w:tcPr>
                            <w:tcW w:w="1300" w:type="dxa"/>
                            <w:tcBorders>
                              <w:top w:val="nil"/>
                              <w:left w:val="nil"/>
                              <w:bottom w:val="nil"/>
                              <w:right w:val="nil"/>
                            </w:tcBorders>
                            <w:shd w:val="clear" w:color="auto" w:fill="auto"/>
                            <w:noWrap/>
                            <w:vAlign w:val="bottom"/>
                            <w:hideMark/>
                          </w:tcPr>
                          <w:p w14:paraId="1C9E8BF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0,0456</w:t>
                            </w:r>
                          </w:p>
                        </w:tc>
                        <w:tc>
                          <w:tcPr>
                            <w:tcW w:w="1300" w:type="dxa"/>
                            <w:tcBorders>
                              <w:top w:val="nil"/>
                              <w:left w:val="nil"/>
                              <w:bottom w:val="nil"/>
                              <w:right w:val="single" w:sz="4" w:space="0" w:color="auto"/>
                            </w:tcBorders>
                            <w:shd w:val="clear" w:color="auto" w:fill="auto"/>
                            <w:noWrap/>
                            <w:vAlign w:val="bottom"/>
                            <w:hideMark/>
                          </w:tcPr>
                          <w:p w14:paraId="096CE93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0,0325</w:t>
                            </w:r>
                          </w:p>
                        </w:tc>
                      </w:tr>
                      <w:tr w:rsidR="00282E2C" w:rsidRPr="009413B9" w14:paraId="62465BD7"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332EA66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1FB3A543"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30</w:t>
                            </w:r>
                          </w:p>
                        </w:tc>
                        <w:tc>
                          <w:tcPr>
                            <w:tcW w:w="1300" w:type="dxa"/>
                            <w:tcBorders>
                              <w:top w:val="nil"/>
                              <w:left w:val="nil"/>
                              <w:bottom w:val="nil"/>
                              <w:right w:val="nil"/>
                            </w:tcBorders>
                            <w:shd w:val="clear" w:color="auto" w:fill="auto"/>
                            <w:noWrap/>
                            <w:vAlign w:val="bottom"/>
                            <w:hideMark/>
                          </w:tcPr>
                          <w:p w14:paraId="49D7CE9F"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0,0176</w:t>
                            </w:r>
                          </w:p>
                        </w:tc>
                        <w:tc>
                          <w:tcPr>
                            <w:tcW w:w="1300" w:type="dxa"/>
                            <w:tcBorders>
                              <w:top w:val="nil"/>
                              <w:left w:val="nil"/>
                              <w:bottom w:val="nil"/>
                              <w:right w:val="nil"/>
                            </w:tcBorders>
                            <w:shd w:val="clear" w:color="auto" w:fill="auto"/>
                            <w:noWrap/>
                            <w:vAlign w:val="bottom"/>
                            <w:hideMark/>
                          </w:tcPr>
                          <w:p w14:paraId="771E92B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0,0194</w:t>
                            </w:r>
                          </w:p>
                        </w:tc>
                        <w:tc>
                          <w:tcPr>
                            <w:tcW w:w="1300" w:type="dxa"/>
                            <w:tcBorders>
                              <w:top w:val="nil"/>
                              <w:left w:val="nil"/>
                              <w:bottom w:val="nil"/>
                              <w:right w:val="single" w:sz="4" w:space="0" w:color="auto"/>
                            </w:tcBorders>
                            <w:shd w:val="clear" w:color="auto" w:fill="auto"/>
                            <w:noWrap/>
                            <w:vAlign w:val="bottom"/>
                            <w:hideMark/>
                          </w:tcPr>
                          <w:p w14:paraId="6AEEB29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0,0144</w:t>
                            </w:r>
                          </w:p>
                        </w:tc>
                      </w:tr>
                      <w:tr w:rsidR="00282E2C" w:rsidRPr="000D6A07" w14:paraId="4F05F237" w14:textId="77777777" w:rsidTr="0079632E">
                        <w:trPr>
                          <w:trHeight w:val="227"/>
                        </w:trPr>
                        <w:tc>
                          <w:tcPr>
                            <w:tcW w:w="1349" w:type="dxa"/>
                            <w:tcBorders>
                              <w:top w:val="nil"/>
                              <w:left w:val="single" w:sz="4" w:space="0" w:color="auto"/>
                              <w:bottom w:val="thickThinLargeGap" w:sz="24" w:space="0" w:color="000000"/>
                              <w:right w:val="nil"/>
                            </w:tcBorders>
                            <w:shd w:val="clear" w:color="auto" w:fill="auto"/>
                            <w:noWrap/>
                            <w:vAlign w:val="bottom"/>
                            <w:hideMark/>
                          </w:tcPr>
                          <w:p w14:paraId="403E333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thickThinLargeGap" w:sz="24" w:space="0" w:color="000000"/>
                              <w:right w:val="nil"/>
                            </w:tcBorders>
                            <w:shd w:val="clear" w:color="auto" w:fill="auto"/>
                            <w:noWrap/>
                            <w:vAlign w:val="bottom"/>
                            <w:hideMark/>
                          </w:tcPr>
                          <w:p w14:paraId="2D40160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32</w:t>
                            </w:r>
                          </w:p>
                        </w:tc>
                        <w:tc>
                          <w:tcPr>
                            <w:tcW w:w="1300" w:type="dxa"/>
                            <w:tcBorders>
                              <w:top w:val="nil"/>
                              <w:left w:val="nil"/>
                              <w:bottom w:val="thickThinLargeGap" w:sz="24" w:space="0" w:color="000000"/>
                              <w:right w:val="nil"/>
                            </w:tcBorders>
                            <w:shd w:val="clear" w:color="auto" w:fill="auto"/>
                            <w:noWrap/>
                            <w:vAlign w:val="bottom"/>
                            <w:hideMark/>
                          </w:tcPr>
                          <w:p w14:paraId="0E9A023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0,0482</w:t>
                            </w:r>
                          </w:p>
                        </w:tc>
                        <w:tc>
                          <w:tcPr>
                            <w:tcW w:w="1300" w:type="dxa"/>
                            <w:tcBorders>
                              <w:top w:val="nil"/>
                              <w:left w:val="nil"/>
                              <w:bottom w:val="thickThinLargeGap" w:sz="24" w:space="0" w:color="000000"/>
                              <w:right w:val="nil"/>
                            </w:tcBorders>
                            <w:shd w:val="clear" w:color="auto" w:fill="auto"/>
                            <w:noWrap/>
                            <w:vAlign w:val="bottom"/>
                            <w:hideMark/>
                          </w:tcPr>
                          <w:p w14:paraId="455361C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0,0273</w:t>
                            </w:r>
                          </w:p>
                        </w:tc>
                        <w:tc>
                          <w:tcPr>
                            <w:tcW w:w="1300" w:type="dxa"/>
                            <w:tcBorders>
                              <w:top w:val="nil"/>
                              <w:left w:val="nil"/>
                              <w:bottom w:val="thickThinLargeGap" w:sz="24" w:space="0" w:color="000000"/>
                              <w:right w:val="single" w:sz="4" w:space="0" w:color="auto"/>
                            </w:tcBorders>
                            <w:shd w:val="clear" w:color="auto" w:fill="auto"/>
                            <w:noWrap/>
                            <w:vAlign w:val="bottom"/>
                            <w:hideMark/>
                          </w:tcPr>
                          <w:p w14:paraId="2ADBD84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0,0208</w:t>
                            </w:r>
                          </w:p>
                        </w:tc>
                      </w:tr>
                      <w:tr w:rsidR="00282E2C" w:rsidRPr="000D6A07" w14:paraId="5A4AEDBD" w14:textId="77777777" w:rsidTr="0079632E">
                        <w:trPr>
                          <w:trHeight w:val="227"/>
                        </w:trPr>
                        <w:tc>
                          <w:tcPr>
                            <w:tcW w:w="1349" w:type="dxa"/>
                            <w:tcBorders>
                              <w:top w:val="thickThinLargeGap" w:sz="24" w:space="0" w:color="000000"/>
                              <w:left w:val="single" w:sz="4" w:space="0" w:color="auto"/>
                              <w:bottom w:val="nil"/>
                              <w:right w:val="nil"/>
                            </w:tcBorders>
                            <w:shd w:val="clear" w:color="auto" w:fill="auto"/>
                            <w:noWrap/>
                            <w:vAlign w:val="bottom"/>
                            <w:hideMark/>
                          </w:tcPr>
                          <w:p w14:paraId="322A0591" w14:textId="77777777" w:rsidR="00282E2C" w:rsidRPr="009413B9" w:rsidRDefault="00282E2C" w:rsidP="0079632E">
                            <w:pPr>
                              <w:jc w:val="both"/>
                              <w:rPr>
                                <w:rFonts w:ascii="Helvetica" w:eastAsia="Times New Roman" w:hAnsi="Helvetica" w:cs="Calibri"/>
                                <w:b/>
                                <w:bCs/>
                                <w:color w:val="000000"/>
                                <w:sz w:val="20"/>
                                <w:szCs w:val="20"/>
                              </w:rPr>
                            </w:pPr>
                            <w:r w:rsidRPr="009413B9">
                              <w:rPr>
                                <w:rFonts w:ascii="Helvetica" w:eastAsia="Times New Roman" w:hAnsi="Helvetica" w:cs="Calibri"/>
                                <w:b/>
                                <w:bCs/>
                                <w:color w:val="000000"/>
                                <w:sz w:val="20"/>
                                <w:szCs w:val="20"/>
                              </w:rPr>
                              <w:t>Aha1:</w:t>
                            </w:r>
                          </w:p>
                        </w:tc>
                        <w:tc>
                          <w:tcPr>
                            <w:tcW w:w="757" w:type="dxa"/>
                            <w:tcBorders>
                              <w:top w:val="thickThinLargeGap" w:sz="24" w:space="0" w:color="000000"/>
                              <w:left w:val="nil"/>
                              <w:bottom w:val="nil"/>
                              <w:right w:val="nil"/>
                            </w:tcBorders>
                            <w:shd w:val="clear" w:color="auto" w:fill="auto"/>
                            <w:noWrap/>
                            <w:vAlign w:val="bottom"/>
                            <w:hideMark/>
                          </w:tcPr>
                          <w:p w14:paraId="1124607F"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w:t>
                            </w:r>
                          </w:p>
                        </w:tc>
                        <w:tc>
                          <w:tcPr>
                            <w:tcW w:w="1300" w:type="dxa"/>
                            <w:tcBorders>
                              <w:top w:val="thickThinLargeGap" w:sz="24" w:space="0" w:color="000000"/>
                              <w:left w:val="nil"/>
                              <w:bottom w:val="nil"/>
                              <w:right w:val="nil"/>
                            </w:tcBorders>
                            <w:shd w:val="clear" w:color="auto" w:fill="auto"/>
                            <w:noWrap/>
                            <w:vAlign w:val="bottom"/>
                            <w:hideMark/>
                          </w:tcPr>
                          <w:p w14:paraId="3B96B34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0,0218</w:t>
                            </w:r>
                          </w:p>
                        </w:tc>
                        <w:tc>
                          <w:tcPr>
                            <w:tcW w:w="1300" w:type="dxa"/>
                            <w:tcBorders>
                              <w:top w:val="thickThinLargeGap" w:sz="24" w:space="0" w:color="000000"/>
                              <w:left w:val="nil"/>
                              <w:bottom w:val="nil"/>
                              <w:right w:val="nil"/>
                            </w:tcBorders>
                            <w:shd w:val="clear" w:color="auto" w:fill="auto"/>
                            <w:noWrap/>
                            <w:vAlign w:val="bottom"/>
                            <w:hideMark/>
                          </w:tcPr>
                          <w:p w14:paraId="1F68FED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0,0049</w:t>
                            </w:r>
                          </w:p>
                        </w:tc>
                        <w:tc>
                          <w:tcPr>
                            <w:tcW w:w="1300" w:type="dxa"/>
                            <w:tcBorders>
                              <w:top w:val="thickThinLargeGap" w:sz="24" w:space="0" w:color="000000"/>
                              <w:left w:val="nil"/>
                              <w:bottom w:val="nil"/>
                              <w:right w:val="single" w:sz="4" w:space="0" w:color="auto"/>
                            </w:tcBorders>
                            <w:shd w:val="clear" w:color="auto" w:fill="auto"/>
                            <w:noWrap/>
                            <w:vAlign w:val="bottom"/>
                            <w:hideMark/>
                          </w:tcPr>
                          <w:p w14:paraId="1A05599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0,0044</w:t>
                            </w:r>
                          </w:p>
                        </w:tc>
                      </w:tr>
                      <w:tr w:rsidR="00282E2C" w:rsidRPr="009413B9" w14:paraId="50DCEE91"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078F5D7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2201E7C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03</w:t>
                            </w:r>
                          </w:p>
                        </w:tc>
                        <w:tc>
                          <w:tcPr>
                            <w:tcW w:w="1300" w:type="dxa"/>
                            <w:tcBorders>
                              <w:top w:val="nil"/>
                              <w:left w:val="nil"/>
                              <w:bottom w:val="nil"/>
                              <w:right w:val="nil"/>
                            </w:tcBorders>
                            <w:shd w:val="clear" w:color="auto" w:fill="auto"/>
                            <w:noWrap/>
                            <w:vAlign w:val="bottom"/>
                            <w:hideMark/>
                          </w:tcPr>
                          <w:p w14:paraId="3E25FB63"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0,0023</w:t>
                            </w:r>
                          </w:p>
                        </w:tc>
                        <w:tc>
                          <w:tcPr>
                            <w:tcW w:w="1300" w:type="dxa"/>
                            <w:tcBorders>
                              <w:top w:val="nil"/>
                              <w:left w:val="nil"/>
                              <w:bottom w:val="nil"/>
                              <w:right w:val="nil"/>
                            </w:tcBorders>
                            <w:shd w:val="clear" w:color="auto" w:fill="auto"/>
                            <w:noWrap/>
                            <w:vAlign w:val="bottom"/>
                            <w:hideMark/>
                          </w:tcPr>
                          <w:p w14:paraId="5229D7FC"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0,0020</w:t>
                            </w:r>
                          </w:p>
                        </w:tc>
                        <w:tc>
                          <w:tcPr>
                            <w:tcW w:w="1300" w:type="dxa"/>
                            <w:tcBorders>
                              <w:top w:val="nil"/>
                              <w:left w:val="nil"/>
                              <w:bottom w:val="nil"/>
                              <w:right w:val="single" w:sz="4" w:space="0" w:color="auto"/>
                            </w:tcBorders>
                            <w:shd w:val="clear" w:color="auto" w:fill="auto"/>
                            <w:noWrap/>
                            <w:vAlign w:val="bottom"/>
                            <w:hideMark/>
                          </w:tcPr>
                          <w:p w14:paraId="2A4FC24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0,0016</w:t>
                            </w:r>
                          </w:p>
                        </w:tc>
                      </w:tr>
                      <w:tr w:rsidR="00282E2C" w:rsidRPr="009413B9" w14:paraId="2CF60461"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46B9032C"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42BB884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10</w:t>
                            </w:r>
                          </w:p>
                        </w:tc>
                        <w:tc>
                          <w:tcPr>
                            <w:tcW w:w="1300" w:type="dxa"/>
                            <w:tcBorders>
                              <w:top w:val="nil"/>
                              <w:left w:val="nil"/>
                              <w:bottom w:val="nil"/>
                              <w:right w:val="nil"/>
                            </w:tcBorders>
                            <w:shd w:val="clear" w:color="auto" w:fill="auto"/>
                            <w:noWrap/>
                            <w:vAlign w:val="bottom"/>
                            <w:hideMark/>
                          </w:tcPr>
                          <w:p w14:paraId="2F68B93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0,3531</w:t>
                            </w:r>
                          </w:p>
                        </w:tc>
                        <w:tc>
                          <w:tcPr>
                            <w:tcW w:w="1300" w:type="dxa"/>
                            <w:tcBorders>
                              <w:top w:val="nil"/>
                              <w:left w:val="nil"/>
                              <w:bottom w:val="nil"/>
                              <w:right w:val="nil"/>
                            </w:tcBorders>
                            <w:shd w:val="clear" w:color="auto" w:fill="auto"/>
                            <w:noWrap/>
                            <w:vAlign w:val="bottom"/>
                            <w:hideMark/>
                          </w:tcPr>
                          <w:p w14:paraId="5F96DC4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0,0585</w:t>
                            </w:r>
                          </w:p>
                        </w:tc>
                        <w:tc>
                          <w:tcPr>
                            <w:tcW w:w="1300" w:type="dxa"/>
                            <w:tcBorders>
                              <w:top w:val="nil"/>
                              <w:left w:val="nil"/>
                              <w:bottom w:val="nil"/>
                              <w:right w:val="single" w:sz="4" w:space="0" w:color="auto"/>
                            </w:tcBorders>
                            <w:shd w:val="clear" w:color="auto" w:fill="auto"/>
                            <w:noWrap/>
                            <w:vAlign w:val="bottom"/>
                            <w:hideMark/>
                          </w:tcPr>
                          <w:p w14:paraId="398E8E4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0,0524</w:t>
                            </w:r>
                          </w:p>
                        </w:tc>
                      </w:tr>
                      <w:tr w:rsidR="00282E2C" w:rsidRPr="009413B9" w14:paraId="332E4DA2"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7512BFFF"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6B5C93C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12</w:t>
                            </w:r>
                          </w:p>
                        </w:tc>
                        <w:tc>
                          <w:tcPr>
                            <w:tcW w:w="1300" w:type="dxa"/>
                            <w:tcBorders>
                              <w:top w:val="nil"/>
                              <w:left w:val="nil"/>
                              <w:bottom w:val="nil"/>
                              <w:right w:val="nil"/>
                            </w:tcBorders>
                            <w:shd w:val="clear" w:color="auto" w:fill="auto"/>
                            <w:noWrap/>
                            <w:vAlign w:val="bottom"/>
                            <w:hideMark/>
                          </w:tcPr>
                          <w:p w14:paraId="599DC96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0,9828</w:t>
                            </w:r>
                          </w:p>
                        </w:tc>
                        <w:tc>
                          <w:tcPr>
                            <w:tcW w:w="1300" w:type="dxa"/>
                            <w:tcBorders>
                              <w:top w:val="nil"/>
                              <w:left w:val="nil"/>
                              <w:bottom w:val="nil"/>
                              <w:right w:val="nil"/>
                            </w:tcBorders>
                            <w:shd w:val="clear" w:color="auto" w:fill="auto"/>
                            <w:noWrap/>
                            <w:vAlign w:val="bottom"/>
                            <w:hideMark/>
                          </w:tcPr>
                          <w:p w14:paraId="1544505C"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0,1079</w:t>
                            </w:r>
                          </w:p>
                        </w:tc>
                        <w:tc>
                          <w:tcPr>
                            <w:tcW w:w="1300" w:type="dxa"/>
                            <w:tcBorders>
                              <w:top w:val="nil"/>
                              <w:left w:val="nil"/>
                              <w:bottom w:val="nil"/>
                              <w:right w:val="single" w:sz="4" w:space="0" w:color="auto"/>
                            </w:tcBorders>
                            <w:shd w:val="clear" w:color="auto" w:fill="auto"/>
                            <w:noWrap/>
                            <w:vAlign w:val="bottom"/>
                            <w:hideMark/>
                          </w:tcPr>
                          <w:p w14:paraId="78CB880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0,0987</w:t>
                            </w:r>
                          </w:p>
                        </w:tc>
                      </w:tr>
                      <w:tr w:rsidR="00282E2C" w:rsidRPr="009413B9" w14:paraId="15891141"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126518A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4B6F2EC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21</w:t>
                            </w:r>
                          </w:p>
                        </w:tc>
                        <w:tc>
                          <w:tcPr>
                            <w:tcW w:w="1300" w:type="dxa"/>
                            <w:tcBorders>
                              <w:top w:val="nil"/>
                              <w:left w:val="nil"/>
                              <w:bottom w:val="nil"/>
                              <w:right w:val="nil"/>
                            </w:tcBorders>
                            <w:shd w:val="clear" w:color="auto" w:fill="auto"/>
                            <w:noWrap/>
                            <w:vAlign w:val="bottom"/>
                            <w:hideMark/>
                          </w:tcPr>
                          <w:p w14:paraId="03629B6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1,2728</w:t>
                            </w:r>
                          </w:p>
                        </w:tc>
                        <w:tc>
                          <w:tcPr>
                            <w:tcW w:w="1300" w:type="dxa"/>
                            <w:tcBorders>
                              <w:top w:val="nil"/>
                              <w:left w:val="nil"/>
                              <w:bottom w:val="nil"/>
                              <w:right w:val="nil"/>
                            </w:tcBorders>
                            <w:shd w:val="clear" w:color="auto" w:fill="auto"/>
                            <w:noWrap/>
                            <w:vAlign w:val="bottom"/>
                            <w:hideMark/>
                          </w:tcPr>
                          <w:p w14:paraId="78EFA13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0,1289</w:t>
                            </w:r>
                          </w:p>
                        </w:tc>
                        <w:tc>
                          <w:tcPr>
                            <w:tcW w:w="1300" w:type="dxa"/>
                            <w:tcBorders>
                              <w:top w:val="nil"/>
                              <w:left w:val="nil"/>
                              <w:bottom w:val="nil"/>
                              <w:right w:val="single" w:sz="4" w:space="0" w:color="auto"/>
                            </w:tcBorders>
                            <w:shd w:val="clear" w:color="auto" w:fill="auto"/>
                            <w:noWrap/>
                            <w:vAlign w:val="bottom"/>
                            <w:hideMark/>
                          </w:tcPr>
                          <w:p w14:paraId="1C08B80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0,1193</w:t>
                            </w:r>
                          </w:p>
                        </w:tc>
                      </w:tr>
                      <w:tr w:rsidR="00282E2C" w:rsidRPr="009413B9" w14:paraId="216D6AA6"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4667B83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1413DCE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23</w:t>
                            </w:r>
                          </w:p>
                        </w:tc>
                        <w:tc>
                          <w:tcPr>
                            <w:tcW w:w="1300" w:type="dxa"/>
                            <w:tcBorders>
                              <w:top w:val="nil"/>
                              <w:left w:val="nil"/>
                              <w:bottom w:val="nil"/>
                              <w:right w:val="nil"/>
                            </w:tcBorders>
                            <w:shd w:val="clear" w:color="auto" w:fill="auto"/>
                            <w:noWrap/>
                            <w:vAlign w:val="bottom"/>
                            <w:hideMark/>
                          </w:tcPr>
                          <w:p w14:paraId="590E03C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0,1860</w:t>
                            </w:r>
                          </w:p>
                        </w:tc>
                        <w:tc>
                          <w:tcPr>
                            <w:tcW w:w="1300" w:type="dxa"/>
                            <w:tcBorders>
                              <w:top w:val="nil"/>
                              <w:left w:val="nil"/>
                              <w:bottom w:val="nil"/>
                              <w:right w:val="nil"/>
                            </w:tcBorders>
                            <w:shd w:val="clear" w:color="auto" w:fill="auto"/>
                            <w:noWrap/>
                            <w:vAlign w:val="bottom"/>
                            <w:hideMark/>
                          </w:tcPr>
                          <w:p w14:paraId="09B3A0D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0,0492</w:t>
                            </w:r>
                          </w:p>
                        </w:tc>
                        <w:tc>
                          <w:tcPr>
                            <w:tcW w:w="1300" w:type="dxa"/>
                            <w:tcBorders>
                              <w:top w:val="nil"/>
                              <w:left w:val="nil"/>
                              <w:bottom w:val="nil"/>
                              <w:right w:val="single" w:sz="4" w:space="0" w:color="auto"/>
                            </w:tcBorders>
                            <w:shd w:val="clear" w:color="auto" w:fill="auto"/>
                            <w:noWrap/>
                            <w:vAlign w:val="bottom"/>
                            <w:hideMark/>
                          </w:tcPr>
                          <w:p w14:paraId="4B2D3C4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0,0424</w:t>
                            </w:r>
                          </w:p>
                        </w:tc>
                      </w:tr>
                      <w:tr w:rsidR="00282E2C" w:rsidRPr="009413B9" w14:paraId="16A85DAF"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7DA11E6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2917FC7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30</w:t>
                            </w:r>
                          </w:p>
                        </w:tc>
                        <w:tc>
                          <w:tcPr>
                            <w:tcW w:w="1300" w:type="dxa"/>
                            <w:tcBorders>
                              <w:top w:val="nil"/>
                              <w:left w:val="nil"/>
                              <w:bottom w:val="nil"/>
                              <w:right w:val="nil"/>
                            </w:tcBorders>
                            <w:shd w:val="clear" w:color="auto" w:fill="auto"/>
                            <w:noWrap/>
                            <w:vAlign w:val="bottom"/>
                            <w:hideMark/>
                          </w:tcPr>
                          <w:p w14:paraId="183CE069"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0,0111</w:t>
                            </w:r>
                          </w:p>
                        </w:tc>
                        <w:tc>
                          <w:tcPr>
                            <w:tcW w:w="1300" w:type="dxa"/>
                            <w:tcBorders>
                              <w:top w:val="nil"/>
                              <w:left w:val="nil"/>
                              <w:bottom w:val="nil"/>
                              <w:right w:val="nil"/>
                            </w:tcBorders>
                            <w:shd w:val="clear" w:color="auto" w:fill="auto"/>
                            <w:noWrap/>
                            <w:vAlign w:val="bottom"/>
                            <w:hideMark/>
                          </w:tcPr>
                          <w:p w14:paraId="7279CFB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0,0038</w:t>
                            </w:r>
                          </w:p>
                        </w:tc>
                        <w:tc>
                          <w:tcPr>
                            <w:tcW w:w="1300" w:type="dxa"/>
                            <w:tcBorders>
                              <w:top w:val="nil"/>
                              <w:left w:val="nil"/>
                              <w:bottom w:val="nil"/>
                              <w:right w:val="single" w:sz="4" w:space="0" w:color="auto"/>
                            </w:tcBorders>
                            <w:shd w:val="clear" w:color="auto" w:fill="auto"/>
                            <w:noWrap/>
                            <w:vAlign w:val="bottom"/>
                            <w:hideMark/>
                          </w:tcPr>
                          <w:p w14:paraId="4621B84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0,0034</w:t>
                            </w:r>
                          </w:p>
                        </w:tc>
                      </w:tr>
                      <w:tr w:rsidR="00282E2C" w:rsidRPr="009413B9" w14:paraId="368D2560"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541EB1C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389709C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32</w:t>
                            </w:r>
                          </w:p>
                        </w:tc>
                        <w:tc>
                          <w:tcPr>
                            <w:tcW w:w="1300" w:type="dxa"/>
                            <w:tcBorders>
                              <w:top w:val="nil"/>
                              <w:left w:val="nil"/>
                              <w:bottom w:val="nil"/>
                              <w:right w:val="nil"/>
                            </w:tcBorders>
                            <w:shd w:val="clear" w:color="auto" w:fill="auto"/>
                            <w:noWrap/>
                            <w:vAlign w:val="bottom"/>
                            <w:hideMark/>
                          </w:tcPr>
                          <w:p w14:paraId="155E825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0,0277</w:t>
                            </w:r>
                          </w:p>
                        </w:tc>
                        <w:tc>
                          <w:tcPr>
                            <w:tcW w:w="1300" w:type="dxa"/>
                            <w:tcBorders>
                              <w:top w:val="nil"/>
                              <w:left w:val="nil"/>
                              <w:bottom w:val="nil"/>
                              <w:right w:val="nil"/>
                            </w:tcBorders>
                            <w:shd w:val="clear" w:color="auto" w:fill="auto"/>
                            <w:noWrap/>
                            <w:vAlign w:val="bottom"/>
                            <w:hideMark/>
                          </w:tcPr>
                          <w:p w14:paraId="65BA164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0,0056</w:t>
                            </w:r>
                          </w:p>
                        </w:tc>
                        <w:tc>
                          <w:tcPr>
                            <w:tcW w:w="1300" w:type="dxa"/>
                            <w:tcBorders>
                              <w:top w:val="nil"/>
                              <w:left w:val="nil"/>
                              <w:bottom w:val="nil"/>
                              <w:right w:val="single" w:sz="4" w:space="0" w:color="auto"/>
                            </w:tcBorders>
                            <w:shd w:val="clear" w:color="auto" w:fill="auto"/>
                            <w:noWrap/>
                            <w:vAlign w:val="bottom"/>
                            <w:hideMark/>
                          </w:tcPr>
                          <w:p w14:paraId="2EF6364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0,0051</w:t>
                            </w:r>
                          </w:p>
                        </w:tc>
                      </w:tr>
                      <w:tr w:rsidR="00282E2C" w:rsidRPr="009413B9" w14:paraId="19C1EF26" w14:textId="77777777" w:rsidTr="0079632E">
                        <w:trPr>
                          <w:trHeight w:val="227"/>
                        </w:trPr>
                        <w:tc>
                          <w:tcPr>
                            <w:tcW w:w="1349" w:type="dxa"/>
                            <w:tcBorders>
                              <w:top w:val="single" w:sz="4" w:space="0" w:color="000000"/>
                              <w:left w:val="single" w:sz="4" w:space="0" w:color="auto"/>
                              <w:bottom w:val="nil"/>
                              <w:right w:val="nil"/>
                            </w:tcBorders>
                            <w:shd w:val="clear" w:color="auto" w:fill="auto"/>
                            <w:noWrap/>
                            <w:vAlign w:val="bottom"/>
                            <w:hideMark/>
                          </w:tcPr>
                          <w:p w14:paraId="5FDF96B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Reference:</w:t>
                            </w:r>
                          </w:p>
                        </w:tc>
                        <w:tc>
                          <w:tcPr>
                            <w:tcW w:w="757" w:type="dxa"/>
                            <w:tcBorders>
                              <w:top w:val="single" w:sz="4" w:space="0" w:color="000000"/>
                              <w:left w:val="nil"/>
                              <w:bottom w:val="nil"/>
                              <w:right w:val="nil"/>
                            </w:tcBorders>
                            <w:shd w:val="clear" w:color="auto" w:fill="auto"/>
                            <w:noWrap/>
                            <w:vAlign w:val="bottom"/>
                            <w:hideMark/>
                          </w:tcPr>
                          <w:p w14:paraId="1FA59EDC"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w:t>
                            </w:r>
                          </w:p>
                        </w:tc>
                        <w:tc>
                          <w:tcPr>
                            <w:tcW w:w="1300" w:type="dxa"/>
                            <w:tcBorders>
                              <w:top w:val="single" w:sz="4" w:space="0" w:color="000000"/>
                              <w:left w:val="nil"/>
                              <w:bottom w:val="nil"/>
                              <w:right w:val="nil"/>
                            </w:tcBorders>
                            <w:shd w:val="clear" w:color="auto" w:fill="auto"/>
                            <w:noWrap/>
                            <w:vAlign w:val="bottom"/>
                            <w:hideMark/>
                          </w:tcPr>
                          <w:p w14:paraId="2FCC1020"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0,0207</w:t>
                            </w:r>
                          </w:p>
                        </w:tc>
                        <w:tc>
                          <w:tcPr>
                            <w:tcW w:w="1300" w:type="dxa"/>
                            <w:tcBorders>
                              <w:top w:val="single" w:sz="4" w:space="0" w:color="000000"/>
                              <w:left w:val="nil"/>
                              <w:bottom w:val="nil"/>
                              <w:right w:val="nil"/>
                            </w:tcBorders>
                            <w:shd w:val="clear" w:color="auto" w:fill="auto"/>
                            <w:noWrap/>
                            <w:vAlign w:val="bottom"/>
                            <w:hideMark/>
                          </w:tcPr>
                          <w:p w14:paraId="429369E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0,0052</w:t>
                            </w:r>
                          </w:p>
                        </w:tc>
                        <w:tc>
                          <w:tcPr>
                            <w:tcW w:w="1300" w:type="dxa"/>
                            <w:tcBorders>
                              <w:top w:val="single" w:sz="4" w:space="0" w:color="000000"/>
                              <w:left w:val="nil"/>
                              <w:bottom w:val="nil"/>
                              <w:right w:val="single" w:sz="4" w:space="0" w:color="auto"/>
                            </w:tcBorders>
                            <w:shd w:val="clear" w:color="auto" w:fill="auto"/>
                            <w:noWrap/>
                            <w:vAlign w:val="bottom"/>
                            <w:hideMark/>
                          </w:tcPr>
                          <w:p w14:paraId="2C537BD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0,0046</w:t>
                            </w:r>
                          </w:p>
                        </w:tc>
                      </w:tr>
                      <w:tr w:rsidR="00282E2C" w:rsidRPr="009413B9" w14:paraId="4F60CF66"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40003FB3"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6498870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03</w:t>
                            </w:r>
                          </w:p>
                        </w:tc>
                        <w:tc>
                          <w:tcPr>
                            <w:tcW w:w="1300" w:type="dxa"/>
                            <w:tcBorders>
                              <w:top w:val="nil"/>
                              <w:left w:val="nil"/>
                              <w:bottom w:val="nil"/>
                              <w:right w:val="nil"/>
                            </w:tcBorders>
                            <w:shd w:val="clear" w:color="auto" w:fill="auto"/>
                            <w:noWrap/>
                            <w:vAlign w:val="bottom"/>
                            <w:hideMark/>
                          </w:tcPr>
                          <w:p w14:paraId="4A80D89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0,0061</w:t>
                            </w:r>
                          </w:p>
                        </w:tc>
                        <w:tc>
                          <w:tcPr>
                            <w:tcW w:w="1300" w:type="dxa"/>
                            <w:tcBorders>
                              <w:top w:val="nil"/>
                              <w:left w:val="nil"/>
                              <w:bottom w:val="nil"/>
                              <w:right w:val="nil"/>
                            </w:tcBorders>
                            <w:shd w:val="clear" w:color="auto" w:fill="auto"/>
                            <w:noWrap/>
                            <w:vAlign w:val="bottom"/>
                            <w:hideMark/>
                          </w:tcPr>
                          <w:p w14:paraId="4C01991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0,0024</w:t>
                            </w:r>
                          </w:p>
                        </w:tc>
                        <w:tc>
                          <w:tcPr>
                            <w:tcW w:w="1300" w:type="dxa"/>
                            <w:tcBorders>
                              <w:top w:val="nil"/>
                              <w:left w:val="nil"/>
                              <w:bottom w:val="nil"/>
                              <w:right w:val="single" w:sz="4" w:space="0" w:color="auto"/>
                            </w:tcBorders>
                            <w:shd w:val="clear" w:color="auto" w:fill="auto"/>
                            <w:noWrap/>
                            <w:vAlign w:val="bottom"/>
                            <w:hideMark/>
                          </w:tcPr>
                          <w:p w14:paraId="745A830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0,0020</w:t>
                            </w:r>
                          </w:p>
                        </w:tc>
                      </w:tr>
                      <w:tr w:rsidR="00282E2C" w:rsidRPr="009413B9" w14:paraId="44514E93"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500156A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5E65C29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10</w:t>
                            </w:r>
                          </w:p>
                        </w:tc>
                        <w:tc>
                          <w:tcPr>
                            <w:tcW w:w="1300" w:type="dxa"/>
                            <w:tcBorders>
                              <w:top w:val="nil"/>
                              <w:left w:val="nil"/>
                              <w:bottom w:val="nil"/>
                              <w:right w:val="nil"/>
                            </w:tcBorders>
                            <w:shd w:val="clear" w:color="auto" w:fill="auto"/>
                            <w:noWrap/>
                            <w:vAlign w:val="bottom"/>
                            <w:hideMark/>
                          </w:tcPr>
                          <w:p w14:paraId="00E6319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0,2497</w:t>
                            </w:r>
                          </w:p>
                        </w:tc>
                        <w:tc>
                          <w:tcPr>
                            <w:tcW w:w="1300" w:type="dxa"/>
                            <w:tcBorders>
                              <w:top w:val="nil"/>
                              <w:left w:val="nil"/>
                              <w:bottom w:val="nil"/>
                              <w:right w:val="nil"/>
                            </w:tcBorders>
                            <w:shd w:val="clear" w:color="auto" w:fill="auto"/>
                            <w:noWrap/>
                            <w:vAlign w:val="bottom"/>
                            <w:hideMark/>
                          </w:tcPr>
                          <w:p w14:paraId="1A08F31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0,0543</w:t>
                            </w:r>
                          </w:p>
                        </w:tc>
                        <w:tc>
                          <w:tcPr>
                            <w:tcW w:w="1300" w:type="dxa"/>
                            <w:tcBorders>
                              <w:top w:val="nil"/>
                              <w:left w:val="nil"/>
                              <w:bottom w:val="nil"/>
                              <w:right w:val="single" w:sz="4" w:space="0" w:color="auto"/>
                            </w:tcBorders>
                            <w:shd w:val="clear" w:color="auto" w:fill="auto"/>
                            <w:noWrap/>
                            <w:vAlign w:val="bottom"/>
                            <w:hideMark/>
                          </w:tcPr>
                          <w:p w14:paraId="6462FB5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0,0468</w:t>
                            </w:r>
                          </w:p>
                        </w:tc>
                      </w:tr>
                      <w:tr w:rsidR="00282E2C" w:rsidRPr="009413B9" w14:paraId="5954AC2A"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7E403943"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00E1B3B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12</w:t>
                            </w:r>
                          </w:p>
                        </w:tc>
                        <w:tc>
                          <w:tcPr>
                            <w:tcW w:w="1300" w:type="dxa"/>
                            <w:tcBorders>
                              <w:top w:val="nil"/>
                              <w:left w:val="nil"/>
                              <w:bottom w:val="nil"/>
                              <w:right w:val="nil"/>
                            </w:tcBorders>
                            <w:shd w:val="clear" w:color="auto" w:fill="auto"/>
                            <w:noWrap/>
                            <w:vAlign w:val="bottom"/>
                            <w:hideMark/>
                          </w:tcPr>
                          <w:p w14:paraId="6DB7DDA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0,6376</w:t>
                            </w:r>
                          </w:p>
                        </w:tc>
                        <w:tc>
                          <w:tcPr>
                            <w:tcW w:w="1300" w:type="dxa"/>
                            <w:tcBorders>
                              <w:top w:val="nil"/>
                              <w:left w:val="nil"/>
                              <w:bottom w:val="nil"/>
                              <w:right w:val="nil"/>
                            </w:tcBorders>
                            <w:shd w:val="clear" w:color="auto" w:fill="auto"/>
                            <w:noWrap/>
                            <w:vAlign w:val="bottom"/>
                            <w:hideMark/>
                          </w:tcPr>
                          <w:p w14:paraId="41C0152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0,0942</w:t>
                            </w:r>
                          </w:p>
                        </w:tc>
                        <w:tc>
                          <w:tcPr>
                            <w:tcW w:w="1300" w:type="dxa"/>
                            <w:tcBorders>
                              <w:top w:val="nil"/>
                              <w:left w:val="nil"/>
                              <w:bottom w:val="nil"/>
                              <w:right w:val="single" w:sz="4" w:space="0" w:color="auto"/>
                            </w:tcBorders>
                            <w:shd w:val="clear" w:color="auto" w:fill="auto"/>
                            <w:noWrap/>
                            <w:vAlign w:val="bottom"/>
                            <w:hideMark/>
                          </w:tcPr>
                          <w:p w14:paraId="00F886B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0,0833</w:t>
                            </w:r>
                          </w:p>
                        </w:tc>
                      </w:tr>
                      <w:tr w:rsidR="00282E2C" w:rsidRPr="009413B9" w14:paraId="294D66F8"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205D9C0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4236A203"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21</w:t>
                            </w:r>
                          </w:p>
                        </w:tc>
                        <w:tc>
                          <w:tcPr>
                            <w:tcW w:w="1300" w:type="dxa"/>
                            <w:tcBorders>
                              <w:top w:val="nil"/>
                              <w:left w:val="nil"/>
                              <w:bottom w:val="nil"/>
                              <w:right w:val="nil"/>
                            </w:tcBorders>
                            <w:shd w:val="clear" w:color="auto" w:fill="auto"/>
                            <w:noWrap/>
                            <w:vAlign w:val="bottom"/>
                            <w:hideMark/>
                          </w:tcPr>
                          <w:p w14:paraId="44F22A2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1,8700</w:t>
                            </w:r>
                          </w:p>
                        </w:tc>
                        <w:tc>
                          <w:tcPr>
                            <w:tcW w:w="1300" w:type="dxa"/>
                            <w:tcBorders>
                              <w:top w:val="nil"/>
                              <w:left w:val="nil"/>
                              <w:bottom w:val="nil"/>
                              <w:right w:val="nil"/>
                            </w:tcBorders>
                            <w:shd w:val="clear" w:color="auto" w:fill="auto"/>
                            <w:noWrap/>
                            <w:vAlign w:val="bottom"/>
                            <w:hideMark/>
                          </w:tcPr>
                          <w:p w14:paraId="1947E493"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0,1991</w:t>
                            </w:r>
                          </w:p>
                        </w:tc>
                        <w:tc>
                          <w:tcPr>
                            <w:tcW w:w="1300" w:type="dxa"/>
                            <w:tcBorders>
                              <w:top w:val="nil"/>
                              <w:left w:val="nil"/>
                              <w:bottom w:val="nil"/>
                              <w:right w:val="single" w:sz="4" w:space="0" w:color="auto"/>
                            </w:tcBorders>
                            <w:shd w:val="clear" w:color="auto" w:fill="auto"/>
                            <w:noWrap/>
                            <w:vAlign w:val="bottom"/>
                            <w:hideMark/>
                          </w:tcPr>
                          <w:p w14:paraId="76189D09"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0,2000</w:t>
                            </w:r>
                          </w:p>
                        </w:tc>
                      </w:tr>
                      <w:tr w:rsidR="00282E2C" w:rsidRPr="009413B9" w14:paraId="4A84424F"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197405F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1314E43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23</w:t>
                            </w:r>
                          </w:p>
                        </w:tc>
                        <w:tc>
                          <w:tcPr>
                            <w:tcW w:w="1300" w:type="dxa"/>
                            <w:tcBorders>
                              <w:top w:val="nil"/>
                              <w:left w:val="nil"/>
                              <w:bottom w:val="nil"/>
                              <w:right w:val="nil"/>
                            </w:tcBorders>
                            <w:shd w:val="clear" w:color="auto" w:fill="auto"/>
                            <w:noWrap/>
                            <w:vAlign w:val="bottom"/>
                            <w:hideMark/>
                          </w:tcPr>
                          <w:p w14:paraId="2382E60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0,2172</w:t>
                            </w:r>
                          </w:p>
                        </w:tc>
                        <w:tc>
                          <w:tcPr>
                            <w:tcW w:w="1300" w:type="dxa"/>
                            <w:tcBorders>
                              <w:top w:val="nil"/>
                              <w:left w:val="nil"/>
                              <w:bottom w:val="nil"/>
                              <w:right w:val="nil"/>
                            </w:tcBorders>
                            <w:shd w:val="clear" w:color="auto" w:fill="auto"/>
                            <w:noWrap/>
                            <w:vAlign w:val="bottom"/>
                            <w:hideMark/>
                          </w:tcPr>
                          <w:p w14:paraId="6FBF2CD3"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0,0813</w:t>
                            </w:r>
                          </w:p>
                        </w:tc>
                        <w:tc>
                          <w:tcPr>
                            <w:tcW w:w="1300" w:type="dxa"/>
                            <w:tcBorders>
                              <w:top w:val="nil"/>
                              <w:left w:val="nil"/>
                              <w:bottom w:val="nil"/>
                              <w:right w:val="single" w:sz="4" w:space="0" w:color="auto"/>
                            </w:tcBorders>
                            <w:shd w:val="clear" w:color="auto" w:fill="auto"/>
                            <w:noWrap/>
                            <w:vAlign w:val="bottom"/>
                            <w:hideMark/>
                          </w:tcPr>
                          <w:p w14:paraId="142780C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0,0674</w:t>
                            </w:r>
                          </w:p>
                        </w:tc>
                      </w:tr>
                      <w:tr w:rsidR="00282E2C" w:rsidRPr="009413B9" w14:paraId="2C3F2549"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4EF0BFB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04F8BD3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30</w:t>
                            </w:r>
                          </w:p>
                        </w:tc>
                        <w:tc>
                          <w:tcPr>
                            <w:tcW w:w="1300" w:type="dxa"/>
                            <w:tcBorders>
                              <w:top w:val="nil"/>
                              <w:left w:val="nil"/>
                              <w:bottom w:val="nil"/>
                              <w:right w:val="nil"/>
                            </w:tcBorders>
                            <w:shd w:val="clear" w:color="auto" w:fill="auto"/>
                            <w:noWrap/>
                            <w:vAlign w:val="bottom"/>
                            <w:hideMark/>
                          </w:tcPr>
                          <w:p w14:paraId="557F644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0,0101</w:t>
                            </w:r>
                          </w:p>
                        </w:tc>
                        <w:tc>
                          <w:tcPr>
                            <w:tcW w:w="1300" w:type="dxa"/>
                            <w:tcBorders>
                              <w:top w:val="nil"/>
                              <w:left w:val="nil"/>
                              <w:bottom w:val="nil"/>
                              <w:right w:val="nil"/>
                            </w:tcBorders>
                            <w:shd w:val="clear" w:color="auto" w:fill="auto"/>
                            <w:noWrap/>
                            <w:vAlign w:val="bottom"/>
                            <w:hideMark/>
                          </w:tcPr>
                          <w:p w14:paraId="133709A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0,0063</w:t>
                            </w:r>
                          </w:p>
                        </w:tc>
                        <w:tc>
                          <w:tcPr>
                            <w:tcW w:w="1300" w:type="dxa"/>
                            <w:tcBorders>
                              <w:top w:val="nil"/>
                              <w:left w:val="nil"/>
                              <w:bottom w:val="nil"/>
                              <w:right w:val="single" w:sz="4" w:space="0" w:color="auto"/>
                            </w:tcBorders>
                            <w:shd w:val="clear" w:color="auto" w:fill="auto"/>
                            <w:noWrap/>
                            <w:vAlign w:val="bottom"/>
                            <w:hideMark/>
                          </w:tcPr>
                          <w:p w14:paraId="417B24C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0,0052</w:t>
                            </w:r>
                          </w:p>
                        </w:tc>
                      </w:tr>
                      <w:tr w:rsidR="00282E2C" w:rsidRPr="009413B9" w14:paraId="4FB38FDD" w14:textId="77777777" w:rsidTr="0079632E">
                        <w:trPr>
                          <w:trHeight w:val="227"/>
                        </w:trPr>
                        <w:tc>
                          <w:tcPr>
                            <w:tcW w:w="1349" w:type="dxa"/>
                            <w:tcBorders>
                              <w:top w:val="nil"/>
                              <w:left w:val="single" w:sz="4" w:space="0" w:color="auto"/>
                              <w:bottom w:val="single" w:sz="4" w:space="0" w:color="auto"/>
                              <w:right w:val="nil"/>
                            </w:tcBorders>
                            <w:shd w:val="clear" w:color="auto" w:fill="auto"/>
                            <w:noWrap/>
                            <w:vAlign w:val="bottom"/>
                            <w:hideMark/>
                          </w:tcPr>
                          <w:p w14:paraId="0D863B70"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single" w:sz="4" w:space="0" w:color="auto"/>
                              <w:right w:val="nil"/>
                            </w:tcBorders>
                            <w:shd w:val="clear" w:color="auto" w:fill="auto"/>
                            <w:noWrap/>
                            <w:vAlign w:val="bottom"/>
                            <w:hideMark/>
                          </w:tcPr>
                          <w:p w14:paraId="71A2E9F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32</w:t>
                            </w:r>
                          </w:p>
                        </w:tc>
                        <w:tc>
                          <w:tcPr>
                            <w:tcW w:w="1300" w:type="dxa"/>
                            <w:tcBorders>
                              <w:top w:val="nil"/>
                              <w:left w:val="nil"/>
                              <w:bottom w:val="single" w:sz="4" w:space="0" w:color="auto"/>
                              <w:right w:val="nil"/>
                            </w:tcBorders>
                            <w:shd w:val="clear" w:color="auto" w:fill="auto"/>
                            <w:noWrap/>
                            <w:vAlign w:val="bottom"/>
                            <w:hideMark/>
                          </w:tcPr>
                          <w:p w14:paraId="11F67E0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0,0269</w:t>
                            </w:r>
                          </w:p>
                        </w:tc>
                        <w:tc>
                          <w:tcPr>
                            <w:tcW w:w="1300" w:type="dxa"/>
                            <w:tcBorders>
                              <w:top w:val="nil"/>
                              <w:left w:val="nil"/>
                              <w:bottom w:val="single" w:sz="4" w:space="0" w:color="auto"/>
                              <w:right w:val="nil"/>
                            </w:tcBorders>
                            <w:shd w:val="clear" w:color="auto" w:fill="auto"/>
                            <w:noWrap/>
                            <w:vAlign w:val="bottom"/>
                            <w:hideMark/>
                          </w:tcPr>
                          <w:p w14:paraId="384C94C0"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0,0087</w:t>
                            </w:r>
                          </w:p>
                        </w:tc>
                        <w:tc>
                          <w:tcPr>
                            <w:tcW w:w="1300" w:type="dxa"/>
                            <w:tcBorders>
                              <w:top w:val="nil"/>
                              <w:left w:val="nil"/>
                              <w:bottom w:val="single" w:sz="4" w:space="0" w:color="auto"/>
                              <w:right w:val="single" w:sz="4" w:space="0" w:color="auto"/>
                            </w:tcBorders>
                            <w:shd w:val="clear" w:color="auto" w:fill="auto"/>
                            <w:noWrap/>
                            <w:vAlign w:val="bottom"/>
                            <w:hideMark/>
                          </w:tcPr>
                          <w:p w14:paraId="6CF35FE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0,0074</w:t>
                            </w:r>
                          </w:p>
                        </w:tc>
                      </w:tr>
                      <w:tr w:rsidR="00282E2C" w:rsidRPr="009413B9" w14:paraId="4A891B77" w14:textId="77777777" w:rsidTr="0079632E">
                        <w:trPr>
                          <w:trHeight w:val="227"/>
                        </w:trPr>
                        <w:tc>
                          <w:tcPr>
                            <w:tcW w:w="1349" w:type="dxa"/>
                            <w:tcBorders>
                              <w:top w:val="thickThinLargeGap" w:sz="24" w:space="0" w:color="000000"/>
                              <w:left w:val="single" w:sz="4" w:space="0" w:color="auto"/>
                              <w:bottom w:val="nil"/>
                              <w:right w:val="nil"/>
                            </w:tcBorders>
                            <w:shd w:val="clear" w:color="auto" w:fill="auto"/>
                            <w:noWrap/>
                            <w:vAlign w:val="bottom"/>
                            <w:hideMark/>
                          </w:tcPr>
                          <w:p w14:paraId="36A2F4DE" w14:textId="77777777" w:rsidR="00282E2C" w:rsidRPr="009413B9" w:rsidRDefault="00282E2C" w:rsidP="0079632E">
                            <w:pPr>
                              <w:jc w:val="both"/>
                              <w:rPr>
                                <w:rFonts w:ascii="Helvetica" w:eastAsia="Times New Roman" w:hAnsi="Helvetica" w:cs="Calibri"/>
                                <w:b/>
                                <w:bCs/>
                                <w:color w:val="000000"/>
                                <w:sz w:val="20"/>
                                <w:szCs w:val="20"/>
                              </w:rPr>
                            </w:pPr>
                            <w:r w:rsidRPr="009413B9">
                              <w:rPr>
                                <w:rFonts w:ascii="Helvetica" w:eastAsia="Times New Roman" w:hAnsi="Helvetica" w:cs="Calibri"/>
                                <w:b/>
                                <w:bCs/>
                                <w:color w:val="000000"/>
                                <w:sz w:val="20"/>
                                <w:szCs w:val="20"/>
                              </w:rPr>
                              <w:t>crowding:</w:t>
                            </w:r>
                          </w:p>
                        </w:tc>
                        <w:tc>
                          <w:tcPr>
                            <w:tcW w:w="757" w:type="dxa"/>
                            <w:tcBorders>
                              <w:top w:val="thickThinLargeGap" w:sz="24" w:space="0" w:color="000000"/>
                              <w:left w:val="nil"/>
                              <w:bottom w:val="nil"/>
                              <w:right w:val="nil"/>
                            </w:tcBorders>
                            <w:shd w:val="clear" w:color="auto" w:fill="auto"/>
                            <w:noWrap/>
                            <w:vAlign w:val="bottom"/>
                            <w:hideMark/>
                          </w:tcPr>
                          <w:p w14:paraId="2498AB7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w:t>
                            </w:r>
                          </w:p>
                        </w:tc>
                        <w:tc>
                          <w:tcPr>
                            <w:tcW w:w="1300" w:type="dxa"/>
                            <w:tcBorders>
                              <w:top w:val="thickThinLargeGap" w:sz="24" w:space="0" w:color="000000"/>
                              <w:left w:val="nil"/>
                              <w:bottom w:val="nil"/>
                              <w:right w:val="nil"/>
                            </w:tcBorders>
                            <w:shd w:val="clear" w:color="auto" w:fill="auto"/>
                            <w:noWrap/>
                            <w:vAlign w:val="bottom"/>
                            <w:hideMark/>
                          </w:tcPr>
                          <w:p w14:paraId="0FF78EC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0,0034</w:t>
                            </w:r>
                          </w:p>
                        </w:tc>
                        <w:tc>
                          <w:tcPr>
                            <w:tcW w:w="1300" w:type="dxa"/>
                            <w:tcBorders>
                              <w:top w:val="thickThinLargeGap" w:sz="24" w:space="0" w:color="000000"/>
                              <w:left w:val="nil"/>
                              <w:bottom w:val="nil"/>
                              <w:right w:val="nil"/>
                            </w:tcBorders>
                            <w:shd w:val="clear" w:color="auto" w:fill="auto"/>
                            <w:noWrap/>
                            <w:vAlign w:val="bottom"/>
                            <w:hideMark/>
                          </w:tcPr>
                          <w:p w14:paraId="272D8D9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0,0026</w:t>
                            </w:r>
                          </w:p>
                        </w:tc>
                        <w:tc>
                          <w:tcPr>
                            <w:tcW w:w="1300" w:type="dxa"/>
                            <w:tcBorders>
                              <w:top w:val="thickThinLargeGap" w:sz="24" w:space="0" w:color="000000"/>
                              <w:left w:val="nil"/>
                              <w:bottom w:val="nil"/>
                              <w:right w:val="single" w:sz="4" w:space="0" w:color="auto"/>
                            </w:tcBorders>
                            <w:shd w:val="clear" w:color="auto" w:fill="auto"/>
                            <w:noWrap/>
                            <w:vAlign w:val="bottom"/>
                            <w:hideMark/>
                          </w:tcPr>
                          <w:p w14:paraId="199D81CC"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0,0018</w:t>
                            </w:r>
                          </w:p>
                        </w:tc>
                      </w:tr>
                      <w:tr w:rsidR="00282E2C" w:rsidRPr="009413B9" w14:paraId="328BFA39"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08EF927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69D2270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10</w:t>
                            </w:r>
                          </w:p>
                        </w:tc>
                        <w:tc>
                          <w:tcPr>
                            <w:tcW w:w="1300" w:type="dxa"/>
                            <w:tcBorders>
                              <w:top w:val="nil"/>
                              <w:left w:val="nil"/>
                              <w:bottom w:val="nil"/>
                              <w:right w:val="nil"/>
                            </w:tcBorders>
                            <w:shd w:val="clear" w:color="auto" w:fill="auto"/>
                            <w:noWrap/>
                            <w:vAlign w:val="bottom"/>
                            <w:hideMark/>
                          </w:tcPr>
                          <w:p w14:paraId="3E30554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0,0176</w:t>
                            </w:r>
                          </w:p>
                        </w:tc>
                        <w:tc>
                          <w:tcPr>
                            <w:tcW w:w="1300" w:type="dxa"/>
                            <w:tcBorders>
                              <w:top w:val="nil"/>
                              <w:left w:val="nil"/>
                              <w:bottom w:val="nil"/>
                              <w:right w:val="nil"/>
                            </w:tcBorders>
                            <w:shd w:val="clear" w:color="auto" w:fill="auto"/>
                            <w:noWrap/>
                            <w:vAlign w:val="bottom"/>
                            <w:hideMark/>
                          </w:tcPr>
                          <w:p w14:paraId="5F43F91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0,0143</w:t>
                            </w:r>
                          </w:p>
                        </w:tc>
                        <w:tc>
                          <w:tcPr>
                            <w:tcW w:w="1300" w:type="dxa"/>
                            <w:tcBorders>
                              <w:top w:val="nil"/>
                              <w:left w:val="nil"/>
                              <w:bottom w:val="nil"/>
                              <w:right w:val="single" w:sz="4" w:space="0" w:color="auto"/>
                            </w:tcBorders>
                            <w:shd w:val="clear" w:color="auto" w:fill="auto"/>
                            <w:noWrap/>
                            <w:vAlign w:val="bottom"/>
                            <w:hideMark/>
                          </w:tcPr>
                          <w:p w14:paraId="4DB84DC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0,0092</w:t>
                            </w:r>
                          </w:p>
                        </w:tc>
                      </w:tr>
                      <w:tr w:rsidR="00282E2C" w:rsidRPr="009413B9" w14:paraId="1880A841"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3F0B220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2924CDF8"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12</w:t>
                            </w:r>
                          </w:p>
                        </w:tc>
                        <w:tc>
                          <w:tcPr>
                            <w:tcW w:w="1300" w:type="dxa"/>
                            <w:tcBorders>
                              <w:top w:val="nil"/>
                              <w:left w:val="nil"/>
                              <w:bottom w:val="nil"/>
                              <w:right w:val="nil"/>
                            </w:tcBorders>
                            <w:shd w:val="clear" w:color="auto" w:fill="auto"/>
                            <w:noWrap/>
                            <w:vAlign w:val="bottom"/>
                            <w:hideMark/>
                          </w:tcPr>
                          <w:p w14:paraId="03FE66C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0,0961</w:t>
                            </w:r>
                          </w:p>
                        </w:tc>
                        <w:tc>
                          <w:tcPr>
                            <w:tcW w:w="1300" w:type="dxa"/>
                            <w:tcBorders>
                              <w:top w:val="nil"/>
                              <w:left w:val="nil"/>
                              <w:bottom w:val="nil"/>
                              <w:right w:val="nil"/>
                            </w:tcBorders>
                            <w:shd w:val="clear" w:color="auto" w:fill="auto"/>
                            <w:noWrap/>
                            <w:vAlign w:val="bottom"/>
                            <w:hideMark/>
                          </w:tcPr>
                          <w:p w14:paraId="51B8D4C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0,0344</w:t>
                            </w:r>
                          </w:p>
                        </w:tc>
                        <w:tc>
                          <w:tcPr>
                            <w:tcW w:w="1300" w:type="dxa"/>
                            <w:tcBorders>
                              <w:top w:val="nil"/>
                              <w:left w:val="nil"/>
                              <w:bottom w:val="nil"/>
                              <w:right w:val="single" w:sz="4" w:space="0" w:color="auto"/>
                            </w:tcBorders>
                            <w:shd w:val="clear" w:color="auto" w:fill="auto"/>
                            <w:noWrap/>
                            <w:vAlign w:val="bottom"/>
                            <w:hideMark/>
                          </w:tcPr>
                          <w:p w14:paraId="3AC7A7E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0,0269</w:t>
                            </w:r>
                          </w:p>
                        </w:tc>
                      </w:tr>
                      <w:tr w:rsidR="00282E2C" w:rsidRPr="009413B9" w14:paraId="0DEFD0A8"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1AC37199"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56E9C5F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21</w:t>
                            </w:r>
                          </w:p>
                        </w:tc>
                        <w:tc>
                          <w:tcPr>
                            <w:tcW w:w="1300" w:type="dxa"/>
                            <w:tcBorders>
                              <w:top w:val="nil"/>
                              <w:left w:val="nil"/>
                              <w:bottom w:val="nil"/>
                              <w:right w:val="nil"/>
                            </w:tcBorders>
                            <w:shd w:val="clear" w:color="auto" w:fill="auto"/>
                            <w:noWrap/>
                            <w:vAlign w:val="bottom"/>
                            <w:hideMark/>
                          </w:tcPr>
                          <w:p w14:paraId="615C3DD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0,4184</w:t>
                            </w:r>
                          </w:p>
                        </w:tc>
                        <w:tc>
                          <w:tcPr>
                            <w:tcW w:w="1300" w:type="dxa"/>
                            <w:tcBorders>
                              <w:top w:val="nil"/>
                              <w:left w:val="nil"/>
                              <w:bottom w:val="nil"/>
                              <w:right w:val="nil"/>
                            </w:tcBorders>
                            <w:shd w:val="clear" w:color="auto" w:fill="auto"/>
                            <w:noWrap/>
                            <w:vAlign w:val="bottom"/>
                            <w:hideMark/>
                          </w:tcPr>
                          <w:p w14:paraId="2ABE3CC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0,1071</w:t>
                            </w:r>
                          </w:p>
                        </w:tc>
                        <w:tc>
                          <w:tcPr>
                            <w:tcW w:w="1300" w:type="dxa"/>
                            <w:tcBorders>
                              <w:top w:val="nil"/>
                              <w:left w:val="nil"/>
                              <w:bottom w:val="nil"/>
                              <w:right w:val="single" w:sz="4" w:space="0" w:color="auto"/>
                            </w:tcBorders>
                            <w:shd w:val="clear" w:color="auto" w:fill="auto"/>
                            <w:noWrap/>
                            <w:vAlign w:val="bottom"/>
                            <w:hideMark/>
                          </w:tcPr>
                          <w:p w14:paraId="5F2E4A93"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0,0943</w:t>
                            </w:r>
                          </w:p>
                        </w:tc>
                      </w:tr>
                      <w:tr w:rsidR="00282E2C" w:rsidRPr="009413B9" w14:paraId="3D97D506"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44247C0C"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46B7A8F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23</w:t>
                            </w:r>
                          </w:p>
                        </w:tc>
                        <w:tc>
                          <w:tcPr>
                            <w:tcW w:w="1300" w:type="dxa"/>
                            <w:tcBorders>
                              <w:top w:val="nil"/>
                              <w:left w:val="nil"/>
                              <w:bottom w:val="nil"/>
                              <w:right w:val="nil"/>
                            </w:tcBorders>
                            <w:shd w:val="clear" w:color="auto" w:fill="auto"/>
                            <w:noWrap/>
                            <w:vAlign w:val="bottom"/>
                            <w:hideMark/>
                          </w:tcPr>
                          <w:p w14:paraId="0EDA901C"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0,0442</w:t>
                            </w:r>
                          </w:p>
                        </w:tc>
                        <w:tc>
                          <w:tcPr>
                            <w:tcW w:w="1300" w:type="dxa"/>
                            <w:tcBorders>
                              <w:top w:val="nil"/>
                              <w:left w:val="nil"/>
                              <w:bottom w:val="nil"/>
                              <w:right w:val="nil"/>
                            </w:tcBorders>
                            <w:shd w:val="clear" w:color="auto" w:fill="auto"/>
                            <w:noWrap/>
                            <w:vAlign w:val="bottom"/>
                            <w:hideMark/>
                          </w:tcPr>
                          <w:p w14:paraId="71D73D5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0,0406</w:t>
                            </w:r>
                          </w:p>
                        </w:tc>
                        <w:tc>
                          <w:tcPr>
                            <w:tcW w:w="1300" w:type="dxa"/>
                            <w:tcBorders>
                              <w:top w:val="nil"/>
                              <w:left w:val="nil"/>
                              <w:bottom w:val="nil"/>
                              <w:right w:val="single" w:sz="4" w:space="0" w:color="auto"/>
                            </w:tcBorders>
                            <w:shd w:val="clear" w:color="auto" w:fill="auto"/>
                            <w:noWrap/>
                            <w:vAlign w:val="bottom"/>
                            <w:hideMark/>
                          </w:tcPr>
                          <w:p w14:paraId="695A05A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0,0251</w:t>
                            </w:r>
                          </w:p>
                        </w:tc>
                      </w:tr>
                      <w:tr w:rsidR="00282E2C" w:rsidRPr="009413B9" w14:paraId="24D2C728" w14:textId="77777777" w:rsidTr="0079632E">
                        <w:trPr>
                          <w:trHeight w:val="227"/>
                        </w:trPr>
                        <w:tc>
                          <w:tcPr>
                            <w:tcW w:w="1349" w:type="dxa"/>
                            <w:tcBorders>
                              <w:top w:val="nil"/>
                              <w:left w:val="single" w:sz="4" w:space="0" w:color="auto"/>
                              <w:bottom w:val="single" w:sz="4" w:space="0" w:color="000000"/>
                              <w:right w:val="nil"/>
                            </w:tcBorders>
                            <w:shd w:val="clear" w:color="auto" w:fill="auto"/>
                            <w:noWrap/>
                            <w:vAlign w:val="bottom"/>
                            <w:hideMark/>
                          </w:tcPr>
                          <w:p w14:paraId="04D41C9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single" w:sz="4" w:space="0" w:color="000000"/>
                              <w:right w:val="nil"/>
                            </w:tcBorders>
                            <w:shd w:val="clear" w:color="auto" w:fill="auto"/>
                            <w:noWrap/>
                            <w:vAlign w:val="bottom"/>
                            <w:hideMark/>
                          </w:tcPr>
                          <w:p w14:paraId="5859F61E"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32</w:t>
                            </w:r>
                          </w:p>
                        </w:tc>
                        <w:tc>
                          <w:tcPr>
                            <w:tcW w:w="1300" w:type="dxa"/>
                            <w:tcBorders>
                              <w:top w:val="nil"/>
                              <w:left w:val="nil"/>
                              <w:bottom w:val="single" w:sz="4" w:space="0" w:color="000000"/>
                              <w:right w:val="nil"/>
                            </w:tcBorders>
                            <w:shd w:val="clear" w:color="auto" w:fill="auto"/>
                            <w:noWrap/>
                            <w:vAlign w:val="bottom"/>
                            <w:hideMark/>
                          </w:tcPr>
                          <w:p w14:paraId="0E43C34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0,0014</w:t>
                            </w:r>
                          </w:p>
                        </w:tc>
                        <w:tc>
                          <w:tcPr>
                            <w:tcW w:w="1300" w:type="dxa"/>
                            <w:tcBorders>
                              <w:top w:val="nil"/>
                              <w:left w:val="nil"/>
                              <w:bottom w:val="single" w:sz="4" w:space="0" w:color="000000"/>
                              <w:right w:val="nil"/>
                            </w:tcBorders>
                            <w:shd w:val="clear" w:color="auto" w:fill="auto"/>
                            <w:noWrap/>
                            <w:vAlign w:val="bottom"/>
                            <w:hideMark/>
                          </w:tcPr>
                          <w:p w14:paraId="58A64CBC"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0,0014</w:t>
                            </w:r>
                          </w:p>
                        </w:tc>
                        <w:tc>
                          <w:tcPr>
                            <w:tcW w:w="1300" w:type="dxa"/>
                            <w:tcBorders>
                              <w:top w:val="nil"/>
                              <w:left w:val="nil"/>
                              <w:bottom w:val="single" w:sz="4" w:space="0" w:color="000000"/>
                              <w:right w:val="single" w:sz="4" w:space="0" w:color="auto"/>
                            </w:tcBorders>
                            <w:shd w:val="clear" w:color="auto" w:fill="auto"/>
                            <w:noWrap/>
                            <w:vAlign w:val="bottom"/>
                            <w:hideMark/>
                          </w:tcPr>
                          <w:p w14:paraId="7EDAA40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0,0008</w:t>
                            </w:r>
                          </w:p>
                        </w:tc>
                      </w:tr>
                      <w:tr w:rsidR="00282E2C" w:rsidRPr="009413B9" w14:paraId="03566D44" w14:textId="77777777" w:rsidTr="0079632E">
                        <w:trPr>
                          <w:trHeight w:val="227"/>
                        </w:trPr>
                        <w:tc>
                          <w:tcPr>
                            <w:tcW w:w="1349" w:type="dxa"/>
                            <w:tcBorders>
                              <w:top w:val="single" w:sz="4" w:space="0" w:color="000000"/>
                              <w:left w:val="single" w:sz="4" w:space="0" w:color="auto"/>
                              <w:bottom w:val="nil"/>
                              <w:right w:val="nil"/>
                            </w:tcBorders>
                            <w:shd w:val="clear" w:color="auto" w:fill="auto"/>
                            <w:noWrap/>
                            <w:vAlign w:val="bottom"/>
                            <w:hideMark/>
                          </w:tcPr>
                          <w:p w14:paraId="452F08B2"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Reference:</w:t>
                            </w:r>
                          </w:p>
                        </w:tc>
                        <w:tc>
                          <w:tcPr>
                            <w:tcW w:w="757" w:type="dxa"/>
                            <w:tcBorders>
                              <w:top w:val="single" w:sz="4" w:space="0" w:color="000000"/>
                              <w:left w:val="nil"/>
                              <w:bottom w:val="nil"/>
                              <w:right w:val="nil"/>
                            </w:tcBorders>
                            <w:shd w:val="clear" w:color="auto" w:fill="auto"/>
                            <w:noWrap/>
                            <w:vAlign w:val="bottom"/>
                            <w:hideMark/>
                          </w:tcPr>
                          <w:p w14:paraId="386D7339"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w:t>
                            </w:r>
                          </w:p>
                        </w:tc>
                        <w:tc>
                          <w:tcPr>
                            <w:tcW w:w="1300" w:type="dxa"/>
                            <w:tcBorders>
                              <w:top w:val="single" w:sz="4" w:space="0" w:color="000000"/>
                              <w:left w:val="nil"/>
                              <w:bottom w:val="nil"/>
                              <w:right w:val="nil"/>
                            </w:tcBorders>
                            <w:shd w:val="clear" w:color="auto" w:fill="auto"/>
                            <w:noWrap/>
                            <w:vAlign w:val="bottom"/>
                            <w:hideMark/>
                          </w:tcPr>
                          <w:p w14:paraId="59EA3463"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0,0059</w:t>
                            </w:r>
                          </w:p>
                        </w:tc>
                        <w:tc>
                          <w:tcPr>
                            <w:tcW w:w="1300" w:type="dxa"/>
                            <w:tcBorders>
                              <w:top w:val="single" w:sz="4" w:space="0" w:color="000000"/>
                              <w:left w:val="nil"/>
                              <w:bottom w:val="nil"/>
                              <w:right w:val="nil"/>
                            </w:tcBorders>
                            <w:shd w:val="clear" w:color="auto" w:fill="auto"/>
                            <w:noWrap/>
                            <w:vAlign w:val="bottom"/>
                            <w:hideMark/>
                          </w:tcPr>
                          <w:p w14:paraId="08E89C4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0,0014</w:t>
                            </w:r>
                          </w:p>
                        </w:tc>
                        <w:tc>
                          <w:tcPr>
                            <w:tcW w:w="1300" w:type="dxa"/>
                            <w:tcBorders>
                              <w:top w:val="single" w:sz="4" w:space="0" w:color="000000"/>
                              <w:left w:val="nil"/>
                              <w:bottom w:val="nil"/>
                              <w:right w:val="single" w:sz="4" w:space="0" w:color="auto"/>
                            </w:tcBorders>
                            <w:shd w:val="clear" w:color="auto" w:fill="auto"/>
                            <w:noWrap/>
                            <w:vAlign w:val="bottom"/>
                            <w:hideMark/>
                          </w:tcPr>
                          <w:p w14:paraId="5EBFE8E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0,0012</w:t>
                            </w:r>
                          </w:p>
                        </w:tc>
                      </w:tr>
                      <w:tr w:rsidR="00282E2C" w:rsidRPr="009413B9" w14:paraId="5AA4F822"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25AA758A"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176BEC9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10</w:t>
                            </w:r>
                          </w:p>
                        </w:tc>
                        <w:tc>
                          <w:tcPr>
                            <w:tcW w:w="1300" w:type="dxa"/>
                            <w:tcBorders>
                              <w:top w:val="nil"/>
                              <w:left w:val="nil"/>
                              <w:bottom w:val="nil"/>
                              <w:right w:val="nil"/>
                            </w:tcBorders>
                            <w:shd w:val="clear" w:color="auto" w:fill="auto"/>
                            <w:noWrap/>
                            <w:vAlign w:val="bottom"/>
                            <w:hideMark/>
                          </w:tcPr>
                          <w:p w14:paraId="225F9B2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0,0256</w:t>
                            </w:r>
                          </w:p>
                        </w:tc>
                        <w:tc>
                          <w:tcPr>
                            <w:tcW w:w="1300" w:type="dxa"/>
                            <w:tcBorders>
                              <w:top w:val="nil"/>
                              <w:left w:val="nil"/>
                              <w:bottom w:val="nil"/>
                              <w:right w:val="nil"/>
                            </w:tcBorders>
                            <w:shd w:val="clear" w:color="auto" w:fill="auto"/>
                            <w:noWrap/>
                            <w:vAlign w:val="bottom"/>
                            <w:hideMark/>
                          </w:tcPr>
                          <w:p w14:paraId="48CFA8D1"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0,0071</w:t>
                            </w:r>
                          </w:p>
                        </w:tc>
                        <w:tc>
                          <w:tcPr>
                            <w:tcW w:w="1300" w:type="dxa"/>
                            <w:tcBorders>
                              <w:top w:val="nil"/>
                              <w:left w:val="nil"/>
                              <w:bottom w:val="nil"/>
                              <w:right w:val="single" w:sz="4" w:space="0" w:color="auto"/>
                            </w:tcBorders>
                            <w:shd w:val="clear" w:color="auto" w:fill="auto"/>
                            <w:noWrap/>
                            <w:vAlign w:val="bottom"/>
                            <w:hideMark/>
                          </w:tcPr>
                          <w:p w14:paraId="618C339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0,0060</w:t>
                            </w:r>
                          </w:p>
                        </w:tc>
                      </w:tr>
                      <w:tr w:rsidR="00282E2C" w:rsidRPr="009413B9" w14:paraId="4E4A8EA3"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05D011F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1A4EBE0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12</w:t>
                            </w:r>
                          </w:p>
                        </w:tc>
                        <w:tc>
                          <w:tcPr>
                            <w:tcW w:w="1300" w:type="dxa"/>
                            <w:tcBorders>
                              <w:top w:val="nil"/>
                              <w:left w:val="nil"/>
                              <w:bottom w:val="nil"/>
                              <w:right w:val="nil"/>
                            </w:tcBorders>
                            <w:shd w:val="clear" w:color="auto" w:fill="auto"/>
                            <w:noWrap/>
                            <w:vAlign w:val="bottom"/>
                            <w:hideMark/>
                          </w:tcPr>
                          <w:p w14:paraId="59DCBEF9"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0,1036</w:t>
                            </w:r>
                          </w:p>
                        </w:tc>
                        <w:tc>
                          <w:tcPr>
                            <w:tcW w:w="1300" w:type="dxa"/>
                            <w:tcBorders>
                              <w:top w:val="nil"/>
                              <w:left w:val="nil"/>
                              <w:bottom w:val="nil"/>
                              <w:right w:val="nil"/>
                            </w:tcBorders>
                            <w:shd w:val="clear" w:color="auto" w:fill="auto"/>
                            <w:noWrap/>
                            <w:vAlign w:val="bottom"/>
                            <w:hideMark/>
                          </w:tcPr>
                          <w:p w14:paraId="04974BA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0,0140</w:t>
                            </w:r>
                          </w:p>
                        </w:tc>
                        <w:tc>
                          <w:tcPr>
                            <w:tcW w:w="1300" w:type="dxa"/>
                            <w:tcBorders>
                              <w:top w:val="nil"/>
                              <w:left w:val="nil"/>
                              <w:bottom w:val="nil"/>
                              <w:right w:val="single" w:sz="4" w:space="0" w:color="auto"/>
                            </w:tcBorders>
                            <w:shd w:val="clear" w:color="auto" w:fill="auto"/>
                            <w:noWrap/>
                            <w:vAlign w:val="bottom"/>
                            <w:hideMark/>
                          </w:tcPr>
                          <w:p w14:paraId="3B3DD614"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0,0126</w:t>
                            </w:r>
                          </w:p>
                        </w:tc>
                      </w:tr>
                      <w:tr w:rsidR="00282E2C" w:rsidRPr="009413B9" w14:paraId="0B093232"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1D4EE719"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7704626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21</w:t>
                            </w:r>
                          </w:p>
                        </w:tc>
                        <w:tc>
                          <w:tcPr>
                            <w:tcW w:w="1300" w:type="dxa"/>
                            <w:tcBorders>
                              <w:top w:val="nil"/>
                              <w:left w:val="nil"/>
                              <w:bottom w:val="nil"/>
                              <w:right w:val="nil"/>
                            </w:tcBorders>
                            <w:shd w:val="clear" w:color="auto" w:fill="auto"/>
                            <w:noWrap/>
                            <w:vAlign w:val="bottom"/>
                            <w:hideMark/>
                          </w:tcPr>
                          <w:p w14:paraId="7E40E03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0,2818</w:t>
                            </w:r>
                          </w:p>
                        </w:tc>
                        <w:tc>
                          <w:tcPr>
                            <w:tcW w:w="1300" w:type="dxa"/>
                            <w:tcBorders>
                              <w:top w:val="nil"/>
                              <w:left w:val="nil"/>
                              <w:bottom w:val="nil"/>
                              <w:right w:val="nil"/>
                            </w:tcBorders>
                            <w:shd w:val="clear" w:color="auto" w:fill="auto"/>
                            <w:noWrap/>
                            <w:vAlign w:val="bottom"/>
                            <w:hideMark/>
                          </w:tcPr>
                          <w:p w14:paraId="19E6781F"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0,0320</w:t>
                            </w:r>
                          </w:p>
                        </w:tc>
                        <w:tc>
                          <w:tcPr>
                            <w:tcW w:w="1300" w:type="dxa"/>
                            <w:tcBorders>
                              <w:top w:val="nil"/>
                              <w:left w:val="nil"/>
                              <w:bottom w:val="nil"/>
                              <w:right w:val="single" w:sz="4" w:space="0" w:color="auto"/>
                            </w:tcBorders>
                            <w:shd w:val="clear" w:color="auto" w:fill="auto"/>
                            <w:noWrap/>
                            <w:vAlign w:val="bottom"/>
                            <w:hideMark/>
                          </w:tcPr>
                          <w:p w14:paraId="399B0485"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0,0299</w:t>
                            </w:r>
                          </w:p>
                        </w:tc>
                      </w:tr>
                      <w:tr w:rsidR="00282E2C" w:rsidRPr="009413B9" w14:paraId="6F9AAA9C" w14:textId="77777777" w:rsidTr="0079632E">
                        <w:trPr>
                          <w:trHeight w:val="227"/>
                        </w:trPr>
                        <w:tc>
                          <w:tcPr>
                            <w:tcW w:w="1349" w:type="dxa"/>
                            <w:tcBorders>
                              <w:top w:val="nil"/>
                              <w:left w:val="single" w:sz="4" w:space="0" w:color="auto"/>
                              <w:bottom w:val="nil"/>
                              <w:right w:val="nil"/>
                            </w:tcBorders>
                            <w:shd w:val="clear" w:color="auto" w:fill="auto"/>
                            <w:noWrap/>
                            <w:vAlign w:val="bottom"/>
                            <w:hideMark/>
                          </w:tcPr>
                          <w:p w14:paraId="7AD74D66"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nil"/>
                              <w:right w:val="nil"/>
                            </w:tcBorders>
                            <w:shd w:val="clear" w:color="auto" w:fill="auto"/>
                            <w:noWrap/>
                            <w:vAlign w:val="bottom"/>
                            <w:hideMark/>
                          </w:tcPr>
                          <w:p w14:paraId="30C14CD3"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23</w:t>
                            </w:r>
                          </w:p>
                        </w:tc>
                        <w:tc>
                          <w:tcPr>
                            <w:tcW w:w="1300" w:type="dxa"/>
                            <w:tcBorders>
                              <w:top w:val="nil"/>
                              <w:left w:val="nil"/>
                              <w:bottom w:val="nil"/>
                              <w:right w:val="nil"/>
                            </w:tcBorders>
                            <w:shd w:val="clear" w:color="auto" w:fill="auto"/>
                            <w:noWrap/>
                            <w:vAlign w:val="bottom"/>
                            <w:hideMark/>
                          </w:tcPr>
                          <w:p w14:paraId="02ACFD6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0,0469</w:t>
                            </w:r>
                          </w:p>
                        </w:tc>
                        <w:tc>
                          <w:tcPr>
                            <w:tcW w:w="1300" w:type="dxa"/>
                            <w:tcBorders>
                              <w:top w:val="nil"/>
                              <w:left w:val="nil"/>
                              <w:bottom w:val="nil"/>
                              <w:right w:val="nil"/>
                            </w:tcBorders>
                            <w:shd w:val="clear" w:color="auto" w:fill="auto"/>
                            <w:noWrap/>
                            <w:vAlign w:val="bottom"/>
                            <w:hideMark/>
                          </w:tcPr>
                          <w:p w14:paraId="41829F4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0,0149</w:t>
                            </w:r>
                          </w:p>
                        </w:tc>
                        <w:tc>
                          <w:tcPr>
                            <w:tcW w:w="1300" w:type="dxa"/>
                            <w:tcBorders>
                              <w:top w:val="nil"/>
                              <w:left w:val="nil"/>
                              <w:bottom w:val="nil"/>
                              <w:right w:val="single" w:sz="4" w:space="0" w:color="auto"/>
                            </w:tcBorders>
                            <w:shd w:val="clear" w:color="auto" w:fill="auto"/>
                            <w:noWrap/>
                            <w:vAlign w:val="bottom"/>
                            <w:hideMark/>
                          </w:tcPr>
                          <w:p w14:paraId="4B25437B"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0,0124</w:t>
                            </w:r>
                          </w:p>
                        </w:tc>
                      </w:tr>
                      <w:tr w:rsidR="00282E2C" w:rsidRPr="009413B9" w14:paraId="14DABA3B" w14:textId="77777777" w:rsidTr="0079632E">
                        <w:trPr>
                          <w:trHeight w:val="227"/>
                        </w:trPr>
                        <w:tc>
                          <w:tcPr>
                            <w:tcW w:w="1349" w:type="dxa"/>
                            <w:tcBorders>
                              <w:top w:val="nil"/>
                              <w:left w:val="single" w:sz="4" w:space="0" w:color="auto"/>
                              <w:bottom w:val="single" w:sz="4" w:space="0" w:color="auto"/>
                              <w:right w:val="nil"/>
                            </w:tcBorders>
                            <w:shd w:val="clear" w:color="auto" w:fill="auto"/>
                            <w:noWrap/>
                            <w:vAlign w:val="bottom"/>
                            <w:hideMark/>
                          </w:tcPr>
                          <w:p w14:paraId="1B90163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 </w:t>
                            </w:r>
                          </w:p>
                        </w:tc>
                        <w:tc>
                          <w:tcPr>
                            <w:tcW w:w="757" w:type="dxa"/>
                            <w:tcBorders>
                              <w:top w:val="nil"/>
                              <w:left w:val="nil"/>
                              <w:bottom w:val="single" w:sz="4" w:space="0" w:color="auto"/>
                              <w:right w:val="nil"/>
                            </w:tcBorders>
                            <w:shd w:val="clear" w:color="auto" w:fill="auto"/>
                            <w:noWrap/>
                            <w:vAlign w:val="bottom"/>
                            <w:hideMark/>
                          </w:tcPr>
                          <w:p w14:paraId="01B0F30F"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32</w:t>
                            </w:r>
                          </w:p>
                        </w:tc>
                        <w:tc>
                          <w:tcPr>
                            <w:tcW w:w="1300" w:type="dxa"/>
                            <w:tcBorders>
                              <w:top w:val="nil"/>
                              <w:left w:val="nil"/>
                              <w:bottom w:val="single" w:sz="4" w:space="0" w:color="auto"/>
                              <w:right w:val="nil"/>
                            </w:tcBorders>
                            <w:shd w:val="clear" w:color="auto" w:fill="auto"/>
                            <w:noWrap/>
                            <w:vAlign w:val="bottom"/>
                            <w:hideMark/>
                          </w:tcPr>
                          <w:p w14:paraId="7C6926F7"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0,0244</w:t>
                            </w:r>
                          </w:p>
                        </w:tc>
                        <w:tc>
                          <w:tcPr>
                            <w:tcW w:w="1300" w:type="dxa"/>
                            <w:tcBorders>
                              <w:top w:val="nil"/>
                              <w:left w:val="nil"/>
                              <w:bottom w:val="single" w:sz="4" w:space="0" w:color="auto"/>
                              <w:right w:val="nil"/>
                            </w:tcBorders>
                            <w:shd w:val="clear" w:color="auto" w:fill="auto"/>
                            <w:noWrap/>
                            <w:vAlign w:val="bottom"/>
                            <w:hideMark/>
                          </w:tcPr>
                          <w:p w14:paraId="6908CB7D"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0,0076</w:t>
                            </w:r>
                          </w:p>
                        </w:tc>
                        <w:tc>
                          <w:tcPr>
                            <w:tcW w:w="1300" w:type="dxa"/>
                            <w:tcBorders>
                              <w:top w:val="nil"/>
                              <w:left w:val="nil"/>
                              <w:bottom w:val="single" w:sz="4" w:space="0" w:color="auto"/>
                              <w:right w:val="single" w:sz="4" w:space="0" w:color="auto"/>
                            </w:tcBorders>
                            <w:shd w:val="clear" w:color="auto" w:fill="auto"/>
                            <w:noWrap/>
                            <w:vAlign w:val="bottom"/>
                            <w:hideMark/>
                          </w:tcPr>
                          <w:p w14:paraId="117371A0" w14:textId="77777777" w:rsidR="00282E2C" w:rsidRPr="009413B9" w:rsidRDefault="00282E2C" w:rsidP="0079632E">
                            <w:pPr>
                              <w:jc w:val="both"/>
                              <w:rPr>
                                <w:rFonts w:ascii="Helvetica" w:eastAsia="Times New Roman" w:hAnsi="Helvetica" w:cs="Calibri"/>
                                <w:color w:val="000000"/>
                                <w:sz w:val="20"/>
                                <w:szCs w:val="20"/>
                              </w:rPr>
                            </w:pPr>
                            <w:r w:rsidRPr="009413B9">
                              <w:rPr>
                                <w:rFonts w:ascii="Helvetica" w:eastAsia="Times New Roman" w:hAnsi="Helvetica" w:cs="Calibri"/>
                                <w:color w:val="000000"/>
                                <w:sz w:val="20"/>
                                <w:szCs w:val="20"/>
                              </w:rPr>
                              <w:t>0,0064</w:t>
                            </w:r>
                          </w:p>
                        </w:tc>
                      </w:tr>
                    </w:tbl>
                    <w:p w14:paraId="26271844" w14:textId="77777777" w:rsidR="00282E2C" w:rsidRDefault="00282E2C" w:rsidP="00282E2C">
                      <w:pPr>
                        <w:jc w:val="both"/>
                      </w:pPr>
                    </w:p>
                  </w:txbxContent>
                </v:textbox>
                <w10:wrap type="square" anchorx="margin" anchory="margin"/>
              </v:shape>
            </w:pict>
          </mc:Fallback>
        </mc:AlternateContent>
      </w:r>
    </w:p>
    <w:sectPr w:rsidR="00987106" w:rsidRPr="00DB7996" w:rsidSect="003B5363">
      <w:footerReference w:type="even" r:id="rId8"/>
      <w:footerReference w:type="default" r:id="rId9"/>
      <w:pgSz w:w="11900" w:h="16840"/>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F045A" w14:textId="77777777" w:rsidR="004072A7" w:rsidRDefault="004072A7" w:rsidP="007857CE">
      <w:r>
        <w:separator/>
      </w:r>
    </w:p>
  </w:endnote>
  <w:endnote w:type="continuationSeparator" w:id="0">
    <w:p w14:paraId="0BDFBE8C" w14:textId="77777777" w:rsidR="004072A7" w:rsidRDefault="004072A7" w:rsidP="007857CE">
      <w:r>
        <w:continuationSeparator/>
      </w:r>
    </w:p>
  </w:endnote>
  <w:endnote w:type="continuationNotice" w:id="1">
    <w:p w14:paraId="3D5DB369" w14:textId="77777777" w:rsidR="004072A7" w:rsidRDefault="00407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65166604"/>
      <w:docPartObj>
        <w:docPartGallery w:val="Page Numbers (Bottom of Page)"/>
        <w:docPartUnique/>
      </w:docPartObj>
    </w:sdtPr>
    <w:sdtEndPr>
      <w:rPr>
        <w:rStyle w:val="PageNumber"/>
      </w:rPr>
    </w:sdtEndPr>
    <w:sdtContent>
      <w:p w14:paraId="32C15617" w14:textId="43217281" w:rsidR="003B5363" w:rsidRDefault="003B5363" w:rsidP="003B5363">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15D52">
          <w:rPr>
            <w:rStyle w:val="PageNumber"/>
            <w:noProof/>
          </w:rPr>
          <w:t>2</w:t>
        </w:r>
        <w:r>
          <w:rPr>
            <w:rStyle w:val="PageNumber"/>
          </w:rPr>
          <w:fldChar w:fldCharType="end"/>
        </w:r>
      </w:p>
    </w:sdtContent>
  </w:sdt>
  <w:p w14:paraId="5AD54998" w14:textId="77777777" w:rsidR="003B5363" w:rsidRDefault="003B5363" w:rsidP="003B536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Helvetica" w:hAnsi="Helvetica"/>
      </w:rPr>
      <w:id w:val="-191772618"/>
      <w:docPartObj>
        <w:docPartGallery w:val="Page Numbers (Bottom of Page)"/>
        <w:docPartUnique/>
      </w:docPartObj>
    </w:sdtPr>
    <w:sdtEndPr>
      <w:rPr>
        <w:rStyle w:val="PageNumber"/>
      </w:rPr>
    </w:sdtEndPr>
    <w:sdtContent>
      <w:p w14:paraId="02C40603" w14:textId="3C14DA74" w:rsidR="003B5363" w:rsidRPr="000A2489" w:rsidRDefault="003B5363" w:rsidP="003B5363">
        <w:pPr>
          <w:pStyle w:val="Footer"/>
          <w:framePr w:wrap="none" w:vAnchor="text" w:hAnchor="margin" w:xAlign="outside" w:y="1"/>
          <w:rPr>
            <w:rStyle w:val="PageNumber"/>
            <w:rFonts w:ascii="Helvetica" w:hAnsi="Helvetica"/>
          </w:rPr>
        </w:pPr>
        <w:r w:rsidRPr="000A2489">
          <w:rPr>
            <w:rStyle w:val="PageNumber"/>
            <w:rFonts w:ascii="Helvetica" w:hAnsi="Helvetica"/>
          </w:rPr>
          <w:fldChar w:fldCharType="begin"/>
        </w:r>
        <w:r w:rsidRPr="000A2489">
          <w:rPr>
            <w:rStyle w:val="PageNumber"/>
            <w:rFonts w:ascii="Helvetica" w:hAnsi="Helvetica"/>
          </w:rPr>
          <w:instrText xml:space="preserve"> PAGE </w:instrText>
        </w:r>
        <w:r w:rsidRPr="000A2489">
          <w:rPr>
            <w:rStyle w:val="PageNumber"/>
            <w:rFonts w:ascii="Helvetica" w:hAnsi="Helvetica"/>
          </w:rPr>
          <w:fldChar w:fldCharType="separate"/>
        </w:r>
        <w:r w:rsidR="00F15D52">
          <w:rPr>
            <w:rStyle w:val="PageNumber"/>
            <w:rFonts w:ascii="Helvetica" w:hAnsi="Helvetica"/>
            <w:noProof/>
          </w:rPr>
          <w:t>1</w:t>
        </w:r>
        <w:r w:rsidRPr="000A2489">
          <w:rPr>
            <w:rStyle w:val="PageNumber"/>
            <w:rFonts w:ascii="Helvetica" w:hAnsi="Helvetica"/>
          </w:rPr>
          <w:fldChar w:fldCharType="end"/>
        </w:r>
      </w:p>
    </w:sdtContent>
  </w:sdt>
  <w:p w14:paraId="07BF41FE" w14:textId="77777777" w:rsidR="00DB0F6E" w:rsidRPr="000A2489" w:rsidRDefault="00DB0F6E" w:rsidP="003B5363">
    <w:pPr>
      <w:pStyle w:val="Footer"/>
      <w:ind w:right="360" w:firstLine="360"/>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7DF31" w14:textId="77777777" w:rsidR="004072A7" w:rsidRDefault="004072A7" w:rsidP="007857CE">
      <w:r>
        <w:separator/>
      </w:r>
    </w:p>
  </w:footnote>
  <w:footnote w:type="continuationSeparator" w:id="0">
    <w:p w14:paraId="0A6D2700" w14:textId="77777777" w:rsidR="004072A7" w:rsidRDefault="004072A7" w:rsidP="007857CE">
      <w:r>
        <w:continuationSeparator/>
      </w:r>
    </w:p>
  </w:footnote>
  <w:footnote w:type="continuationNotice" w:id="1">
    <w:p w14:paraId="2E0C542B" w14:textId="77777777" w:rsidR="004072A7" w:rsidRDefault="004072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706EE4"/>
    <w:multiLevelType w:val="hybridMultilevel"/>
    <w:tmpl w:val="D760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activeWritingStyle w:appName="MSWord" w:lang="en-US" w:vendorID="64" w:dllVersion="6" w:nlCheck="1" w:checkStyle="0"/>
  <w:activeWritingStyle w:appName="MSWord" w:lang="de-DE" w:vendorID="64" w:dllVersion="6" w:nlCheck="1" w:checkStyle="0"/>
  <w:activeWritingStyle w:appName="MSWord" w:lang="en-US" w:vendorID="64" w:dllVersion="4096" w:nlCheck="1" w:checkStyle="0"/>
  <w:activeWritingStyle w:appName="MSWord" w:lang="de-DE" w:vendorID="64" w:dllVersion="4096" w:nlCheck="1" w:checkStyle="0"/>
  <w:proofState w:spelling="clean" w:grammar="clean"/>
  <w:defaultTabStop w:val="720"/>
  <w:autoHyphenation/>
  <w:hyphenationZone w:val="357"/>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64"/>
    <w:rsid w:val="00000C05"/>
    <w:rsid w:val="00001EC8"/>
    <w:rsid w:val="00003744"/>
    <w:rsid w:val="0000409C"/>
    <w:rsid w:val="000069BC"/>
    <w:rsid w:val="00006AB9"/>
    <w:rsid w:val="00010925"/>
    <w:rsid w:val="00011174"/>
    <w:rsid w:val="00017AAD"/>
    <w:rsid w:val="000203A2"/>
    <w:rsid w:val="00021A5B"/>
    <w:rsid w:val="0002270F"/>
    <w:rsid w:val="00022A3C"/>
    <w:rsid w:val="00024CC2"/>
    <w:rsid w:val="000250B2"/>
    <w:rsid w:val="000259D8"/>
    <w:rsid w:val="0004153D"/>
    <w:rsid w:val="00041607"/>
    <w:rsid w:val="00041A29"/>
    <w:rsid w:val="00041ABA"/>
    <w:rsid w:val="00042A26"/>
    <w:rsid w:val="00042D0F"/>
    <w:rsid w:val="000442F3"/>
    <w:rsid w:val="0004471B"/>
    <w:rsid w:val="00044E66"/>
    <w:rsid w:val="000474EA"/>
    <w:rsid w:val="00053BE8"/>
    <w:rsid w:val="00053C3B"/>
    <w:rsid w:val="0005412F"/>
    <w:rsid w:val="00060077"/>
    <w:rsid w:val="00064187"/>
    <w:rsid w:val="0006475A"/>
    <w:rsid w:val="000647CD"/>
    <w:rsid w:val="00065367"/>
    <w:rsid w:val="00066510"/>
    <w:rsid w:val="00066AB3"/>
    <w:rsid w:val="00066D75"/>
    <w:rsid w:val="00071E79"/>
    <w:rsid w:val="00073130"/>
    <w:rsid w:val="000806AE"/>
    <w:rsid w:val="00080D2A"/>
    <w:rsid w:val="00080E23"/>
    <w:rsid w:val="00083851"/>
    <w:rsid w:val="00084CF1"/>
    <w:rsid w:val="00086AE6"/>
    <w:rsid w:val="00086F4C"/>
    <w:rsid w:val="00090B10"/>
    <w:rsid w:val="0009273F"/>
    <w:rsid w:val="00093A93"/>
    <w:rsid w:val="000949ED"/>
    <w:rsid w:val="00095E6C"/>
    <w:rsid w:val="00097386"/>
    <w:rsid w:val="00097CA8"/>
    <w:rsid w:val="000A16C7"/>
    <w:rsid w:val="000A2233"/>
    <w:rsid w:val="000A2489"/>
    <w:rsid w:val="000A26C5"/>
    <w:rsid w:val="000A52A8"/>
    <w:rsid w:val="000A7425"/>
    <w:rsid w:val="000B1A80"/>
    <w:rsid w:val="000B429B"/>
    <w:rsid w:val="000C0554"/>
    <w:rsid w:val="000C2A75"/>
    <w:rsid w:val="000C3EBC"/>
    <w:rsid w:val="000C6773"/>
    <w:rsid w:val="000D1958"/>
    <w:rsid w:val="000D5182"/>
    <w:rsid w:val="000D6A07"/>
    <w:rsid w:val="000E265A"/>
    <w:rsid w:val="000E277E"/>
    <w:rsid w:val="000E3DF2"/>
    <w:rsid w:val="000E47FC"/>
    <w:rsid w:val="000E4D15"/>
    <w:rsid w:val="000F1168"/>
    <w:rsid w:val="000F1BE8"/>
    <w:rsid w:val="000F32F4"/>
    <w:rsid w:val="000F4B46"/>
    <w:rsid w:val="000F4CAD"/>
    <w:rsid w:val="000F6A9D"/>
    <w:rsid w:val="001013E5"/>
    <w:rsid w:val="00104F0B"/>
    <w:rsid w:val="001066AD"/>
    <w:rsid w:val="00112208"/>
    <w:rsid w:val="00117D12"/>
    <w:rsid w:val="00120C77"/>
    <w:rsid w:val="00121CDD"/>
    <w:rsid w:val="00127114"/>
    <w:rsid w:val="001276C8"/>
    <w:rsid w:val="001276E7"/>
    <w:rsid w:val="00127B57"/>
    <w:rsid w:val="00131EF0"/>
    <w:rsid w:val="00132319"/>
    <w:rsid w:val="0013363B"/>
    <w:rsid w:val="00135167"/>
    <w:rsid w:val="00136344"/>
    <w:rsid w:val="0013643D"/>
    <w:rsid w:val="00144426"/>
    <w:rsid w:val="00144C82"/>
    <w:rsid w:val="0015082F"/>
    <w:rsid w:val="00152413"/>
    <w:rsid w:val="0015336D"/>
    <w:rsid w:val="001543B8"/>
    <w:rsid w:val="00154CCC"/>
    <w:rsid w:val="00155C5C"/>
    <w:rsid w:val="00155E1E"/>
    <w:rsid w:val="00161B00"/>
    <w:rsid w:val="00163A5D"/>
    <w:rsid w:val="00170E6B"/>
    <w:rsid w:val="001728E1"/>
    <w:rsid w:val="00172F4B"/>
    <w:rsid w:val="00174915"/>
    <w:rsid w:val="0017494A"/>
    <w:rsid w:val="001761DB"/>
    <w:rsid w:val="001764F5"/>
    <w:rsid w:val="00177E04"/>
    <w:rsid w:val="00180FAF"/>
    <w:rsid w:val="00182449"/>
    <w:rsid w:val="00182D83"/>
    <w:rsid w:val="00186295"/>
    <w:rsid w:val="00186E1A"/>
    <w:rsid w:val="001929FD"/>
    <w:rsid w:val="00195404"/>
    <w:rsid w:val="00195EFC"/>
    <w:rsid w:val="00196B41"/>
    <w:rsid w:val="001A61E0"/>
    <w:rsid w:val="001B0106"/>
    <w:rsid w:val="001B0CAE"/>
    <w:rsid w:val="001B14B8"/>
    <w:rsid w:val="001B2800"/>
    <w:rsid w:val="001B4BE3"/>
    <w:rsid w:val="001B5559"/>
    <w:rsid w:val="001B58B5"/>
    <w:rsid w:val="001C02FA"/>
    <w:rsid w:val="001C1FCA"/>
    <w:rsid w:val="001C4357"/>
    <w:rsid w:val="001C7601"/>
    <w:rsid w:val="001C78B9"/>
    <w:rsid w:val="001D0063"/>
    <w:rsid w:val="001D41CF"/>
    <w:rsid w:val="001D6984"/>
    <w:rsid w:val="001E4D28"/>
    <w:rsid w:val="001E555D"/>
    <w:rsid w:val="001E65B1"/>
    <w:rsid w:val="001E7758"/>
    <w:rsid w:val="001F0ECD"/>
    <w:rsid w:val="001F1902"/>
    <w:rsid w:val="001F2FFE"/>
    <w:rsid w:val="001F732B"/>
    <w:rsid w:val="0020288E"/>
    <w:rsid w:val="00202B53"/>
    <w:rsid w:val="00202E72"/>
    <w:rsid w:val="00204B0C"/>
    <w:rsid w:val="0020692F"/>
    <w:rsid w:val="002108F7"/>
    <w:rsid w:val="0021154D"/>
    <w:rsid w:val="00211D37"/>
    <w:rsid w:val="0021750E"/>
    <w:rsid w:val="002202AA"/>
    <w:rsid w:val="00221019"/>
    <w:rsid w:val="0022282B"/>
    <w:rsid w:val="00225195"/>
    <w:rsid w:val="00225715"/>
    <w:rsid w:val="00231E0F"/>
    <w:rsid w:val="00233B07"/>
    <w:rsid w:val="00235031"/>
    <w:rsid w:val="00241DAC"/>
    <w:rsid w:val="00243023"/>
    <w:rsid w:val="00243D1E"/>
    <w:rsid w:val="00244CF6"/>
    <w:rsid w:val="00250204"/>
    <w:rsid w:val="00251A92"/>
    <w:rsid w:val="00257E19"/>
    <w:rsid w:val="00260E45"/>
    <w:rsid w:val="002614BE"/>
    <w:rsid w:val="0026613F"/>
    <w:rsid w:val="00266168"/>
    <w:rsid w:val="002703BC"/>
    <w:rsid w:val="00273406"/>
    <w:rsid w:val="00273B30"/>
    <w:rsid w:val="00273ECC"/>
    <w:rsid w:val="002740C7"/>
    <w:rsid w:val="002741F5"/>
    <w:rsid w:val="00274FB0"/>
    <w:rsid w:val="00275578"/>
    <w:rsid w:val="00275891"/>
    <w:rsid w:val="00277DFB"/>
    <w:rsid w:val="002820F5"/>
    <w:rsid w:val="00282E2C"/>
    <w:rsid w:val="00284C38"/>
    <w:rsid w:val="00284FF8"/>
    <w:rsid w:val="00285F3B"/>
    <w:rsid w:val="002919E5"/>
    <w:rsid w:val="002944E0"/>
    <w:rsid w:val="00296C83"/>
    <w:rsid w:val="0029767A"/>
    <w:rsid w:val="002A1250"/>
    <w:rsid w:val="002A7380"/>
    <w:rsid w:val="002A7934"/>
    <w:rsid w:val="002B4965"/>
    <w:rsid w:val="002B6A09"/>
    <w:rsid w:val="002B739B"/>
    <w:rsid w:val="002B7420"/>
    <w:rsid w:val="002C115E"/>
    <w:rsid w:val="002C260C"/>
    <w:rsid w:val="002C51A9"/>
    <w:rsid w:val="002D223B"/>
    <w:rsid w:val="002D5E32"/>
    <w:rsid w:val="002E0471"/>
    <w:rsid w:val="002E36B1"/>
    <w:rsid w:val="002E37EA"/>
    <w:rsid w:val="002E3AC1"/>
    <w:rsid w:val="002E7CB3"/>
    <w:rsid w:val="002F0E02"/>
    <w:rsid w:val="002F1D6A"/>
    <w:rsid w:val="002F25F0"/>
    <w:rsid w:val="002F7664"/>
    <w:rsid w:val="003010E7"/>
    <w:rsid w:val="003013EF"/>
    <w:rsid w:val="00303FDB"/>
    <w:rsid w:val="00311C56"/>
    <w:rsid w:val="00313F2F"/>
    <w:rsid w:val="003156C1"/>
    <w:rsid w:val="003156F6"/>
    <w:rsid w:val="00317D13"/>
    <w:rsid w:val="00322587"/>
    <w:rsid w:val="00322716"/>
    <w:rsid w:val="0032400C"/>
    <w:rsid w:val="003246F1"/>
    <w:rsid w:val="003260C0"/>
    <w:rsid w:val="0032611F"/>
    <w:rsid w:val="00326836"/>
    <w:rsid w:val="00326ACE"/>
    <w:rsid w:val="003272DE"/>
    <w:rsid w:val="00330F03"/>
    <w:rsid w:val="00331399"/>
    <w:rsid w:val="003321BC"/>
    <w:rsid w:val="003324B8"/>
    <w:rsid w:val="00334BFC"/>
    <w:rsid w:val="0033523F"/>
    <w:rsid w:val="00336C85"/>
    <w:rsid w:val="0033787F"/>
    <w:rsid w:val="003438B0"/>
    <w:rsid w:val="00344100"/>
    <w:rsid w:val="003455DA"/>
    <w:rsid w:val="003478A0"/>
    <w:rsid w:val="00351A8C"/>
    <w:rsid w:val="00354690"/>
    <w:rsid w:val="003561C9"/>
    <w:rsid w:val="00357C4A"/>
    <w:rsid w:val="00357E1D"/>
    <w:rsid w:val="003633EB"/>
    <w:rsid w:val="0036384D"/>
    <w:rsid w:val="00366550"/>
    <w:rsid w:val="003708B0"/>
    <w:rsid w:val="003709B4"/>
    <w:rsid w:val="0037312B"/>
    <w:rsid w:val="00380627"/>
    <w:rsid w:val="003841D0"/>
    <w:rsid w:val="0038437D"/>
    <w:rsid w:val="00384685"/>
    <w:rsid w:val="00384782"/>
    <w:rsid w:val="0039022D"/>
    <w:rsid w:val="00390767"/>
    <w:rsid w:val="00390878"/>
    <w:rsid w:val="0039315F"/>
    <w:rsid w:val="00397A7E"/>
    <w:rsid w:val="003A11E2"/>
    <w:rsid w:val="003A17DD"/>
    <w:rsid w:val="003A4D6A"/>
    <w:rsid w:val="003A4DF0"/>
    <w:rsid w:val="003A4EF6"/>
    <w:rsid w:val="003A5C63"/>
    <w:rsid w:val="003A6CDC"/>
    <w:rsid w:val="003B5363"/>
    <w:rsid w:val="003B5EB3"/>
    <w:rsid w:val="003C15DE"/>
    <w:rsid w:val="003C2DC2"/>
    <w:rsid w:val="003C6AC9"/>
    <w:rsid w:val="003D31A5"/>
    <w:rsid w:val="003E1842"/>
    <w:rsid w:val="003E3FD0"/>
    <w:rsid w:val="003E67A2"/>
    <w:rsid w:val="003F0A23"/>
    <w:rsid w:val="003F0A6A"/>
    <w:rsid w:val="003F25E5"/>
    <w:rsid w:val="003F34F5"/>
    <w:rsid w:val="003F4381"/>
    <w:rsid w:val="003F4F36"/>
    <w:rsid w:val="003F511F"/>
    <w:rsid w:val="003F7839"/>
    <w:rsid w:val="003F7EDE"/>
    <w:rsid w:val="00401A74"/>
    <w:rsid w:val="00403145"/>
    <w:rsid w:val="00404A39"/>
    <w:rsid w:val="004072A7"/>
    <w:rsid w:val="0041181A"/>
    <w:rsid w:val="00413EEF"/>
    <w:rsid w:val="00414F42"/>
    <w:rsid w:val="004224EB"/>
    <w:rsid w:val="00422DD0"/>
    <w:rsid w:val="00422EC4"/>
    <w:rsid w:val="00423359"/>
    <w:rsid w:val="0043065D"/>
    <w:rsid w:val="004328BE"/>
    <w:rsid w:val="0043475D"/>
    <w:rsid w:val="00440DDB"/>
    <w:rsid w:val="00443A2E"/>
    <w:rsid w:val="00444390"/>
    <w:rsid w:val="0045129D"/>
    <w:rsid w:val="00454B4C"/>
    <w:rsid w:val="00461EB7"/>
    <w:rsid w:val="004621F1"/>
    <w:rsid w:val="004641E0"/>
    <w:rsid w:val="0046547F"/>
    <w:rsid w:val="004673F1"/>
    <w:rsid w:val="00467F5E"/>
    <w:rsid w:val="00470B3E"/>
    <w:rsid w:val="004716AD"/>
    <w:rsid w:val="00471F52"/>
    <w:rsid w:val="00472C7A"/>
    <w:rsid w:val="00472F04"/>
    <w:rsid w:val="00473475"/>
    <w:rsid w:val="00476A41"/>
    <w:rsid w:val="00476B79"/>
    <w:rsid w:val="004774EF"/>
    <w:rsid w:val="00481188"/>
    <w:rsid w:val="00482B21"/>
    <w:rsid w:val="00485BAC"/>
    <w:rsid w:val="00490763"/>
    <w:rsid w:val="00492245"/>
    <w:rsid w:val="004934A3"/>
    <w:rsid w:val="004937B8"/>
    <w:rsid w:val="004959C5"/>
    <w:rsid w:val="004A0BDB"/>
    <w:rsid w:val="004A0C3D"/>
    <w:rsid w:val="004A274A"/>
    <w:rsid w:val="004A43C4"/>
    <w:rsid w:val="004A46FC"/>
    <w:rsid w:val="004B1523"/>
    <w:rsid w:val="004B3521"/>
    <w:rsid w:val="004C190F"/>
    <w:rsid w:val="004C3793"/>
    <w:rsid w:val="004C68F0"/>
    <w:rsid w:val="004D067D"/>
    <w:rsid w:val="004D16A2"/>
    <w:rsid w:val="004D20EC"/>
    <w:rsid w:val="004D3860"/>
    <w:rsid w:val="004D40A7"/>
    <w:rsid w:val="004D5887"/>
    <w:rsid w:val="004D798B"/>
    <w:rsid w:val="004E0D8B"/>
    <w:rsid w:val="004E2A4F"/>
    <w:rsid w:val="004E30DB"/>
    <w:rsid w:val="004E417B"/>
    <w:rsid w:val="004E4B61"/>
    <w:rsid w:val="004F22FB"/>
    <w:rsid w:val="004F2D49"/>
    <w:rsid w:val="004F3B9A"/>
    <w:rsid w:val="004F5875"/>
    <w:rsid w:val="004F79DD"/>
    <w:rsid w:val="004F7AC7"/>
    <w:rsid w:val="004F7E6B"/>
    <w:rsid w:val="004F7EB4"/>
    <w:rsid w:val="005008A5"/>
    <w:rsid w:val="00501135"/>
    <w:rsid w:val="00505547"/>
    <w:rsid w:val="005067F2"/>
    <w:rsid w:val="0051169E"/>
    <w:rsid w:val="0051412E"/>
    <w:rsid w:val="00516789"/>
    <w:rsid w:val="00516E0E"/>
    <w:rsid w:val="00520850"/>
    <w:rsid w:val="00520F30"/>
    <w:rsid w:val="00521590"/>
    <w:rsid w:val="005230E8"/>
    <w:rsid w:val="00525993"/>
    <w:rsid w:val="00525AE1"/>
    <w:rsid w:val="0052607E"/>
    <w:rsid w:val="005261D4"/>
    <w:rsid w:val="00526206"/>
    <w:rsid w:val="00527877"/>
    <w:rsid w:val="00531E65"/>
    <w:rsid w:val="00534CFB"/>
    <w:rsid w:val="00537403"/>
    <w:rsid w:val="00537C47"/>
    <w:rsid w:val="00537F38"/>
    <w:rsid w:val="00540C4C"/>
    <w:rsid w:val="0054107B"/>
    <w:rsid w:val="005415D7"/>
    <w:rsid w:val="00545165"/>
    <w:rsid w:val="00555379"/>
    <w:rsid w:val="00563174"/>
    <w:rsid w:val="0056420F"/>
    <w:rsid w:val="00564420"/>
    <w:rsid w:val="00565E7D"/>
    <w:rsid w:val="005661B3"/>
    <w:rsid w:val="00571D53"/>
    <w:rsid w:val="005720E5"/>
    <w:rsid w:val="00574E8C"/>
    <w:rsid w:val="00575F81"/>
    <w:rsid w:val="00576452"/>
    <w:rsid w:val="00580C0C"/>
    <w:rsid w:val="005824F3"/>
    <w:rsid w:val="005830ED"/>
    <w:rsid w:val="005904C5"/>
    <w:rsid w:val="00593CBC"/>
    <w:rsid w:val="005959AB"/>
    <w:rsid w:val="005A0903"/>
    <w:rsid w:val="005A09F6"/>
    <w:rsid w:val="005A0A6F"/>
    <w:rsid w:val="005A24C4"/>
    <w:rsid w:val="005A425A"/>
    <w:rsid w:val="005A5049"/>
    <w:rsid w:val="005A6325"/>
    <w:rsid w:val="005A767F"/>
    <w:rsid w:val="005B112D"/>
    <w:rsid w:val="005B1954"/>
    <w:rsid w:val="005B1B86"/>
    <w:rsid w:val="005B463B"/>
    <w:rsid w:val="005B640A"/>
    <w:rsid w:val="005B6483"/>
    <w:rsid w:val="005B6630"/>
    <w:rsid w:val="005C0DE5"/>
    <w:rsid w:val="005C336F"/>
    <w:rsid w:val="005C5BD9"/>
    <w:rsid w:val="005D4832"/>
    <w:rsid w:val="005E0FA8"/>
    <w:rsid w:val="005E2D86"/>
    <w:rsid w:val="005E2E8E"/>
    <w:rsid w:val="005E328F"/>
    <w:rsid w:val="005E4D46"/>
    <w:rsid w:val="005E5FAB"/>
    <w:rsid w:val="005E6ABF"/>
    <w:rsid w:val="005E7019"/>
    <w:rsid w:val="005E76C8"/>
    <w:rsid w:val="005E7C77"/>
    <w:rsid w:val="005F2916"/>
    <w:rsid w:val="005F2CFE"/>
    <w:rsid w:val="005F58E8"/>
    <w:rsid w:val="005F7FBF"/>
    <w:rsid w:val="00601225"/>
    <w:rsid w:val="00601F90"/>
    <w:rsid w:val="0060211E"/>
    <w:rsid w:val="006030EE"/>
    <w:rsid w:val="0060536D"/>
    <w:rsid w:val="00610A3E"/>
    <w:rsid w:val="00613149"/>
    <w:rsid w:val="006136CF"/>
    <w:rsid w:val="00614B15"/>
    <w:rsid w:val="0061605C"/>
    <w:rsid w:val="00616A63"/>
    <w:rsid w:val="00617F6D"/>
    <w:rsid w:val="006207DF"/>
    <w:rsid w:val="006226E1"/>
    <w:rsid w:val="00622A8B"/>
    <w:rsid w:val="00625BAB"/>
    <w:rsid w:val="00625DC7"/>
    <w:rsid w:val="00626117"/>
    <w:rsid w:val="006272C0"/>
    <w:rsid w:val="00630D5D"/>
    <w:rsid w:val="0063181B"/>
    <w:rsid w:val="00632BE0"/>
    <w:rsid w:val="006344D5"/>
    <w:rsid w:val="00642B69"/>
    <w:rsid w:val="00642BB5"/>
    <w:rsid w:val="00644ED5"/>
    <w:rsid w:val="006462ED"/>
    <w:rsid w:val="00646AF4"/>
    <w:rsid w:val="006509CC"/>
    <w:rsid w:val="006509DC"/>
    <w:rsid w:val="006512A9"/>
    <w:rsid w:val="00654EF7"/>
    <w:rsid w:val="00656001"/>
    <w:rsid w:val="00657355"/>
    <w:rsid w:val="006574C0"/>
    <w:rsid w:val="00663568"/>
    <w:rsid w:val="00663B94"/>
    <w:rsid w:val="006644ED"/>
    <w:rsid w:val="0066495D"/>
    <w:rsid w:val="0066663A"/>
    <w:rsid w:val="00666C71"/>
    <w:rsid w:val="0067182D"/>
    <w:rsid w:val="0067381C"/>
    <w:rsid w:val="00676540"/>
    <w:rsid w:val="006777E8"/>
    <w:rsid w:val="00680908"/>
    <w:rsid w:val="00684C5A"/>
    <w:rsid w:val="00686EF1"/>
    <w:rsid w:val="00687263"/>
    <w:rsid w:val="0069031A"/>
    <w:rsid w:val="00690373"/>
    <w:rsid w:val="0069292D"/>
    <w:rsid w:val="0069360B"/>
    <w:rsid w:val="006964E6"/>
    <w:rsid w:val="006979DC"/>
    <w:rsid w:val="006A17BF"/>
    <w:rsid w:val="006A1FA6"/>
    <w:rsid w:val="006A7193"/>
    <w:rsid w:val="006B4052"/>
    <w:rsid w:val="006B464B"/>
    <w:rsid w:val="006B6676"/>
    <w:rsid w:val="006B778A"/>
    <w:rsid w:val="006C0902"/>
    <w:rsid w:val="006C112D"/>
    <w:rsid w:val="006C2A55"/>
    <w:rsid w:val="006C51B7"/>
    <w:rsid w:val="006C7A82"/>
    <w:rsid w:val="006D0494"/>
    <w:rsid w:val="006D2897"/>
    <w:rsid w:val="006D3C75"/>
    <w:rsid w:val="006D6F9D"/>
    <w:rsid w:val="006D7199"/>
    <w:rsid w:val="006D7717"/>
    <w:rsid w:val="006E08E6"/>
    <w:rsid w:val="006E150E"/>
    <w:rsid w:val="006E2F3D"/>
    <w:rsid w:val="006E59BC"/>
    <w:rsid w:val="006E6556"/>
    <w:rsid w:val="006F083D"/>
    <w:rsid w:val="006F14A6"/>
    <w:rsid w:val="006F1AB9"/>
    <w:rsid w:val="006F1C3F"/>
    <w:rsid w:val="006F3A35"/>
    <w:rsid w:val="006F4112"/>
    <w:rsid w:val="006F608C"/>
    <w:rsid w:val="006F7068"/>
    <w:rsid w:val="007024C7"/>
    <w:rsid w:val="0070250C"/>
    <w:rsid w:val="00703120"/>
    <w:rsid w:val="00703128"/>
    <w:rsid w:val="0070397B"/>
    <w:rsid w:val="0070497B"/>
    <w:rsid w:val="00705BE6"/>
    <w:rsid w:val="00711DDC"/>
    <w:rsid w:val="007120E5"/>
    <w:rsid w:val="007128EA"/>
    <w:rsid w:val="007131A0"/>
    <w:rsid w:val="00713995"/>
    <w:rsid w:val="00713EAC"/>
    <w:rsid w:val="00724F44"/>
    <w:rsid w:val="0073077F"/>
    <w:rsid w:val="007419F2"/>
    <w:rsid w:val="0074319A"/>
    <w:rsid w:val="00747CBE"/>
    <w:rsid w:val="00747D45"/>
    <w:rsid w:val="007515F5"/>
    <w:rsid w:val="0075337A"/>
    <w:rsid w:val="00755545"/>
    <w:rsid w:val="00763C63"/>
    <w:rsid w:val="00764AA9"/>
    <w:rsid w:val="0077023A"/>
    <w:rsid w:val="007710CF"/>
    <w:rsid w:val="00771330"/>
    <w:rsid w:val="00773799"/>
    <w:rsid w:val="00776779"/>
    <w:rsid w:val="007767E9"/>
    <w:rsid w:val="0078155A"/>
    <w:rsid w:val="00784C09"/>
    <w:rsid w:val="007856A3"/>
    <w:rsid w:val="007857CE"/>
    <w:rsid w:val="00793BF4"/>
    <w:rsid w:val="00794E8F"/>
    <w:rsid w:val="0079560C"/>
    <w:rsid w:val="0079632E"/>
    <w:rsid w:val="007A0029"/>
    <w:rsid w:val="007A05C4"/>
    <w:rsid w:val="007A1C28"/>
    <w:rsid w:val="007A418A"/>
    <w:rsid w:val="007A4E13"/>
    <w:rsid w:val="007A678D"/>
    <w:rsid w:val="007C1B2E"/>
    <w:rsid w:val="007C1E3A"/>
    <w:rsid w:val="007C3272"/>
    <w:rsid w:val="007C59F9"/>
    <w:rsid w:val="007D13C5"/>
    <w:rsid w:val="007D339F"/>
    <w:rsid w:val="007D4F98"/>
    <w:rsid w:val="007D7BFD"/>
    <w:rsid w:val="007E095B"/>
    <w:rsid w:val="007E2916"/>
    <w:rsid w:val="007E36C0"/>
    <w:rsid w:val="007E3916"/>
    <w:rsid w:val="007E55A3"/>
    <w:rsid w:val="007F110D"/>
    <w:rsid w:val="00802588"/>
    <w:rsid w:val="008067B6"/>
    <w:rsid w:val="008104C8"/>
    <w:rsid w:val="0081373C"/>
    <w:rsid w:val="008138B9"/>
    <w:rsid w:val="0081669E"/>
    <w:rsid w:val="008212BC"/>
    <w:rsid w:val="00823EF9"/>
    <w:rsid w:val="00824A2A"/>
    <w:rsid w:val="008316D4"/>
    <w:rsid w:val="00831789"/>
    <w:rsid w:val="00832F9A"/>
    <w:rsid w:val="00833036"/>
    <w:rsid w:val="00833706"/>
    <w:rsid w:val="0084382D"/>
    <w:rsid w:val="0084401F"/>
    <w:rsid w:val="00844202"/>
    <w:rsid w:val="008453AA"/>
    <w:rsid w:val="00847888"/>
    <w:rsid w:val="00857E65"/>
    <w:rsid w:val="0086018C"/>
    <w:rsid w:val="008604A4"/>
    <w:rsid w:val="00860BF1"/>
    <w:rsid w:val="0086283B"/>
    <w:rsid w:val="00863346"/>
    <w:rsid w:val="00864E64"/>
    <w:rsid w:val="008670A9"/>
    <w:rsid w:val="00871BD2"/>
    <w:rsid w:val="00873CE9"/>
    <w:rsid w:val="0087516F"/>
    <w:rsid w:val="0088017F"/>
    <w:rsid w:val="008852D2"/>
    <w:rsid w:val="0088699E"/>
    <w:rsid w:val="00886C67"/>
    <w:rsid w:val="008931C7"/>
    <w:rsid w:val="00894315"/>
    <w:rsid w:val="00896C71"/>
    <w:rsid w:val="00896DC9"/>
    <w:rsid w:val="008A0E18"/>
    <w:rsid w:val="008A135B"/>
    <w:rsid w:val="008A1386"/>
    <w:rsid w:val="008A569C"/>
    <w:rsid w:val="008A5C31"/>
    <w:rsid w:val="008B4200"/>
    <w:rsid w:val="008B4A21"/>
    <w:rsid w:val="008B5DCA"/>
    <w:rsid w:val="008C0143"/>
    <w:rsid w:val="008D0486"/>
    <w:rsid w:val="008D173B"/>
    <w:rsid w:val="008D2E1C"/>
    <w:rsid w:val="008D3837"/>
    <w:rsid w:val="008D4A3F"/>
    <w:rsid w:val="008D75D8"/>
    <w:rsid w:val="008D78F0"/>
    <w:rsid w:val="008E0717"/>
    <w:rsid w:val="008E0731"/>
    <w:rsid w:val="008E0F89"/>
    <w:rsid w:val="008E19A7"/>
    <w:rsid w:val="008E673A"/>
    <w:rsid w:val="008F0410"/>
    <w:rsid w:val="008F0BBD"/>
    <w:rsid w:val="008F1639"/>
    <w:rsid w:val="008F3CB7"/>
    <w:rsid w:val="008F401B"/>
    <w:rsid w:val="008F4C2A"/>
    <w:rsid w:val="008F4D5C"/>
    <w:rsid w:val="009113E0"/>
    <w:rsid w:val="009168AB"/>
    <w:rsid w:val="00917487"/>
    <w:rsid w:val="0092079A"/>
    <w:rsid w:val="0093552E"/>
    <w:rsid w:val="00936042"/>
    <w:rsid w:val="00936FFB"/>
    <w:rsid w:val="00937E56"/>
    <w:rsid w:val="00940FA9"/>
    <w:rsid w:val="009413B9"/>
    <w:rsid w:val="00946EF0"/>
    <w:rsid w:val="0095007F"/>
    <w:rsid w:val="0095041D"/>
    <w:rsid w:val="00954D03"/>
    <w:rsid w:val="00954E0A"/>
    <w:rsid w:val="00955A8C"/>
    <w:rsid w:val="0095665D"/>
    <w:rsid w:val="009602D1"/>
    <w:rsid w:val="00966F15"/>
    <w:rsid w:val="009670D6"/>
    <w:rsid w:val="0097127A"/>
    <w:rsid w:val="00974D95"/>
    <w:rsid w:val="0098157C"/>
    <w:rsid w:val="00984EA5"/>
    <w:rsid w:val="00987106"/>
    <w:rsid w:val="00991396"/>
    <w:rsid w:val="00992AD1"/>
    <w:rsid w:val="00995100"/>
    <w:rsid w:val="00995660"/>
    <w:rsid w:val="00995BD0"/>
    <w:rsid w:val="009960C3"/>
    <w:rsid w:val="0099635A"/>
    <w:rsid w:val="00996DAF"/>
    <w:rsid w:val="0099709B"/>
    <w:rsid w:val="009A2571"/>
    <w:rsid w:val="009A3B91"/>
    <w:rsid w:val="009A5EFD"/>
    <w:rsid w:val="009A5F47"/>
    <w:rsid w:val="009A7180"/>
    <w:rsid w:val="009B0B30"/>
    <w:rsid w:val="009B31B8"/>
    <w:rsid w:val="009B66B0"/>
    <w:rsid w:val="009B66DB"/>
    <w:rsid w:val="009B7929"/>
    <w:rsid w:val="009C052A"/>
    <w:rsid w:val="009C3E70"/>
    <w:rsid w:val="009C3FF6"/>
    <w:rsid w:val="009E5077"/>
    <w:rsid w:val="009E6BA7"/>
    <w:rsid w:val="009F1669"/>
    <w:rsid w:val="009F1887"/>
    <w:rsid w:val="00A00E89"/>
    <w:rsid w:val="00A01D86"/>
    <w:rsid w:val="00A01EC4"/>
    <w:rsid w:val="00A02B73"/>
    <w:rsid w:val="00A03077"/>
    <w:rsid w:val="00A0489C"/>
    <w:rsid w:val="00A0507C"/>
    <w:rsid w:val="00A054CB"/>
    <w:rsid w:val="00A05E99"/>
    <w:rsid w:val="00A063F6"/>
    <w:rsid w:val="00A0670C"/>
    <w:rsid w:val="00A11A45"/>
    <w:rsid w:val="00A13E57"/>
    <w:rsid w:val="00A177B5"/>
    <w:rsid w:val="00A17ECE"/>
    <w:rsid w:val="00A226BE"/>
    <w:rsid w:val="00A22E25"/>
    <w:rsid w:val="00A23FE6"/>
    <w:rsid w:val="00A24287"/>
    <w:rsid w:val="00A25945"/>
    <w:rsid w:val="00A30DA9"/>
    <w:rsid w:val="00A3281A"/>
    <w:rsid w:val="00A34C4B"/>
    <w:rsid w:val="00A370FA"/>
    <w:rsid w:val="00A40A60"/>
    <w:rsid w:val="00A4254B"/>
    <w:rsid w:val="00A42696"/>
    <w:rsid w:val="00A441FC"/>
    <w:rsid w:val="00A45C9B"/>
    <w:rsid w:val="00A46B77"/>
    <w:rsid w:val="00A51AA4"/>
    <w:rsid w:val="00A53582"/>
    <w:rsid w:val="00A55AF6"/>
    <w:rsid w:val="00A57291"/>
    <w:rsid w:val="00A572EC"/>
    <w:rsid w:val="00A576E3"/>
    <w:rsid w:val="00A577C8"/>
    <w:rsid w:val="00A605A0"/>
    <w:rsid w:val="00A62F02"/>
    <w:rsid w:val="00A63732"/>
    <w:rsid w:val="00A67BB4"/>
    <w:rsid w:val="00A721F1"/>
    <w:rsid w:val="00A7343A"/>
    <w:rsid w:val="00A749B2"/>
    <w:rsid w:val="00A76FA0"/>
    <w:rsid w:val="00A808C8"/>
    <w:rsid w:val="00A813CF"/>
    <w:rsid w:val="00A81781"/>
    <w:rsid w:val="00A8706A"/>
    <w:rsid w:val="00A870F3"/>
    <w:rsid w:val="00A90512"/>
    <w:rsid w:val="00A917DE"/>
    <w:rsid w:val="00AA2615"/>
    <w:rsid w:val="00AA39C3"/>
    <w:rsid w:val="00AA4474"/>
    <w:rsid w:val="00AA68BF"/>
    <w:rsid w:val="00AA7FC6"/>
    <w:rsid w:val="00AB1413"/>
    <w:rsid w:val="00AB2A6B"/>
    <w:rsid w:val="00AB4582"/>
    <w:rsid w:val="00AB4F1F"/>
    <w:rsid w:val="00AB5035"/>
    <w:rsid w:val="00AB575F"/>
    <w:rsid w:val="00AB62E0"/>
    <w:rsid w:val="00AB6C3B"/>
    <w:rsid w:val="00AC03D9"/>
    <w:rsid w:val="00AC2D95"/>
    <w:rsid w:val="00AC3223"/>
    <w:rsid w:val="00AC6BE3"/>
    <w:rsid w:val="00AC7D17"/>
    <w:rsid w:val="00AD1C3E"/>
    <w:rsid w:val="00AD1CC5"/>
    <w:rsid w:val="00AD4701"/>
    <w:rsid w:val="00AD58B8"/>
    <w:rsid w:val="00AD67A9"/>
    <w:rsid w:val="00AE0E4F"/>
    <w:rsid w:val="00AE1587"/>
    <w:rsid w:val="00AE3155"/>
    <w:rsid w:val="00AE54D6"/>
    <w:rsid w:val="00AE54E4"/>
    <w:rsid w:val="00AF6B4E"/>
    <w:rsid w:val="00AF7C4A"/>
    <w:rsid w:val="00B01AAB"/>
    <w:rsid w:val="00B021E3"/>
    <w:rsid w:val="00B0257A"/>
    <w:rsid w:val="00B025B1"/>
    <w:rsid w:val="00B04A59"/>
    <w:rsid w:val="00B05BB0"/>
    <w:rsid w:val="00B06019"/>
    <w:rsid w:val="00B07AAB"/>
    <w:rsid w:val="00B125C4"/>
    <w:rsid w:val="00B208D9"/>
    <w:rsid w:val="00B20A77"/>
    <w:rsid w:val="00B20CD5"/>
    <w:rsid w:val="00B22255"/>
    <w:rsid w:val="00B22D4B"/>
    <w:rsid w:val="00B2337E"/>
    <w:rsid w:val="00B258F9"/>
    <w:rsid w:val="00B3022F"/>
    <w:rsid w:val="00B32074"/>
    <w:rsid w:val="00B33C63"/>
    <w:rsid w:val="00B367DF"/>
    <w:rsid w:val="00B37E3F"/>
    <w:rsid w:val="00B41F60"/>
    <w:rsid w:val="00B52829"/>
    <w:rsid w:val="00B6027C"/>
    <w:rsid w:val="00B61D6C"/>
    <w:rsid w:val="00B64AD9"/>
    <w:rsid w:val="00B65329"/>
    <w:rsid w:val="00B66BE3"/>
    <w:rsid w:val="00B66E94"/>
    <w:rsid w:val="00B7198C"/>
    <w:rsid w:val="00B73B37"/>
    <w:rsid w:val="00B74956"/>
    <w:rsid w:val="00B7708B"/>
    <w:rsid w:val="00B80159"/>
    <w:rsid w:val="00B817CA"/>
    <w:rsid w:val="00B835CF"/>
    <w:rsid w:val="00B83D54"/>
    <w:rsid w:val="00B83FF4"/>
    <w:rsid w:val="00B90032"/>
    <w:rsid w:val="00B9005A"/>
    <w:rsid w:val="00B93D5D"/>
    <w:rsid w:val="00B953CB"/>
    <w:rsid w:val="00B96DE7"/>
    <w:rsid w:val="00BA11E2"/>
    <w:rsid w:val="00BA1412"/>
    <w:rsid w:val="00BB06ED"/>
    <w:rsid w:val="00BB0BA1"/>
    <w:rsid w:val="00BB3D58"/>
    <w:rsid w:val="00BB4356"/>
    <w:rsid w:val="00BB5E05"/>
    <w:rsid w:val="00BC02B9"/>
    <w:rsid w:val="00BC1548"/>
    <w:rsid w:val="00BC20A2"/>
    <w:rsid w:val="00BD07AB"/>
    <w:rsid w:val="00BD5923"/>
    <w:rsid w:val="00BD6D32"/>
    <w:rsid w:val="00BD788A"/>
    <w:rsid w:val="00BE03E0"/>
    <w:rsid w:val="00BE253C"/>
    <w:rsid w:val="00BE6C1C"/>
    <w:rsid w:val="00BF1662"/>
    <w:rsid w:val="00BF37B1"/>
    <w:rsid w:val="00BF4958"/>
    <w:rsid w:val="00BF4A70"/>
    <w:rsid w:val="00BF60E8"/>
    <w:rsid w:val="00BF7DE0"/>
    <w:rsid w:val="00C0057A"/>
    <w:rsid w:val="00C02FB8"/>
    <w:rsid w:val="00C04035"/>
    <w:rsid w:val="00C0746A"/>
    <w:rsid w:val="00C102F7"/>
    <w:rsid w:val="00C103A0"/>
    <w:rsid w:val="00C13B42"/>
    <w:rsid w:val="00C16A96"/>
    <w:rsid w:val="00C16E87"/>
    <w:rsid w:val="00C176F8"/>
    <w:rsid w:val="00C177AA"/>
    <w:rsid w:val="00C20555"/>
    <w:rsid w:val="00C24669"/>
    <w:rsid w:val="00C3068C"/>
    <w:rsid w:val="00C30EEC"/>
    <w:rsid w:val="00C32F53"/>
    <w:rsid w:val="00C3466E"/>
    <w:rsid w:val="00C37A36"/>
    <w:rsid w:val="00C43015"/>
    <w:rsid w:val="00C448AB"/>
    <w:rsid w:val="00C450FF"/>
    <w:rsid w:val="00C5110A"/>
    <w:rsid w:val="00C51EC4"/>
    <w:rsid w:val="00C5721B"/>
    <w:rsid w:val="00C60C87"/>
    <w:rsid w:val="00C64BF9"/>
    <w:rsid w:val="00C65A61"/>
    <w:rsid w:val="00C72207"/>
    <w:rsid w:val="00C74161"/>
    <w:rsid w:val="00C74E5E"/>
    <w:rsid w:val="00C7583D"/>
    <w:rsid w:val="00C77551"/>
    <w:rsid w:val="00C80578"/>
    <w:rsid w:val="00C837CE"/>
    <w:rsid w:val="00C84BC2"/>
    <w:rsid w:val="00C8519A"/>
    <w:rsid w:val="00C86632"/>
    <w:rsid w:val="00C905FD"/>
    <w:rsid w:val="00C92B2D"/>
    <w:rsid w:val="00C9401E"/>
    <w:rsid w:val="00C945CB"/>
    <w:rsid w:val="00C94688"/>
    <w:rsid w:val="00C95F15"/>
    <w:rsid w:val="00C96771"/>
    <w:rsid w:val="00CA174A"/>
    <w:rsid w:val="00CA2DB1"/>
    <w:rsid w:val="00CB0218"/>
    <w:rsid w:val="00CB4F38"/>
    <w:rsid w:val="00CC135D"/>
    <w:rsid w:val="00CD0168"/>
    <w:rsid w:val="00CD0967"/>
    <w:rsid w:val="00CD1FB8"/>
    <w:rsid w:val="00CD370E"/>
    <w:rsid w:val="00CD5F23"/>
    <w:rsid w:val="00CD7355"/>
    <w:rsid w:val="00CE054E"/>
    <w:rsid w:val="00CE0F62"/>
    <w:rsid w:val="00CE6471"/>
    <w:rsid w:val="00CF016B"/>
    <w:rsid w:val="00CF15BD"/>
    <w:rsid w:val="00CF2222"/>
    <w:rsid w:val="00CF362F"/>
    <w:rsid w:val="00CF65AF"/>
    <w:rsid w:val="00CF753B"/>
    <w:rsid w:val="00D0044E"/>
    <w:rsid w:val="00D02730"/>
    <w:rsid w:val="00D0345E"/>
    <w:rsid w:val="00D061CB"/>
    <w:rsid w:val="00D07916"/>
    <w:rsid w:val="00D11A21"/>
    <w:rsid w:val="00D126B5"/>
    <w:rsid w:val="00D21829"/>
    <w:rsid w:val="00D224E0"/>
    <w:rsid w:val="00D25F55"/>
    <w:rsid w:val="00D26F3D"/>
    <w:rsid w:val="00D279F5"/>
    <w:rsid w:val="00D3108A"/>
    <w:rsid w:val="00D33E8C"/>
    <w:rsid w:val="00D36186"/>
    <w:rsid w:val="00D37AFE"/>
    <w:rsid w:val="00D41F94"/>
    <w:rsid w:val="00D43563"/>
    <w:rsid w:val="00D4409C"/>
    <w:rsid w:val="00D5251C"/>
    <w:rsid w:val="00D547CC"/>
    <w:rsid w:val="00D713A6"/>
    <w:rsid w:val="00D71917"/>
    <w:rsid w:val="00D7191C"/>
    <w:rsid w:val="00D7264D"/>
    <w:rsid w:val="00D72DA1"/>
    <w:rsid w:val="00D735C7"/>
    <w:rsid w:val="00D7452C"/>
    <w:rsid w:val="00D85139"/>
    <w:rsid w:val="00D8556A"/>
    <w:rsid w:val="00D91513"/>
    <w:rsid w:val="00D91EF9"/>
    <w:rsid w:val="00D92F92"/>
    <w:rsid w:val="00D94A65"/>
    <w:rsid w:val="00D95F63"/>
    <w:rsid w:val="00DA6A96"/>
    <w:rsid w:val="00DA7029"/>
    <w:rsid w:val="00DA72D8"/>
    <w:rsid w:val="00DB0F6E"/>
    <w:rsid w:val="00DB2A4D"/>
    <w:rsid w:val="00DB3ED3"/>
    <w:rsid w:val="00DB6C5C"/>
    <w:rsid w:val="00DB7996"/>
    <w:rsid w:val="00DC234F"/>
    <w:rsid w:val="00DC7F11"/>
    <w:rsid w:val="00DD0101"/>
    <w:rsid w:val="00DD0155"/>
    <w:rsid w:val="00DD13CA"/>
    <w:rsid w:val="00DD20E5"/>
    <w:rsid w:val="00DD3742"/>
    <w:rsid w:val="00DD39FB"/>
    <w:rsid w:val="00DD4336"/>
    <w:rsid w:val="00DD44EE"/>
    <w:rsid w:val="00DD496E"/>
    <w:rsid w:val="00DD62E1"/>
    <w:rsid w:val="00DD6435"/>
    <w:rsid w:val="00DD78E9"/>
    <w:rsid w:val="00DE3A0D"/>
    <w:rsid w:val="00DE4380"/>
    <w:rsid w:val="00DE6F73"/>
    <w:rsid w:val="00DF0CD0"/>
    <w:rsid w:val="00DF227C"/>
    <w:rsid w:val="00DF2FE8"/>
    <w:rsid w:val="00DF33A0"/>
    <w:rsid w:val="00DF6551"/>
    <w:rsid w:val="00E02887"/>
    <w:rsid w:val="00E10588"/>
    <w:rsid w:val="00E11900"/>
    <w:rsid w:val="00E12F50"/>
    <w:rsid w:val="00E202A0"/>
    <w:rsid w:val="00E20E48"/>
    <w:rsid w:val="00E21CA2"/>
    <w:rsid w:val="00E245F5"/>
    <w:rsid w:val="00E250D8"/>
    <w:rsid w:val="00E25760"/>
    <w:rsid w:val="00E25D90"/>
    <w:rsid w:val="00E279A0"/>
    <w:rsid w:val="00E30C41"/>
    <w:rsid w:val="00E31315"/>
    <w:rsid w:val="00E37FDB"/>
    <w:rsid w:val="00E405B0"/>
    <w:rsid w:val="00E422C2"/>
    <w:rsid w:val="00E42A66"/>
    <w:rsid w:val="00E45D06"/>
    <w:rsid w:val="00E50DEC"/>
    <w:rsid w:val="00E51ED0"/>
    <w:rsid w:val="00E546BC"/>
    <w:rsid w:val="00E54C63"/>
    <w:rsid w:val="00E67870"/>
    <w:rsid w:val="00E67FB9"/>
    <w:rsid w:val="00E70652"/>
    <w:rsid w:val="00E77798"/>
    <w:rsid w:val="00E803A1"/>
    <w:rsid w:val="00E809D6"/>
    <w:rsid w:val="00E83DC2"/>
    <w:rsid w:val="00E90830"/>
    <w:rsid w:val="00E908B0"/>
    <w:rsid w:val="00E925FC"/>
    <w:rsid w:val="00E927F7"/>
    <w:rsid w:val="00E979CC"/>
    <w:rsid w:val="00EA0CBC"/>
    <w:rsid w:val="00EA14DC"/>
    <w:rsid w:val="00EA2629"/>
    <w:rsid w:val="00EA764F"/>
    <w:rsid w:val="00EA7D3A"/>
    <w:rsid w:val="00EB7F0C"/>
    <w:rsid w:val="00EC159E"/>
    <w:rsid w:val="00EC250D"/>
    <w:rsid w:val="00EC304C"/>
    <w:rsid w:val="00EC3369"/>
    <w:rsid w:val="00EC3C84"/>
    <w:rsid w:val="00EC5634"/>
    <w:rsid w:val="00EC68E5"/>
    <w:rsid w:val="00ED0FB5"/>
    <w:rsid w:val="00ED34DF"/>
    <w:rsid w:val="00ED354D"/>
    <w:rsid w:val="00ED392E"/>
    <w:rsid w:val="00ED57B1"/>
    <w:rsid w:val="00ED711C"/>
    <w:rsid w:val="00EE4B37"/>
    <w:rsid w:val="00EE729A"/>
    <w:rsid w:val="00EE77DA"/>
    <w:rsid w:val="00EF793D"/>
    <w:rsid w:val="00F00F56"/>
    <w:rsid w:val="00F0436D"/>
    <w:rsid w:val="00F04E74"/>
    <w:rsid w:val="00F05195"/>
    <w:rsid w:val="00F077BA"/>
    <w:rsid w:val="00F10773"/>
    <w:rsid w:val="00F10F35"/>
    <w:rsid w:val="00F14D46"/>
    <w:rsid w:val="00F15D52"/>
    <w:rsid w:val="00F16C05"/>
    <w:rsid w:val="00F27E57"/>
    <w:rsid w:val="00F30545"/>
    <w:rsid w:val="00F30E9F"/>
    <w:rsid w:val="00F328E9"/>
    <w:rsid w:val="00F331A6"/>
    <w:rsid w:val="00F37C63"/>
    <w:rsid w:val="00F42F84"/>
    <w:rsid w:val="00F43161"/>
    <w:rsid w:val="00F43375"/>
    <w:rsid w:val="00F43ECE"/>
    <w:rsid w:val="00F4778D"/>
    <w:rsid w:val="00F47C53"/>
    <w:rsid w:val="00F56D3A"/>
    <w:rsid w:val="00F57C81"/>
    <w:rsid w:val="00F61056"/>
    <w:rsid w:val="00F62E60"/>
    <w:rsid w:val="00F67FC3"/>
    <w:rsid w:val="00F7116A"/>
    <w:rsid w:val="00F73457"/>
    <w:rsid w:val="00F7373B"/>
    <w:rsid w:val="00F75717"/>
    <w:rsid w:val="00F834BE"/>
    <w:rsid w:val="00F83663"/>
    <w:rsid w:val="00F8684F"/>
    <w:rsid w:val="00F95C86"/>
    <w:rsid w:val="00F96C48"/>
    <w:rsid w:val="00F97019"/>
    <w:rsid w:val="00FA37A0"/>
    <w:rsid w:val="00FA615E"/>
    <w:rsid w:val="00FA7C61"/>
    <w:rsid w:val="00FA7FAF"/>
    <w:rsid w:val="00FB2360"/>
    <w:rsid w:val="00FB37C7"/>
    <w:rsid w:val="00FB48D8"/>
    <w:rsid w:val="00FB561A"/>
    <w:rsid w:val="00FB7DF3"/>
    <w:rsid w:val="00FC0357"/>
    <w:rsid w:val="00FC067F"/>
    <w:rsid w:val="00FC0FF2"/>
    <w:rsid w:val="00FC1753"/>
    <w:rsid w:val="00FC3273"/>
    <w:rsid w:val="00FC532A"/>
    <w:rsid w:val="00FD0495"/>
    <w:rsid w:val="00FD0821"/>
    <w:rsid w:val="00FD0B10"/>
    <w:rsid w:val="00FD1265"/>
    <w:rsid w:val="00FD476F"/>
    <w:rsid w:val="00FD4C13"/>
    <w:rsid w:val="00FD55EF"/>
    <w:rsid w:val="00FE00A5"/>
    <w:rsid w:val="00FE0B17"/>
    <w:rsid w:val="00FE166C"/>
    <w:rsid w:val="00FE23D4"/>
    <w:rsid w:val="00FE3908"/>
    <w:rsid w:val="00FE5876"/>
    <w:rsid w:val="00FE6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DF6722"/>
  <w14:defaultImageDpi w14:val="300"/>
  <w15:docId w15:val="{A88DC129-729D-FF47-8BB4-30F86C1A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5C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5C9B"/>
    <w:rPr>
      <w:rFonts w:ascii="Lucida Grande" w:hAnsi="Lucida Grande" w:cs="Lucida Grande"/>
      <w:sz w:val="18"/>
      <w:szCs w:val="18"/>
    </w:rPr>
  </w:style>
  <w:style w:type="character" w:styleId="CommentReference">
    <w:name w:val="annotation reference"/>
    <w:basedOn w:val="DefaultParagraphFont"/>
    <w:uiPriority w:val="99"/>
    <w:semiHidden/>
    <w:unhideWhenUsed/>
    <w:rsid w:val="005F2CFE"/>
    <w:rPr>
      <w:sz w:val="18"/>
      <w:szCs w:val="18"/>
    </w:rPr>
  </w:style>
  <w:style w:type="paragraph" w:styleId="CommentText">
    <w:name w:val="annotation text"/>
    <w:basedOn w:val="Normal"/>
    <w:link w:val="CommentTextChar"/>
    <w:uiPriority w:val="99"/>
    <w:semiHidden/>
    <w:unhideWhenUsed/>
    <w:rsid w:val="005F2CFE"/>
  </w:style>
  <w:style w:type="character" w:customStyle="1" w:styleId="CommentTextChar">
    <w:name w:val="Comment Text Char"/>
    <w:basedOn w:val="DefaultParagraphFont"/>
    <w:link w:val="CommentText"/>
    <w:uiPriority w:val="99"/>
    <w:semiHidden/>
    <w:rsid w:val="005F2CFE"/>
  </w:style>
  <w:style w:type="paragraph" w:styleId="CommentSubject">
    <w:name w:val="annotation subject"/>
    <w:basedOn w:val="CommentText"/>
    <w:next w:val="CommentText"/>
    <w:link w:val="CommentSubjectChar"/>
    <w:uiPriority w:val="99"/>
    <w:semiHidden/>
    <w:unhideWhenUsed/>
    <w:rsid w:val="005F2CFE"/>
    <w:rPr>
      <w:b/>
      <w:bCs/>
      <w:sz w:val="20"/>
      <w:szCs w:val="20"/>
    </w:rPr>
  </w:style>
  <w:style w:type="character" w:customStyle="1" w:styleId="CommentSubjectChar">
    <w:name w:val="Comment Subject Char"/>
    <w:basedOn w:val="CommentTextChar"/>
    <w:link w:val="CommentSubject"/>
    <w:uiPriority w:val="99"/>
    <w:semiHidden/>
    <w:rsid w:val="005F2CFE"/>
    <w:rPr>
      <w:b/>
      <w:bCs/>
      <w:sz w:val="20"/>
      <w:szCs w:val="20"/>
    </w:rPr>
  </w:style>
  <w:style w:type="paragraph" w:customStyle="1" w:styleId="p1">
    <w:name w:val="p1"/>
    <w:basedOn w:val="Normal"/>
    <w:rsid w:val="00CF753B"/>
    <w:pPr>
      <w:spacing w:line="138" w:lineRule="atLeast"/>
      <w:ind w:firstLine="165"/>
      <w:jc w:val="both"/>
    </w:pPr>
    <w:rPr>
      <w:rFonts w:ascii="Times" w:hAnsi="Times" w:cs="Times New Roman"/>
      <w:sz w:val="14"/>
      <w:szCs w:val="14"/>
      <w:lang w:val="de-DE" w:eastAsia="de-DE"/>
    </w:rPr>
  </w:style>
  <w:style w:type="character" w:customStyle="1" w:styleId="apple-converted-space">
    <w:name w:val="apple-converted-space"/>
    <w:basedOn w:val="DefaultParagraphFont"/>
    <w:rsid w:val="00CF753B"/>
  </w:style>
  <w:style w:type="paragraph" w:styleId="Header">
    <w:name w:val="header"/>
    <w:basedOn w:val="Normal"/>
    <w:link w:val="HeaderChar"/>
    <w:uiPriority w:val="99"/>
    <w:unhideWhenUsed/>
    <w:rsid w:val="007857CE"/>
    <w:pPr>
      <w:tabs>
        <w:tab w:val="center" w:pos="4153"/>
        <w:tab w:val="right" w:pos="8306"/>
      </w:tabs>
    </w:pPr>
  </w:style>
  <w:style w:type="character" w:customStyle="1" w:styleId="HeaderChar">
    <w:name w:val="Header Char"/>
    <w:basedOn w:val="DefaultParagraphFont"/>
    <w:link w:val="Header"/>
    <w:uiPriority w:val="99"/>
    <w:rsid w:val="007857CE"/>
  </w:style>
  <w:style w:type="paragraph" w:styleId="Footer">
    <w:name w:val="footer"/>
    <w:basedOn w:val="Normal"/>
    <w:link w:val="FooterChar"/>
    <w:uiPriority w:val="99"/>
    <w:unhideWhenUsed/>
    <w:rsid w:val="007857CE"/>
    <w:pPr>
      <w:tabs>
        <w:tab w:val="center" w:pos="4153"/>
        <w:tab w:val="right" w:pos="8306"/>
      </w:tabs>
    </w:pPr>
  </w:style>
  <w:style w:type="character" w:customStyle="1" w:styleId="FooterChar">
    <w:name w:val="Footer Char"/>
    <w:basedOn w:val="DefaultParagraphFont"/>
    <w:link w:val="Footer"/>
    <w:uiPriority w:val="99"/>
    <w:rsid w:val="007857CE"/>
  </w:style>
  <w:style w:type="paragraph" w:styleId="Revision">
    <w:name w:val="Revision"/>
    <w:hidden/>
    <w:uiPriority w:val="99"/>
    <w:semiHidden/>
    <w:rsid w:val="00DD20E5"/>
  </w:style>
  <w:style w:type="paragraph" w:styleId="NormalWeb">
    <w:name w:val="Normal (Web)"/>
    <w:basedOn w:val="Normal"/>
    <w:uiPriority w:val="99"/>
    <w:semiHidden/>
    <w:unhideWhenUsed/>
    <w:rsid w:val="005A767F"/>
    <w:pPr>
      <w:spacing w:before="100" w:beforeAutospacing="1" w:after="100" w:afterAutospacing="1"/>
    </w:pPr>
    <w:rPr>
      <w:rFonts w:ascii="Times" w:hAnsi="Times" w:cs="Times New Roman"/>
      <w:sz w:val="20"/>
      <w:szCs w:val="20"/>
      <w:lang w:val="de-DE"/>
    </w:rPr>
  </w:style>
  <w:style w:type="paragraph" w:styleId="ListParagraph">
    <w:name w:val="List Paragraph"/>
    <w:basedOn w:val="Normal"/>
    <w:uiPriority w:val="34"/>
    <w:qFormat/>
    <w:rsid w:val="00B6027C"/>
    <w:pPr>
      <w:ind w:left="720"/>
      <w:contextualSpacing/>
    </w:pPr>
  </w:style>
  <w:style w:type="character" w:styleId="Emphasis">
    <w:name w:val="Emphasis"/>
    <w:basedOn w:val="DefaultParagraphFont"/>
    <w:uiPriority w:val="20"/>
    <w:qFormat/>
    <w:rsid w:val="00251A92"/>
    <w:rPr>
      <w:i/>
      <w:iCs/>
    </w:rPr>
  </w:style>
  <w:style w:type="character" w:styleId="LineNumber">
    <w:name w:val="line number"/>
    <w:basedOn w:val="DefaultParagraphFont"/>
    <w:uiPriority w:val="99"/>
    <w:semiHidden/>
    <w:unhideWhenUsed/>
    <w:rsid w:val="00DB7996"/>
  </w:style>
  <w:style w:type="character" w:customStyle="1" w:styleId="s1">
    <w:name w:val="s1"/>
    <w:basedOn w:val="DefaultParagraphFont"/>
    <w:rsid w:val="0070250C"/>
  </w:style>
  <w:style w:type="character" w:styleId="Hyperlink">
    <w:name w:val="Hyperlink"/>
    <w:basedOn w:val="DefaultParagraphFont"/>
    <w:uiPriority w:val="99"/>
    <w:unhideWhenUsed/>
    <w:rsid w:val="008D78F0"/>
    <w:rPr>
      <w:color w:val="0000FF" w:themeColor="hyperlink"/>
      <w:u w:val="single"/>
    </w:rPr>
  </w:style>
  <w:style w:type="character" w:customStyle="1" w:styleId="UnresolvedMention1">
    <w:name w:val="Unresolved Mention1"/>
    <w:basedOn w:val="DefaultParagraphFont"/>
    <w:uiPriority w:val="99"/>
    <w:rsid w:val="008D78F0"/>
    <w:rPr>
      <w:color w:val="605E5C"/>
      <w:shd w:val="clear" w:color="auto" w:fill="E1DFDD"/>
    </w:rPr>
  </w:style>
  <w:style w:type="character" w:styleId="PageNumber">
    <w:name w:val="page number"/>
    <w:basedOn w:val="DefaultParagraphFont"/>
    <w:uiPriority w:val="99"/>
    <w:semiHidden/>
    <w:unhideWhenUsed/>
    <w:rsid w:val="003B5363"/>
  </w:style>
  <w:style w:type="table" w:styleId="PlainTable5">
    <w:name w:val="Plain Table 5"/>
    <w:basedOn w:val="TableNormal"/>
    <w:uiPriority w:val="99"/>
    <w:rsid w:val="0098710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99"/>
    <w:rsid w:val="00DD78E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82024">
      <w:bodyDiv w:val="1"/>
      <w:marLeft w:val="0"/>
      <w:marRight w:val="0"/>
      <w:marTop w:val="0"/>
      <w:marBottom w:val="0"/>
      <w:divBdr>
        <w:top w:val="none" w:sz="0" w:space="0" w:color="auto"/>
        <w:left w:val="none" w:sz="0" w:space="0" w:color="auto"/>
        <w:bottom w:val="none" w:sz="0" w:space="0" w:color="auto"/>
        <w:right w:val="none" w:sz="0" w:space="0" w:color="auto"/>
      </w:divBdr>
    </w:div>
    <w:div w:id="42484977">
      <w:bodyDiv w:val="1"/>
      <w:marLeft w:val="0"/>
      <w:marRight w:val="0"/>
      <w:marTop w:val="0"/>
      <w:marBottom w:val="0"/>
      <w:divBdr>
        <w:top w:val="none" w:sz="0" w:space="0" w:color="auto"/>
        <w:left w:val="none" w:sz="0" w:space="0" w:color="auto"/>
        <w:bottom w:val="none" w:sz="0" w:space="0" w:color="auto"/>
        <w:right w:val="none" w:sz="0" w:space="0" w:color="auto"/>
      </w:divBdr>
      <w:divsChild>
        <w:div w:id="798643636">
          <w:marLeft w:val="0"/>
          <w:marRight w:val="0"/>
          <w:marTop w:val="0"/>
          <w:marBottom w:val="0"/>
          <w:divBdr>
            <w:top w:val="none" w:sz="0" w:space="0" w:color="auto"/>
            <w:left w:val="none" w:sz="0" w:space="0" w:color="auto"/>
            <w:bottom w:val="none" w:sz="0" w:space="0" w:color="auto"/>
            <w:right w:val="none" w:sz="0" w:space="0" w:color="auto"/>
          </w:divBdr>
          <w:divsChild>
            <w:div w:id="428356302">
              <w:marLeft w:val="0"/>
              <w:marRight w:val="0"/>
              <w:marTop w:val="0"/>
              <w:marBottom w:val="0"/>
              <w:divBdr>
                <w:top w:val="none" w:sz="0" w:space="0" w:color="auto"/>
                <w:left w:val="none" w:sz="0" w:space="0" w:color="auto"/>
                <w:bottom w:val="none" w:sz="0" w:space="0" w:color="auto"/>
                <w:right w:val="none" w:sz="0" w:space="0" w:color="auto"/>
              </w:divBdr>
              <w:divsChild>
                <w:div w:id="17493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58338">
      <w:bodyDiv w:val="1"/>
      <w:marLeft w:val="0"/>
      <w:marRight w:val="0"/>
      <w:marTop w:val="0"/>
      <w:marBottom w:val="0"/>
      <w:divBdr>
        <w:top w:val="none" w:sz="0" w:space="0" w:color="auto"/>
        <w:left w:val="none" w:sz="0" w:space="0" w:color="auto"/>
        <w:bottom w:val="none" w:sz="0" w:space="0" w:color="auto"/>
        <w:right w:val="none" w:sz="0" w:space="0" w:color="auto"/>
      </w:divBdr>
    </w:div>
    <w:div w:id="330565711">
      <w:bodyDiv w:val="1"/>
      <w:marLeft w:val="0"/>
      <w:marRight w:val="0"/>
      <w:marTop w:val="0"/>
      <w:marBottom w:val="0"/>
      <w:divBdr>
        <w:top w:val="none" w:sz="0" w:space="0" w:color="auto"/>
        <w:left w:val="none" w:sz="0" w:space="0" w:color="auto"/>
        <w:bottom w:val="none" w:sz="0" w:space="0" w:color="auto"/>
        <w:right w:val="none" w:sz="0" w:space="0" w:color="auto"/>
      </w:divBdr>
      <w:divsChild>
        <w:div w:id="459567156">
          <w:marLeft w:val="0"/>
          <w:marRight w:val="0"/>
          <w:marTop w:val="0"/>
          <w:marBottom w:val="0"/>
          <w:divBdr>
            <w:top w:val="none" w:sz="0" w:space="0" w:color="auto"/>
            <w:left w:val="none" w:sz="0" w:space="0" w:color="auto"/>
            <w:bottom w:val="none" w:sz="0" w:space="0" w:color="auto"/>
            <w:right w:val="none" w:sz="0" w:space="0" w:color="auto"/>
          </w:divBdr>
          <w:divsChild>
            <w:div w:id="575674530">
              <w:marLeft w:val="0"/>
              <w:marRight w:val="0"/>
              <w:marTop w:val="0"/>
              <w:marBottom w:val="0"/>
              <w:divBdr>
                <w:top w:val="none" w:sz="0" w:space="0" w:color="auto"/>
                <w:left w:val="none" w:sz="0" w:space="0" w:color="auto"/>
                <w:bottom w:val="none" w:sz="0" w:space="0" w:color="auto"/>
                <w:right w:val="none" w:sz="0" w:space="0" w:color="auto"/>
              </w:divBdr>
              <w:divsChild>
                <w:div w:id="9673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63834">
      <w:bodyDiv w:val="1"/>
      <w:marLeft w:val="0"/>
      <w:marRight w:val="0"/>
      <w:marTop w:val="0"/>
      <w:marBottom w:val="0"/>
      <w:divBdr>
        <w:top w:val="none" w:sz="0" w:space="0" w:color="auto"/>
        <w:left w:val="none" w:sz="0" w:space="0" w:color="auto"/>
        <w:bottom w:val="none" w:sz="0" w:space="0" w:color="auto"/>
        <w:right w:val="none" w:sz="0" w:space="0" w:color="auto"/>
      </w:divBdr>
    </w:div>
    <w:div w:id="443311469">
      <w:bodyDiv w:val="1"/>
      <w:marLeft w:val="0"/>
      <w:marRight w:val="0"/>
      <w:marTop w:val="0"/>
      <w:marBottom w:val="0"/>
      <w:divBdr>
        <w:top w:val="none" w:sz="0" w:space="0" w:color="auto"/>
        <w:left w:val="none" w:sz="0" w:space="0" w:color="auto"/>
        <w:bottom w:val="none" w:sz="0" w:space="0" w:color="auto"/>
        <w:right w:val="none" w:sz="0" w:space="0" w:color="auto"/>
      </w:divBdr>
    </w:div>
    <w:div w:id="544953645">
      <w:bodyDiv w:val="1"/>
      <w:marLeft w:val="0"/>
      <w:marRight w:val="0"/>
      <w:marTop w:val="0"/>
      <w:marBottom w:val="0"/>
      <w:divBdr>
        <w:top w:val="none" w:sz="0" w:space="0" w:color="auto"/>
        <w:left w:val="none" w:sz="0" w:space="0" w:color="auto"/>
        <w:bottom w:val="none" w:sz="0" w:space="0" w:color="auto"/>
        <w:right w:val="none" w:sz="0" w:space="0" w:color="auto"/>
      </w:divBdr>
    </w:div>
    <w:div w:id="562958195">
      <w:bodyDiv w:val="1"/>
      <w:marLeft w:val="0"/>
      <w:marRight w:val="0"/>
      <w:marTop w:val="0"/>
      <w:marBottom w:val="0"/>
      <w:divBdr>
        <w:top w:val="none" w:sz="0" w:space="0" w:color="auto"/>
        <w:left w:val="none" w:sz="0" w:space="0" w:color="auto"/>
        <w:bottom w:val="none" w:sz="0" w:space="0" w:color="auto"/>
        <w:right w:val="none" w:sz="0" w:space="0" w:color="auto"/>
      </w:divBdr>
    </w:div>
    <w:div w:id="588587246">
      <w:bodyDiv w:val="1"/>
      <w:marLeft w:val="0"/>
      <w:marRight w:val="0"/>
      <w:marTop w:val="0"/>
      <w:marBottom w:val="0"/>
      <w:divBdr>
        <w:top w:val="none" w:sz="0" w:space="0" w:color="auto"/>
        <w:left w:val="none" w:sz="0" w:space="0" w:color="auto"/>
        <w:bottom w:val="none" w:sz="0" w:space="0" w:color="auto"/>
        <w:right w:val="none" w:sz="0" w:space="0" w:color="auto"/>
      </w:divBdr>
    </w:div>
    <w:div w:id="674846206">
      <w:bodyDiv w:val="1"/>
      <w:marLeft w:val="0"/>
      <w:marRight w:val="0"/>
      <w:marTop w:val="0"/>
      <w:marBottom w:val="0"/>
      <w:divBdr>
        <w:top w:val="none" w:sz="0" w:space="0" w:color="auto"/>
        <w:left w:val="none" w:sz="0" w:space="0" w:color="auto"/>
        <w:bottom w:val="none" w:sz="0" w:space="0" w:color="auto"/>
        <w:right w:val="none" w:sz="0" w:space="0" w:color="auto"/>
      </w:divBdr>
    </w:div>
    <w:div w:id="744956352">
      <w:bodyDiv w:val="1"/>
      <w:marLeft w:val="0"/>
      <w:marRight w:val="0"/>
      <w:marTop w:val="0"/>
      <w:marBottom w:val="0"/>
      <w:divBdr>
        <w:top w:val="none" w:sz="0" w:space="0" w:color="auto"/>
        <w:left w:val="none" w:sz="0" w:space="0" w:color="auto"/>
        <w:bottom w:val="none" w:sz="0" w:space="0" w:color="auto"/>
        <w:right w:val="none" w:sz="0" w:space="0" w:color="auto"/>
      </w:divBdr>
    </w:div>
    <w:div w:id="851382942">
      <w:bodyDiv w:val="1"/>
      <w:marLeft w:val="0"/>
      <w:marRight w:val="0"/>
      <w:marTop w:val="0"/>
      <w:marBottom w:val="0"/>
      <w:divBdr>
        <w:top w:val="none" w:sz="0" w:space="0" w:color="auto"/>
        <w:left w:val="none" w:sz="0" w:space="0" w:color="auto"/>
        <w:bottom w:val="none" w:sz="0" w:space="0" w:color="auto"/>
        <w:right w:val="none" w:sz="0" w:space="0" w:color="auto"/>
      </w:divBdr>
      <w:divsChild>
        <w:div w:id="789133244">
          <w:marLeft w:val="0"/>
          <w:marRight w:val="0"/>
          <w:marTop w:val="0"/>
          <w:marBottom w:val="0"/>
          <w:divBdr>
            <w:top w:val="none" w:sz="0" w:space="0" w:color="auto"/>
            <w:left w:val="none" w:sz="0" w:space="0" w:color="auto"/>
            <w:bottom w:val="none" w:sz="0" w:space="0" w:color="auto"/>
            <w:right w:val="none" w:sz="0" w:space="0" w:color="auto"/>
          </w:divBdr>
          <w:divsChild>
            <w:div w:id="1645816346">
              <w:marLeft w:val="0"/>
              <w:marRight w:val="0"/>
              <w:marTop w:val="0"/>
              <w:marBottom w:val="0"/>
              <w:divBdr>
                <w:top w:val="none" w:sz="0" w:space="0" w:color="auto"/>
                <w:left w:val="none" w:sz="0" w:space="0" w:color="auto"/>
                <w:bottom w:val="none" w:sz="0" w:space="0" w:color="auto"/>
                <w:right w:val="none" w:sz="0" w:space="0" w:color="auto"/>
              </w:divBdr>
              <w:divsChild>
                <w:div w:id="1951205212">
                  <w:marLeft w:val="0"/>
                  <w:marRight w:val="0"/>
                  <w:marTop w:val="0"/>
                  <w:marBottom w:val="0"/>
                  <w:divBdr>
                    <w:top w:val="none" w:sz="0" w:space="0" w:color="auto"/>
                    <w:left w:val="none" w:sz="0" w:space="0" w:color="auto"/>
                    <w:bottom w:val="none" w:sz="0" w:space="0" w:color="auto"/>
                    <w:right w:val="none" w:sz="0" w:space="0" w:color="auto"/>
                  </w:divBdr>
                  <w:divsChild>
                    <w:div w:id="186529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244100">
      <w:bodyDiv w:val="1"/>
      <w:marLeft w:val="0"/>
      <w:marRight w:val="0"/>
      <w:marTop w:val="0"/>
      <w:marBottom w:val="0"/>
      <w:divBdr>
        <w:top w:val="none" w:sz="0" w:space="0" w:color="auto"/>
        <w:left w:val="none" w:sz="0" w:space="0" w:color="auto"/>
        <w:bottom w:val="none" w:sz="0" w:space="0" w:color="auto"/>
        <w:right w:val="none" w:sz="0" w:space="0" w:color="auto"/>
      </w:divBdr>
    </w:div>
    <w:div w:id="983395324">
      <w:bodyDiv w:val="1"/>
      <w:marLeft w:val="0"/>
      <w:marRight w:val="0"/>
      <w:marTop w:val="0"/>
      <w:marBottom w:val="0"/>
      <w:divBdr>
        <w:top w:val="none" w:sz="0" w:space="0" w:color="auto"/>
        <w:left w:val="none" w:sz="0" w:space="0" w:color="auto"/>
        <w:bottom w:val="none" w:sz="0" w:space="0" w:color="auto"/>
        <w:right w:val="none" w:sz="0" w:space="0" w:color="auto"/>
      </w:divBdr>
    </w:div>
    <w:div w:id="1119299797">
      <w:bodyDiv w:val="1"/>
      <w:marLeft w:val="0"/>
      <w:marRight w:val="0"/>
      <w:marTop w:val="0"/>
      <w:marBottom w:val="0"/>
      <w:divBdr>
        <w:top w:val="none" w:sz="0" w:space="0" w:color="auto"/>
        <w:left w:val="none" w:sz="0" w:space="0" w:color="auto"/>
        <w:bottom w:val="none" w:sz="0" w:space="0" w:color="auto"/>
        <w:right w:val="none" w:sz="0" w:space="0" w:color="auto"/>
      </w:divBdr>
    </w:div>
    <w:div w:id="1291545607">
      <w:bodyDiv w:val="1"/>
      <w:marLeft w:val="0"/>
      <w:marRight w:val="0"/>
      <w:marTop w:val="0"/>
      <w:marBottom w:val="0"/>
      <w:divBdr>
        <w:top w:val="none" w:sz="0" w:space="0" w:color="auto"/>
        <w:left w:val="none" w:sz="0" w:space="0" w:color="auto"/>
        <w:bottom w:val="none" w:sz="0" w:space="0" w:color="auto"/>
        <w:right w:val="none" w:sz="0" w:space="0" w:color="auto"/>
      </w:divBdr>
    </w:div>
    <w:div w:id="1373651560">
      <w:bodyDiv w:val="1"/>
      <w:marLeft w:val="0"/>
      <w:marRight w:val="0"/>
      <w:marTop w:val="0"/>
      <w:marBottom w:val="0"/>
      <w:divBdr>
        <w:top w:val="none" w:sz="0" w:space="0" w:color="auto"/>
        <w:left w:val="none" w:sz="0" w:space="0" w:color="auto"/>
        <w:bottom w:val="none" w:sz="0" w:space="0" w:color="auto"/>
        <w:right w:val="none" w:sz="0" w:space="0" w:color="auto"/>
      </w:divBdr>
    </w:div>
    <w:div w:id="1406075891">
      <w:bodyDiv w:val="1"/>
      <w:marLeft w:val="0"/>
      <w:marRight w:val="0"/>
      <w:marTop w:val="0"/>
      <w:marBottom w:val="0"/>
      <w:divBdr>
        <w:top w:val="none" w:sz="0" w:space="0" w:color="auto"/>
        <w:left w:val="none" w:sz="0" w:space="0" w:color="auto"/>
        <w:bottom w:val="none" w:sz="0" w:space="0" w:color="auto"/>
        <w:right w:val="none" w:sz="0" w:space="0" w:color="auto"/>
      </w:divBdr>
    </w:div>
    <w:div w:id="1469124221">
      <w:bodyDiv w:val="1"/>
      <w:marLeft w:val="0"/>
      <w:marRight w:val="0"/>
      <w:marTop w:val="0"/>
      <w:marBottom w:val="0"/>
      <w:divBdr>
        <w:top w:val="none" w:sz="0" w:space="0" w:color="auto"/>
        <w:left w:val="none" w:sz="0" w:space="0" w:color="auto"/>
        <w:bottom w:val="none" w:sz="0" w:space="0" w:color="auto"/>
        <w:right w:val="none" w:sz="0" w:space="0" w:color="auto"/>
      </w:divBdr>
    </w:div>
    <w:div w:id="1763800980">
      <w:bodyDiv w:val="1"/>
      <w:marLeft w:val="0"/>
      <w:marRight w:val="0"/>
      <w:marTop w:val="0"/>
      <w:marBottom w:val="0"/>
      <w:divBdr>
        <w:top w:val="none" w:sz="0" w:space="0" w:color="auto"/>
        <w:left w:val="none" w:sz="0" w:space="0" w:color="auto"/>
        <w:bottom w:val="none" w:sz="0" w:space="0" w:color="auto"/>
        <w:right w:val="none" w:sz="0" w:space="0" w:color="auto"/>
      </w:divBdr>
    </w:div>
    <w:div w:id="1890191099">
      <w:bodyDiv w:val="1"/>
      <w:marLeft w:val="0"/>
      <w:marRight w:val="0"/>
      <w:marTop w:val="0"/>
      <w:marBottom w:val="0"/>
      <w:divBdr>
        <w:top w:val="none" w:sz="0" w:space="0" w:color="auto"/>
        <w:left w:val="none" w:sz="0" w:space="0" w:color="auto"/>
        <w:bottom w:val="none" w:sz="0" w:space="0" w:color="auto"/>
        <w:right w:val="none" w:sz="0" w:space="0" w:color="auto"/>
      </w:divBdr>
      <w:divsChild>
        <w:div w:id="244344265">
          <w:marLeft w:val="0"/>
          <w:marRight w:val="0"/>
          <w:marTop w:val="0"/>
          <w:marBottom w:val="0"/>
          <w:divBdr>
            <w:top w:val="none" w:sz="0" w:space="0" w:color="auto"/>
            <w:left w:val="none" w:sz="0" w:space="0" w:color="auto"/>
            <w:bottom w:val="none" w:sz="0" w:space="0" w:color="auto"/>
            <w:right w:val="none" w:sz="0" w:space="0" w:color="auto"/>
          </w:divBdr>
          <w:divsChild>
            <w:div w:id="1925797354">
              <w:marLeft w:val="0"/>
              <w:marRight w:val="0"/>
              <w:marTop w:val="0"/>
              <w:marBottom w:val="0"/>
              <w:divBdr>
                <w:top w:val="none" w:sz="0" w:space="0" w:color="auto"/>
                <w:left w:val="none" w:sz="0" w:space="0" w:color="auto"/>
                <w:bottom w:val="none" w:sz="0" w:space="0" w:color="auto"/>
                <w:right w:val="none" w:sz="0" w:space="0" w:color="auto"/>
              </w:divBdr>
              <w:divsChild>
                <w:div w:id="701709339">
                  <w:marLeft w:val="0"/>
                  <w:marRight w:val="0"/>
                  <w:marTop w:val="0"/>
                  <w:marBottom w:val="0"/>
                  <w:divBdr>
                    <w:top w:val="none" w:sz="0" w:space="0" w:color="auto"/>
                    <w:left w:val="none" w:sz="0" w:space="0" w:color="auto"/>
                    <w:bottom w:val="none" w:sz="0" w:space="0" w:color="auto"/>
                    <w:right w:val="none" w:sz="0" w:space="0" w:color="auto"/>
                  </w:divBdr>
                  <w:divsChild>
                    <w:div w:id="17866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343324">
      <w:bodyDiv w:val="1"/>
      <w:marLeft w:val="0"/>
      <w:marRight w:val="0"/>
      <w:marTop w:val="0"/>
      <w:marBottom w:val="0"/>
      <w:divBdr>
        <w:top w:val="none" w:sz="0" w:space="0" w:color="auto"/>
        <w:left w:val="none" w:sz="0" w:space="0" w:color="auto"/>
        <w:bottom w:val="none" w:sz="0" w:space="0" w:color="auto"/>
        <w:right w:val="none" w:sz="0" w:space="0" w:color="auto"/>
      </w:divBdr>
    </w:div>
    <w:div w:id="2039427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46D1D-8BD2-7848-B2D5-1075C0DF5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Words>
  <Characters>72</Characters>
  <Application>Microsoft Office Word</Application>
  <DocSecurity>0</DocSecurity>
  <Lines>1</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Schmid</dc:creator>
  <cp:keywords/>
  <dc:description/>
  <cp:lastModifiedBy>James Gilbert</cp:lastModifiedBy>
  <cp:revision>4</cp:revision>
  <cp:lastPrinted>2020-05-30T19:27:00Z</cp:lastPrinted>
  <dcterms:created xsi:type="dcterms:W3CDTF">2020-06-06T10:20:00Z</dcterms:created>
  <dcterms:modified xsi:type="dcterms:W3CDTF">2020-07-01T14:19:00Z</dcterms:modified>
</cp:coreProperties>
</file>