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37C95">
        <w:fldChar w:fldCharType="begin"/>
      </w:r>
      <w:r w:rsidR="00C37C95">
        <w:instrText xml:space="preserve"> HYPERLINK "https://biosharing.org/" \t "_blank" </w:instrText>
      </w:r>
      <w:r w:rsidR="00C37C9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37C9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2667D19" w14:textId="77777777" w:rsidR="00DC3112" w:rsidRDefault="009C30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97F7F">
        <w:rPr>
          <w:rFonts w:asciiTheme="minorHAnsi" w:hAnsiTheme="minorHAnsi"/>
          <w:sz w:val="22"/>
          <w:szCs w:val="22"/>
        </w:rPr>
        <w:t>-</w:t>
      </w:r>
      <w:r w:rsidR="00DC3112">
        <w:rPr>
          <w:rFonts w:asciiTheme="minorHAnsi" w:hAnsiTheme="minorHAnsi"/>
          <w:sz w:val="22"/>
          <w:szCs w:val="22"/>
        </w:rPr>
        <w:t xml:space="preserve"> No explicit power analyses were performed. </w:t>
      </w:r>
    </w:p>
    <w:p w14:paraId="283305D7" w14:textId="65D302C6" w:rsidR="00877644" w:rsidRPr="00E97F7F" w:rsidRDefault="00DC311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There are no generally-accepted guidelines specifying how many neurons are appropriate</w:t>
      </w:r>
      <w:r w:rsidR="00984BFA" w:rsidRPr="00E97F7F">
        <w:rPr>
          <w:rFonts w:asciiTheme="minorHAnsi" w:hAnsiTheme="minorHAnsi"/>
          <w:sz w:val="22"/>
          <w:szCs w:val="22"/>
        </w:rPr>
        <w:t xml:space="preserve"> for </w:t>
      </w:r>
      <w:r>
        <w:rPr>
          <w:rFonts w:asciiTheme="minorHAnsi" w:hAnsiTheme="minorHAnsi"/>
          <w:sz w:val="22"/>
          <w:szCs w:val="22"/>
        </w:rPr>
        <w:t xml:space="preserve">robust neural </w:t>
      </w:r>
      <w:r w:rsidR="00984BFA" w:rsidRPr="00E97F7F">
        <w:rPr>
          <w:rFonts w:asciiTheme="minorHAnsi" w:hAnsiTheme="minorHAnsi"/>
          <w:sz w:val="22"/>
          <w:szCs w:val="22"/>
        </w:rPr>
        <w:t>population analysis</w:t>
      </w:r>
      <w:r w:rsidR="00724E40" w:rsidRPr="00E97F7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One</w:t>
      </w:r>
      <w:r w:rsidRPr="00E97F7F">
        <w:rPr>
          <w:rFonts w:asciiTheme="minorHAnsi" w:hAnsiTheme="minorHAnsi"/>
          <w:sz w:val="22"/>
          <w:szCs w:val="22"/>
        </w:rPr>
        <w:t xml:space="preserve"> study </w:t>
      </w:r>
      <w:r>
        <w:rPr>
          <w:rFonts w:asciiTheme="minorHAnsi" w:hAnsiTheme="minorHAnsi"/>
          <w:sz w:val="22"/>
          <w:szCs w:val="22"/>
        </w:rPr>
        <w:t>found that</w:t>
      </w:r>
      <w:r w:rsidRPr="00E97F7F">
        <w:rPr>
          <w:rFonts w:asciiTheme="minorHAnsi" w:hAnsiTheme="minorHAnsi"/>
          <w:sz w:val="22"/>
          <w:szCs w:val="22"/>
        </w:rPr>
        <w:t xml:space="preserve"> tens of neurons were sufficient to identify the dominant population activity patterns (Williamson et al., 2016).</w:t>
      </w:r>
      <w:r>
        <w:rPr>
          <w:rFonts w:asciiTheme="minorHAnsi" w:hAnsiTheme="minorHAnsi"/>
          <w:sz w:val="22"/>
          <w:szCs w:val="22"/>
        </w:rPr>
        <w:t xml:space="preserve"> Other studies have argued</w:t>
      </w:r>
      <w:r w:rsidR="00724E40" w:rsidRPr="00E97F7F">
        <w:rPr>
          <w:rFonts w:asciiTheme="minorHAnsi" w:hAnsiTheme="minorHAnsi"/>
          <w:sz w:val="22"/>
          <w:szCs w:val="22"/>
        </w:rPr>
        <w:t xml:space="preserve"> that </w:t>
      </w:r>
      <w:r w:rsidR="00D0002F" w:rsidRPr="00E97F7F">
        <w:rPr>
          <w:rFonts w:asciiTheme="minorHAnsi" w:hAnsiTheme="minorHAnsi"/>
          <w:sz w:val="22"/>
          <w:szCs w:val="22"/>
        </w:rPr>
        <w:t xml:space="preserve">the </w:t>
      </w:r>
      <w:r w:rsidR="00724E40" w:rsidRPr="00E97F7F">
        <w:rPr>
          <w:rFonts w:asciiTheme="minorHAnsi" w:hAnsiTheme="minorHAnsi"/>
          <w:sz w:val="22"/>
          <w:szCs w:val="22"/>
        </w:rPr>
        <w:t>number</w:t>
      </w:r>
      <w:r w:rsidR="00D0002F" w:rsidRPr="00E97F7F">
        <w:rPr>
          <w:rFonts w:asciiTheme="minorHAnsi" w:hAnsiTheme="minorHAnsi"/>
          <w:sz w:val="22"/>
          <w:szCs w:val="22"/>
        </w:rPr>
        <w:t xml:space="preserve"> of neurons</w:t>
      </w:r>
      <w:r w:rsidR="00724E40" w:rsidRPr="00E97F7F">
        <w:rPr>
          <w:rFonts w:asciiTheme="minorHAnsi" w:hAnsiTheme="minorHAnsi"/>
          <w:sz w:val="22"/>
          <w:szCs w:val="22"/>
        </w:rPr>
        <w:t xml:space="preserve"> should be determined by the neural task complexity</w:t>
      </w:r>
      <w:r>
        <w:rPr>
          <w:rFonts w:asciiTheme="minorHAnsi" w:hAnsiTheme="minorHAnsi"/>
          <w:sz w:val="22"/>
          <w:szCs w:val="22"/>
        </w:rPr>
        <w:t>,</w:t>
      </w:r>
      <w:r w:rsidR="00724E40" w:rsidRPr="00E97F7F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found that</w:t>
      </w:r>
      <w:r w:rsidR="00724E40" w:rsidRPr="00E97F7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reducing the </w:t>
      </w:r>
      <w:r w:rsidR="00F36A1C" w:rsidRPr="00E97F7F">
        <w:rPr>
          <w:rFonts w:asciiTheme="minorHAnsi" w:hAnsiTheme="minorHAnsi"/>
          <w:sz w:val="22"/>
          <w:szCs w:val="22"/>
        </w:rPr>
        <w:t>number of neurons from 109 to 36 did not change the measured dimensionality</w:t>
      </w:r>
      <w:r w:rsidR="00984BFA" w:rsidRPr="00E97F7F">
        <w:rPr>
          <w:rFonts w:asciiTheme="minorHAnsi" w:hAnsiTheme="minorHAnsi"/>
          <w:sz w:val="22"/>
          <w:szCs w:val="22"/>
        </w:rPr>
        <w:t xml:space="preserve"> (Gao and Ganguli 2015, Gao et al., 2017). </w:t>
      </w:r>
      <w:r>
        <w:rPr>
          <w:rFonts w:asciiTheme="minorHAnsi" w:hAnsiTheme="minorHAnsi"/>
          <w:sz w:val="22"/>
          <w:szCs w:val="22"/>
        </w:rPr>
        <w:t>Given this</w:t>
      </w:r>
      <w:r w:rsidR="00F36A1C" w:rsidRPr="00E97F7F">
        <w:rPr>
          <w:rFonts w:asciiTheme="minorHAnsi" w:hAnsiTheme="minorHAnsi"/>
          <w:sz w:val="22"/>
          <w:szCs w:val="22"/>
        </w:rPr>
        <w:t xml:space="preserve"> </w:t>
      </w:r>
      <w:r w:rsidR="00984BFA" w:rsidRPr="00E97F7F">
        <w:rPr>
          <w:rFonts w:asciiTheme="minorHAnsi" w:hAnsiTheme="minorHAnsi"/>
          <w:sz w:val="22"/>
          <w:szCs w:val="22"/>
        </w:rPr>
        <w:t>pr</w:t>
      </w:r>
      <w:r>
        <w:rPr>
          <w:rFonts w:asciiTheme="minorHAnsi" w:hAnsiTheme="minorHAnsi"/>
          <w:sz w:val="22"/>
          <w:szCs w:val="22"/>
        </w:rPr>
        <w:t>ior</w:t>
      </w:r>
      <w:r w:rsidR="00984BFA" w:rsidRPr="00E97F7F">
        <w:rPr>
          <w:rFonts w:asciiTheme="minorHAnsi" w:hAnsiTheme="minorHAnsi"/>
          <w:sz w:val="22"/>
          <w:szCs w:val="22"/>
        </w:rPr>
        <w:t xml:space="preserve"> literature</w:t>
      </w:r>
      <w:r w:rsidR="00F36A1C" w:rsidRPr="00E97F7F">
        <w:rPr>
          <w:rFonts w:asciiTheme="minorHAnsi" w:hAnsiTheme="minorHAnsi"/>
          <w:sz w:val="22"/>
          <w:szCs w:val="22"/>
        </w:rPr>
        <w:t>,</w:t>
      </w:r>
      <w:r w:rsidR="00984BFA" w:rsidRPr="00E97F7F">
        <w:rPr>
          <w:rFonts w:asciiTheme="minorHAnsi" w:hAnsiTheme="minorHAnsi"/>
          <w:sz w:val="22"/>
          <w:szCs w:val="22"/>
        </w:rPr>
        <w:t xml:space="preserve"> the number of cells used in th</w:t>
      </w:r>
      <w:r>
        <w:rPr>
          <w:rFonts w:asciiTheme="minorHAnsi" w:hAnsiTheme="minorHAnsi"/>
          <w:sz w:val="22"/>
          <w:szCs w:val="22"/>
        </w:rPr>
        <w:t>e present</w:t>
      </w:r>
      <w:r w:rsidR="00984BFA" w:rsidRPr="00E97F7F">
        <w:rPr>
          <w:rFonts w:asciiTheme="minorHAnsi" w:hAnsiTheme="minorHAnsi"/>
          <w:sz w:val="22"/>
          <w:szCs w:val="22"/>
        </w:rPr>
        <w:t xml:space="preserve"> study</w:t>
      </w:r>
      <w:r>
        <w:rPr>
          <w:rFonts w:asciiTheme="minorHAnsi" w:hAnsiTheme="minorHAnsi"/>
          <w:sz w:val="22"/>
          <w:szCs w:val="22"/>
        </w:rPr>
        <w:t xml:space="preserve"> (376)</w:t>
      </w:r>
      <w:r w:rsidR="00984BFA" w:rsidRPr="00E97F7F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>likely to be fully sufficient for the analyses performed.</w:t>
      </w:r>
    </w:p>
    <w:p w14:paraId="48E2A92E" w14:textId="5EA53A8D" w:rsidR="00775F08" w:rsidRDefault="009C30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97F7F">
        <w:rPr>
          <w:rFonts w:asciiTheme="minorHAnsi" w:hAnsiTheme="minorHAnsi"/>
          <w:sz w:val="22"/>
          <w:szCs w:val="22"/>
        </w:rPr>
        <w:t>-</w:t>
      </w:r>
      <w:r w:rsidR="00C243C1" w:rsidRPr="00E97F7F">
        <w:rPr>
          <w:rFonts w:asciiTheme="minorHAnsi" w:hAnsiTheme="minorHAnsi"/>
          <w:sz w:val="22"/>
          <w:szCs w:val="22"/>
        </w:rPr>
        <w:t xml:space="preserve"> </w:t>
      </w:r>
      <w:r w:rsidR="00C45919" w:rsidRPr="00E97F7F">
        <w:rPr>
          <w:rFonts w:asciiTheme="minorHAnsi" w:hAnsiTheme="minorHAnsi"/>
          <w:sz w:val="22"/>
          <w:szCs w:val="22"/>
        </w:rPr>
        <w:t xml:space="preserve">The number of trials recorded in each session was the maximum </w:t>
      </w:r>
      <w:r w:rsidR="00DC3112">
        <w:rPr>
          <w:rFonts w:asciiTheme="minorHAnsi" w:hAnsiTheme="minorHAnsi"/>
          <w:sz w:val="22"/>
          <w:szCs w:val="22"/>
        </w:rPr>
        <w:t>number</w:t>
      </w:r>
      <w:r w:rsidR="00C45919" w:rsidRPr="00E97F7F">
        <w:rPr>
          <w:rFonts w:asciiTheme="minorHAnsi" w:hAnsiTheme="minorHAnsi"/>
          <w:sz w:val="22"/>
          <w:szCs w:val="22"/>
        </w:rPr>
        <w:t xml:space="preserve"> that rats were willing to </w:t>
      </w:r>
      <w:r w:rsidR="00DC3112">
        <w:rPr>
          <w:rFonts w:asciiTheme="minorHAnsi" w:hAnsiTheme="minorHAnsi"/>
          <w:sz w:val="22"/>
          <w:szCs w:val="22"/>
        </w:rPr>
        <w:t>perform</w:t>
      </w:r>
      <w:r w:rsidR="00C45919" w:rsidRPr="00E97F7F">
        <w:rPr>
          <w:rFonts w:asciiTheme="minorHAnsi" w:hAnsiTheme="minorHAnsi"/>
          <w:sz w:val="22"/>
          <w:szCs w:val="22"/>
        </w:rPr>
        <w:t xml:space="preserve"> the task</w:t>
      </w:r>
      <w:r w:rsidR="00557BBB">
        <w:rPr>
          <w:rFonts w:asciiTheme="minorHAnsi" w:hAnsiTheme="minorHAnsi"/>
          <w:sz w:val="22"/>
          <w:szCs w:val="22"/>
        </w:rPr>
        <w:t>.</w:t>
      </w:r>
      <w:r w:rsidR="00C45919" w:rsidRPr="00E97F7F">
        <w:rPr>
          <w:rFonts w:asciiTheme="minorHAnsi" w:hAnsiTheme="minorHAnsi"/>
          <w:sz w:val="22"/>
          <w:szCs w:val="22"/>
        </w:rPr>
        <w:t xml:space="preserve"> </w:t>
      </w:r>
    </w:p>
    <w:p w14:paraId="07F43E66" w14:textId="400A8035" w:rsidR="00775F08" w:rsidRDefault="00775F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DE55116" w14:textId="74CFDB21" w:rsidR="00775F08" w:rsidRDefault="00775F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References</w:t>
      </w:r>
      <w:r w:rsidR="00DC3112">
        <w:rPr>
          <w:rFonts w:asciiTheme="minorHAnsi" w:hAnsiTheme="minorHAnsi"/>
          <w:sz w:val="22"/>
          <w:szCs w:val="22"/>
        </w:rPr>
        <w:t>:</w:t>
      </w:r>
    </w:p>
    <w:p w14:paraId="03AB11E4" w14:textId="2B4B0C39" w:rsidR="00775F08" w:rsidRDefault="00775F08" w:rsidP="00775F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5F08">
        <w:rPr>
          <w:rFonts w:asciiTheme="minorHAnsi" w:hAnsiTheme="minorHAnsi"/>
          <w:sz w:val="22"/>
          <w:szCs w:val="22"/>
        </w:rPr>
        <w:t>Gao P, Ganguli 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5F08">
        <w:rPr>
          <w:rFonts w:asciiTheme="minorHAnsi" w:hAnsiTheme="minorHAnsi"/>
          <w:sz w:val="22"/>
          <w:szCs w:val="22"/>
        </w:rPr>
        <w:t>On simplicity and complexity in the brave new world of large-scale neuroscience.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75F08">
        <w:rPr>
          <w:rFonts w:asciiTheme="minorHAnsi" w:hAnsiTheme="minorHAnsi"/>
          <w:sz w:val="22"/>
          <w:szCs w:val="22"/>
        </w:rPr>
        <w:t>Curr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75F08">
        <w:rPr>
          <w:rFonts w:asciiTheme="minorHAnsi" w:hAnsiTheme="minorHAnsi"/>
          <w:sz w:val="22"/>
          <w:szCs w:val="22"/>
        </w:rPr>
        <w:t>Opin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75F08">
        <w:rPr>
          <w:rFonts w:asciiTheme="minorHAnsi" w:hAnsiTheme="minorHAnsi"/>
          <w:sz w:val="22"/>
          <w:szCs w:val="22"/>
        </w:rPr>
        <w:t>Neurobiol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. 2015 </w:t>
      </w:r>
      <w:proofErr w:type="gramStart"/>
      <w:r w:rsidRPr="00775F08">
        <w:rPr>
          <w:rFonts w:asciiTheme="minorHAnsi" w:hAnsiTheme="minorHAnsi"/>
          <w:sz w:val="22"/>
          <w:szCs w:val="22"/>
        </w:rPr>
        <w:t>Jun;32:148</w:t>
      </w:r>
      <w:proofErr w:type="gramEnd"/>
      <w:r w:rsidRPr="00775F08">
        <w:rPr>
          <w:rFonts w:asciiTheme="minorHAnsi" w:hAnsiTheme="minorHAnsi"/>
          <w:sz w:val="22"/>
          <w:szCs w:val="22"/>
        </w:rPr>
        <w:t>-55.</w:t>
      </w:r>
    </w:p>
    <w:p w14:paraId="7920C257" w14:textId="3EE44A9B" w:rsidR="00775F08" w:rsidRDefault="00775F08" w:rsidP="00775F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5F08">
        <w:rPr>
          <w:rFonts w:asciiTheme="minorHAnsi" w:hAnsiTheme="minorHAnsi"/>
          <w:sz w:val="22"/>
          <w:szCs w:val="22"/>
        </w:rPr>
        <w:t>Gao</w:t>
      </w:r>
      <w:r w:rsidR="00975C39">
        <w:rPr>
          <w:rFonts w:asciiTheme="minorHAnsi" w:hAnsiTheme="minorHAnsi"/>
          <w:sz w:val="22"/>
          <w:szCs w:val="22"/>
        </w:rPr>
        <w:t xml:space="preserve"> P</w:t>
      </w:r>
      <w:r w:rsidRPr="00775F0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75F08">
        <w:rPr>
          <w:rFonts w:asciiTheme="minorHAnsi" w:hAnsiTheme="minorHAnsi"/>
          <w:sz w:val="22"/>
          <w:szCs w:val="22"/>
        </w:rPr>
        <w:t>Trautmann</w:t>
      </w:r>
      <w:proofErr w:type="spellEnd"/>
      <w:r w:rsidR="00975C3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75C39">
        <w:rPr>
          <w:rFonts w:asciiTheme="minorHAnsi" w:hAnsiTheme="minorHAnsi"/>
          <w:sz w:val="22"/>
          <w:szCs w:val="22"/>
        </w:rPr>
        <w:t>E</w:t>
      </w:r>
      <w:r w:rsidRPr="00775F08">
        <w:rPr>
          <w:rFonts w:asciiTheme="minorHAnsi" w:hAnsiTheme="minorHAnsi"/>
          <w:sz w:val="22"/>
          <w:szCs w:val="22"/>
        </w:rPr>
        <w:t>,</w:t>
      </w:r>
      <w:r w:rsidR="00975C39">
        <w:rPr>
          <w:rFonts w:asciiTheme="minorHAnsi" w:hAnsiTheme="minorHAnsi"/>
          <w:sz w:val="22"/>
          <w:szCs w:val="22"/>
        </w:rPr>
        <w:t xml:space="preserve"> </w:t>
      </w:r>
      <w:r w:rsidRPr="00775F08">
        <w:rPr>
          <w:rFonts w:asciiTheme="minorHAnsi" w:hAnsiTheme="minorHAnsi"/>
          <w:sz w:val="22"/>
          <w:szCs w:val="22"/>
        </w:rPr>
        <w:t xml:space="preserve"> Yu</w:t>
      </w:r>
      <w:proofErr w:type="gramEnd"/>
      <w:r w:rsidR="00975C39">
        <w:rPr>
          <w:rFonts w:asciiTheme="minorHAnsi" w:hAnsiTheme="minorHAnsi"/>
          <w:sz w:val="22"/>
          <w:szCs w:val="22"/>
        </w:rPr>
        <w:t xml:space="preserve"> B</w:t>
      </w:r>
      <w:r w:rsidRPr="00775F08">
        <w:rPr>
          <w:rFonts w:asciiTheme="minorHAnsi" w:hAnsiTheme="minorHAnsi"/>
          <w:sz w:val="22"/>
          <w:szCs w:val="22"/>
        </w:rPr>
        <w:t>, Santhanam</w:t>
      </w:r>
      <w:r w:rsidR="00975C39">
        <w:rPr>
          <w:rFonts w:asciiTheme="minorHAnsi" w:hAnsiTheme="minorHAnsi"/>
          <w:sz w:val="22"/>
          <w:szCs w:val="22"/>
        </w:rPr>
        <w:t xml:space="preserve"> G</w:t>
      </w:r>
      <w:r w:rsidRPr="00775F08">
        <w:rPr>
          <w:rFonts w:asciiTheme="minorHAnsi" w:hAnsiTheme="minorHAnsi"/>
          <w:sz w:val="22"/>
          <w:szCs w:val="22"/>
        </w:rPr>
        <w:t>, Ryu</w:t>
      </w:r>
      <w:r w:rsidR="00975C39">
        <w:rPr>
          <w:rFonts w:asciiTheme="minorHAnsi" w:hAnsiTheme="minorHAnsi"/>
          <w:sz w:val="22"/>
          <w:szCs w:val="22"/>
        </w:rPr>
        <w:t xml:space="preserve"> S</w:t>
      </w:r>
      <w:r w:rsidRPr="00775F08">
        <w:rPr>
          <w:rFonts w:asciiTheme="minorHAnsi" w:hAnsiTheme="minorHAnsi"/>
          <w:sz w:val="22"/>
          <w:szCs w:val="22"/>
        </w:rPr>
        <w:t>, Shenoy</w:t>
      </w:r>
      <w:r w:rsidR="00975C39">
        <w:rPr>
          <w:rFonts w:asciiTheme="minorHAnsi" w:hAnsiTheme="minorHAnsi"/>
          <w:sz w:val="22"/>
          <w:szCs w:val="22"/>
        </w:rPr>
        <w:t xml:space="preserve"> K</w:t>
      </w:r>
      <w:r w:rsidRPr="00775F08">
        <w:rPr>
          <w:rFonts w:asciiTheme="minorHAnsi" w:hAnsiTheme="minorHAnsi"/>
          <w:sz w:val="22"/>
          <w:szCs w:val="22"/>
        </w:rPr>
        <w:t>, Ganguli</w:t>
      </w:r>
      <w:r w:rsidR="00975C39">
        <w:rPr>
          <w:rFonts w:asciiTheme="minorHAnsi" w:hAnsiTheme="minorHAnsi"/>
          <w:sz w:val="22"/>
          <w:szCs w:val="22"/>
        </w:rPr>
        <w:t xml:space="preserve"> S</w:t>
      </w:r>
      <w:r>
        <w:rPr>
          <w:rFonts w:asciiTheme="minorHAnsi" w:hAnsiTheme="minorHAnsi"/>
          <w:sz w:val="22"/>
          <w:szCs w:val="22"/>
        </w:rPr>
        <w:t xml:space="preserve">. </w:t>
      </w:r>
      <w:r w:rsidRPr="00775F08">
        <w:rPr>
          <w:rFonts w:asciiTheme="minorHAnsi" w:hAnsiTheme="minorHAnsi"/>
          <w:sz w:val="22"/>
          <w:szCs w:val="22"/>
        </w:rPr>
        <w:t xml:space="preserve">A theory of </w:t>
      </w:r>
      <w:proofErr w:type="spellStart"/>
      <w:r w:rsidRPr="00775F08">
        <w:rPr>
          <w:rFonts w:asciiTheme="minorHAnsi" w:hAnsiTheme="minorHAnsi"/>
          <w:sz w:val="22"/>
          <w:szCs w:val="22"/>
        </w:rPr>
        <w:t>multineuronal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 dimensionality, dynamics and measurement</w:t>
      </w:r>
      <w:r w:rsidR="00AD153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75F08">
        <w:rPr>
          <w:rFonts w:asciiTheme="minorHAnsi" w:hAnsiTheme="minorHAnsi"/>
          <w:sz w:val="22"/>
          <w:szCs w:val="22"/>
        </w:rPr>
        <w:t>bioRxiv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 214262; </w:t>
      </w:r>
      <w:proofErr w:type="spellStart"/>
      <w:r w:rsidRPr="00775F08">
        <w:rPr>
          <w:rFonts w:asciiTheme="minorHAnsi" w:hAnsiTheme="minorHAnsi"/>
          <w:sz w:val="22"/>
          <w:szCs w:val="22"/>
        </w:rPr>
        <w:t>doi</w:t>
      </w:r>
      <w:proofErr w:type="spellEnd"/>
      <w:r w:rsidRPr="00775F08">
        <w:rPr>
          <w:rFonts w:asciiTheme="minorHAnsi" w:hAnsiTheme="minorHAnsi"/>
          <w:sz w:val="22"/>
          <w:szCs w:val="22"/>
        </w:rPr>
        <w:t>: https://doi.org/10.1101/214262</w:t>
      </w:r>
    </w:p>
    <w:p w14:paraId="6F56B768" w14:textId="6B33E986" w:rsidR="00775F08" w:rsidRPr="00E97F7F" w:rsidRDefault="00775F08" w:rsidP="00775F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5F08">
        <w:rPr>
          <w:rFonts w:asciiTheme="minorHAnsi" w:hAnsiTheme="minorHAnsi"/>
          <w:sz w:val="22"/>
          <w:szCs w:val="22"/>
        </w:rPr>
        <w:t>Williamson RC, Cowley BR, Litwin-Kumar A, Doiron B, Kohn A, Smith MA, Yu BM.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5F08">
        <w:rPr>
          <w:rFonts w:asciiTheme="minorHAnsi" w:hAnsiTheme="minorHAnsi"/>
          <w:sz w:val="22"/>
          <w:szCs w:val="22"/>
        </w:rPr>
        <w:t>Scaling Properties of Dimensionality Reduction for Neural Populations and Network Models.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75F08">
        <w:rPr>
          <w:rFonts w:asciiTheme="minorHAnsi" w:hAnsiTheme="minorHAnsi"/>
          <w:sz w:val="22"/>
          <w:szCs w:val="22"/>
        </w:rPr>
        <w:t>PLoS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75F08">
        <w:rPr>
          <w:rFonts w:asciiTheme="minorHAnsi" w:hAnsiTheme="minorHAnsi"/>
          <w:sz w:val="22"/>
          <w:szCs w:val="22"/>
        </w:rPr>
        <w:t>Comput</w:t>
      </w:r>
      <w:proofErr w:type="spellEnd"/>
      <w:r w:rsidRPr="00775F08">
        <w:rPr>
          <w:rFonts w:asciiTheme="minorHAnsi" w:hAnsiTheme="minorHAnsi"/>
          <w:sz w:val="22"/>
          <w:szCs w:val="22"/>
        </w:rPr>
        <w:t xml:space="preserve"> Biol. 2016 Dec 7;12(12</w:t>
      </w:r>
      <w:proofErr w:type="gramStart"/>
      <w:r w:rsidRPr="00775F08">
        <w:rPr>
          <w:rFonts w:asciiTheme="minorHAnsi" w:hAnsiTheme="minorHAnsi"/>
          <w:sz w:val="22"/>
          <w:szCs w:val="22"/>
        </w:rPr>
        <w:t>):e</w:t>
      </w:r>
      <w:proofErr w:type="gramEnd"/>
      <w:r w:rsidRPr="00775F08">
        <w:rPr>
          <w:rFonts w:asciiTheme="minorHAnsi" w:hAnsiTheme="minorHAnsi"/>
          <w:sz w:val="22"/>
          <w:szCs w:val="22"/>
        </w:rPr>
        <w:t>1005141.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4899BA" w14:textId="21DBE799" w:rsidR="00DC3112" w:rsidRDefault="00C50C5C" w:rsidP="00C50C5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97F7F">
        <w:rPr>
          <w:rFonts w:asciiTheme="minorHAnsi" w:hAnsiTheme="minorHAnsi"/>
          <w:sz w:val="22"/>
          <w:szCs w:val="22"/>
        </w:rPr>
        <w:t>-</w:t>
      </w:r>
      <w:r w:rsidR="00DC3112">
        <w:rPr>
          <w:rFonts w:asciiTheme="minorHAnsi" w:hAnsiTheme="minorHAnsi"/>
          <w:sz w:val="22"/>
          <w:szCs w:val="22"/>
        </w:rPr>
        <w:t xml:space="preserve">  We include a complete description of</w:t>
      </w:r>
      <w:r w:rsidR="00EF78EB">
        <w:rPr>
          <w:rFonts w:asciiTheme="minorHAnsi" w:hAnsiTheme="minorHAnsi"/>
          <w:sz w:val="22"/>
          <w:szCs w:val="22"/>
        </w:rPr>
        <w:t xml:space="preserve"> the number of experiments and the</w:t>
      </w:r>
      <w:r w:rsidR="00DC3112">
        <w:rPr>
          <w:rFonts w:asciiTheme="minorHAnsi" w:hAnsiTheme="minorHAnsi"/>
          <w:sz w:val="22"/>
          <w:szCs w:val="22"/>
        </w:rPr>
        <w:t xml:space="preserve"> exclusion/inclusion criteria:</w:t>
      </w:r>
    </w:p>
    <w:p w14:paraId="29291DF4" w14:textId="5DD72832" w:rsidR="00DC3112" w:rsidRDefault="00DC3112" w:rsidP="00C50C5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Results: </w:t>
      </w:r>
    </w:p>
    <w:p w14:paraId="4A6F40D4" w14:textId="77777777" w:rsidR="009115C2" w:rsidRDefault="009115C2" w:rsidP="009115C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 w:rsidRPr="009115C2">
        <w:rPr>
          <w:rFonts w:asciiTheme="minorHAnsi" w:hAnsiTheme="minorHAnsi"/>
          <w:i/>
          <w:iCs/>
          <w:sz w:val="22"/>
          <w:szCs w:val="22"/>
        </w:rPr>
        <w:t>Here we report behavioral and neural results for 6 rats for which we were able to obtain high-quality GP recordings as rats engaged proactive control. We selected for further analysis those behavioral sessions (n=63) with a significant proactive inhibition effect (i.e. longer RT when a Stop cue might occur; one-tail Wilcoxon rank sum test, p&lt;0.05) and distinct GP single units (n=376 neurons included)</w:t>
      </w:r>
    </w:p>
    <w:p w14:paraId="0E4885CA" w14:textId="2916D172" w:rsidR="00DC3112" w:rsidRPr="009115C2" w:rsidRDefault="00DC3112" w:rsidP="009115C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 in the Methods:</w:t>
      </w:r>
    </w:p>
    <w:p w14:paraId="4E80AF85" w14:textId="5360905E" w:rsidR="00DC3112" w:rsidRPr="00DC3112" w:rsidRDefault="001800B8" w:rsidP="00DC311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 w:rsidRPr="00DC3112">
        <w:rPr>
          <w:rFonts w:asciiTheme="minorHAnsi" w:hAnsiTheme="minorHAnsi"/>
          <w:i/>
          <w:iCs/>
          <w:sz w:val="22"/>
          <w:szCs w:val="22"/>
        </w:rPr>
        <w:t>To avoid duplicate neurons</w:t>
      </w:r>
      <w:r w:rsidR="00983C9E" w:rsidRPr="00DC3112">
        <w:rPr>
          <w:rFonts w:asciiTheme="minorHAnsi" w:hAnsiTheme="minorHAnsi"/>
          <w:i/>
          <w:iCs/>
          <w:sz w:val="22"/>
          <w:szCs w:val="22"/>
        </w:rPr>
        <w:t>,</w:t>
      </w:r>
      <w:r w:rsidRPr="00DC3112">
        <w:rPr>
          <w:rFonts w:asciiTheme="minorHAnsi" w:hAnsiTheme="minorHAnsi"/>
          <w:i/>
          <w:iCs/>
          <w:sz w:val="22"/>
          <w:szCs w:val="22"/>
        </w:rPr>
        <w:t xml:space="preserve"> we did not include data from the same tetrode across multiple sessions unless the tetrode had been moved by &gt; 100μm between those sessions. Based on waveform and firing properties we further excluded an additional 25 units that appeared to be duplicates even though the tetrode had been moved.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502CC6CB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9746445" w14:textId="77777777" w:rsidR="00EF78EB" w:rsidRDefault="00EF78E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Statistical tests and p-values are reported for every analysis, in Results and in figure legends. </w:t>
      </w:r>
    </w:p>
    <w:p w14:paraId="2B44B422" w14:textId="041A0527" w:rsidR="00AA4F49" w:rsidRDefault="00EF78E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2F3AC9">
        <w:rPr>
          <w:rFonts w:asciiTheme="minorHAnsi" w:hAnsiTheme="minorHAnsi"/>
          <w:sz w:val="22"/>
          <w:szCs w:val="22"/>
        </w:rPr>
        <w:t>For behavioral</w:t>
      </w:r>
      <w:r>
        <w:rPr>
          <w:rFonts w:asciiTheme="minorHAnsi" w:hAnsiTheme="minorHAnsi"/>
          <w:sz w:val="22"/>
          <w:szCs w:val="22"/>
        </w:rPr>
        <w:t xml:space="preserve"> data (</w:t>
      </w:r>
      <w:r w:rsidRPr="00EF78EB">
        <w:rPr>
          <w:rFonts w:asciiTheme="minorHAnsi" w:hAnsiTheme="minorHAnsi"/>
          <w:sz w:val="22"/>
          <w:szCs w:val="22"/>
        </w:rPr>
        <w:t>Fig</w:t>
      </w:r>
      <w:r w:rsidR="009115C2">
        <w:rPr>
          <w:rFonts w:asciiTheme="minorHAnsi" w:hAnsiTheme="minorHAnsi"/>
          <w:sz w:val="22"/>
          <w:szCs w:val="22"/>
        </w:rPr>
        <w:t xml:space="preserve"> </w:t>
      </w:r>
      <w:r w:rsidRPr="00EF78EB">
        <w:rPr>
          <w:rFonts w:asciiTheme="minorHAnsi" w:hAnsiTheme="minorHAnsi"/>
          <w:sz w:val="22"/>
          <w:szCs w:val="22"/>
        </w:rPr>
        <w:t>1</w:t>
      </w:r>
      <w:r w:rsidR="009115C2">
        <w:rPr>
          <w:rFonts w:asciiTheme="minorHAnsi" w:hAnsiTheme="minorHAnsi"/>
          <w:sz w:val="22"/>
          <w:szCs w:val="22"/>
        </w:rPr>
        <w:t xml:space="preserve"> </w:t>
      </w:r>
      <w:r w:rsidRPr="00EF78EB">
        <w:rPr>
          <w:rFonts w:asciiTheme="minorHAnsi" w:hAnsiTheme="minorHAnsi"/>
          <w:sz w:val="22"/>
          <w:szCs w:val="22"/>
        </w:rPr>
        <w:t>and Fig 1 legend</w:t>
      </w:r>
      <w:r>
        <w:rPr>
          <w:rFonts w:asciiTheme="minorHAnsi" w:hAnsiTheme="minorHAnsi"/>
          <w:sz w:val="22"/>
          <w:szCs w:val="22"/>
        </w:rPr>
        <w:t>),</w:t>
      </w:r>
      <w:r w:rsidR="002F3AC9">
        <w:rPr>
          <w:rFonts w:asciiTheme="minorHAnsi" w:hAnsiTheme="minorHAnsi"/>
          <w:sz w:val="22"/>
          <w:szCs w:val="22"/>
        </w:rPr>
        <w:t xml:space="preserve"> we used </w:t>
      </w:r>
      <w:r>
        <w:rPr>
          <w:rFonts w:asciiTheme="minorHAnsi" w:hAnsiTheme="minorHAnsi"/>
          <w:sz w:val="22"/>
          <w:szCs w:val="22"/>
        </w:rPr>
        <w:t xml:space="preserve">non-parametric </w:t>
      </w:r>
      <w:r w:rsidR="002F3AC9">
        <w:rPr>
          <w:rFonts w:asciiTheme="minorHAnsi" w:hAnsiTheme="minorHAnsi"/>
          <w:sz w:val="22"/>
          <w:szCs w:val="22"/>
        </w:rPr>
        <w:t xml:space="preserve">Wilcoxon signed rank tests to </w:t>
      </w:r>
      <w:r>
        <w:rPr>
          <w:rFonts w:asciiTheme="minorHAnsi" w:hAnsiTheme="minorHAnsi"/>
          <w:sz w:val="22"/>
          <w:szCs w:val="22"/>
        </w:rPr>
        <w:t>compare</w:t>
      </w:r>
      <w:r w:rsidR="002F3AC9">
        <w:rPr>
          <w:rFonts w:asciiTheme="minorHAnsi" w:hAnsiTheme="minorHAnsi"/>
          <w:sz w:val="22"/>
          <w:szCs w:val="22"/>
        </w:rPr>
        <w:t xml:space="preserve"> two related samples. </w:t>
      </w:r>
    </w:p>
    <w:p w14:paraId="67C232FA" w14:textId="18AAE3DB" w:rsidR="00DD65A9" w:rsidRDefault="00AA4F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DD65A9">
        <w:rPr>
          <w:rFonts w:asciiTheme="minorHAnsi" w:hAnsiTheme="minorHAnsi"/>
          <w:sz w:val="22"/>
          <w:szCs w:val="22"/>
        </w:rPr>
        <w:t xml:space="preserve">For individual </w:t>
      </w:r>
      <w:r w:rsidR="00EF78EB">
        <w:rPr>
          <w:rFonts w:asciiTheme="minorHAnsi" w:hAnsiTheme="minorHAnsi"/>
          <w:sz w:val="22"/>
          <w:szCs w:val="22"/>
        </w:rPr>
        <w:t>neurons</w:t>
      </w:r>
      <w:r w:rsidR="00DD65A9">
        <w:rPr>
          <w:rFonts w:asciiTheme="minorHAnsi" w:hAnsiTheme="minorHAnsi"/>
          <w:sz w:val="22"/>
          <w:szCs w:val="22"/>
        </w:rPr>
        <w:t xml:space="preserve">, we used </w:t>
      </w:r>
      <w:r w:rsidR="00EF78EB">
        <w:rPr>
          <w:rFonts w:asciiTheme="minorHAnsi" w:hAnsiTheme="minorHAnsi"/>
          <w:sz w:val="22"/>
          <w:szCs w:val="22"/>
        </w:rPr>
        <w:t xml:space="preserve">non-parametric </w:t>
      </w:r>
      <w:r w:rsidR="00DD65A9">
        <w:rPr>
          <w:rFonts w:asciiTheme="minorHAnsi" w:hAnsiTheme="minorHAnsi"/>
          <w:sz w:val="22"/>
          <w:szCs w:val="22"/>
        </w:rPr>
        <w:t xml:space="preserve">Wilcoxon signed rank tests </w:t>
      </w:r>
      <w:r w:rsidR="00EF78EB">
        <w:rPr>
          <w:rFonts w:asciiTheme="minorHAnsi" w:hAnsiTheme="minorHAnsi"/>
          <w:sz w:val="22"/>
          <w:szCs w:val="22"/>
        </w:rPr>
        <w:t>(</w:t>
      </w:r>
      <w:r w:rsidR="00DD65A9">
        <w:rPr>
          <w:rFonts w:asciiTheme="minorHAnsi" w:hAnsiTheme="minorHAnsi"/>
          <w:sz w:val="22"/>
          <w:szCs w:val="22"/>
        </w:rPr>
        <w:t>for Fig</w:t>
      </w:r>
      <w:r w:rsidR="00EF78EB">
        <w:rPr>
          <w:rFonts w:asciiTheme="minorHAnsi" w:hAnsiTheme="minorHAnsi"/>
          <w:sz w:val="22"/>
          <w:szCs w:val="22"/>
        </w:rPr>
        <w:t>.2</w:t>
      </w:r>
      <w:r w:rsidR="00DD65A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D65A9">
        <w:rPr>
          <w:rFonts w:asciiTheme="minorHAnsi" w:hAnsiTheme="minorHAnsi"/>
          <w:sz w:val="22"/>
          <w:szCs w:val="22"/>
        </w:rPr>
        <w:t>D,E</w:t>
      </w:r>
      <w:proofErr w:type="gramEnd"/>
      <w:r w:rsidR="00DD65A9">
        <w:rPr>
          <w:rFonts w:asciiTheme="minorHAnsi" w:hAnsiTheme="minorHAnsi"/>
          <w:sz w:val="22"/>
          <w:szCs w:val="22"/>
        </w:rPr>
        <w:t>,G</w:t>
      </w:r>
      <w:r w:rsidR="00EF78EB">
        <w:rPr>
          <w:rFonts w:asciiTheme="minorHAnsi" w:hAnsiTheme="minorHAnsi"/>
          <w:sz w:val="22"/>
          <w:szCs w:val="22"/>
        </w:rPr>
        <w:t>)</w:t>
      </w:r>
      <w:r w:rsidR="00DD65A9">
        <w:rPr>
          <w:rFonts w:asciiTheme="minorHAnsi" w:hAnsiTheme="minorHAnsi"/>
          <w:sz w:val="22"/>
          <w:szCs w:val="22"/>
        </w:rPr>
        <w:t xml:space="preserve"> and binomial test</w:t>
      </w:r>
      <w:r w:rsidR="00EF78EB">
        <w:rPr>
          <w:rFonts w:asciiTheme="minorHAnsi" w:hAnsiTheme="minorHAnsi"/>
          <w:sz w:val="22"/>
          <w:szCs w:val="22"/>
        </w:rPr>
        <w:t>s (Fig. 2B,F)</w:t>
      </w:r>
      <w:r w:rsidR="00DD65A9">
        <w:rPr>
          <w:rFonts w:asciiTheme="minorHAnsi" w:hAnsiTheme="minorHAnsi"/>
          <w:sz w:val="22"/>
          <w:szCs w:val="22"/>
        </w:rPr>
        <w:t xml:space="preserve"> </w:t>
      </w:r>
      <w:r w:rsidR="00EF78EB">
        <w:rPr>
          <w:rFonts w:asciiTheme="minorHAnsi" w:hAnsiTheme="minorHAnsi"/>
          <w:sz w:val="22"/>
          <w:szCs w:val="22"/>
        </w:rPr>
        <w:t>(</w:t>
      </w:r>
      <w:r w:rsidR="00DD65A9">
        <w:rPr>
          <w:rFonts w:asciiTheme="minorHAnsi" w:hAnsiTheme="minorHAnsi"/>
          <w:sz w:val="22"/>
          <w:szCs w:val="22"/>
        </w:rPr>
        <w:t xml:space="preserve">details are described in the Fig2 </w:t>
      </w:r>
      <w:r w:rsidR="004B21DB">
        <w:rPr>
          <w:rFonts w:asciiTheme="minorHAnsi" w:hAnsiTheme="minorHAnsi"/>
          <w:sz w:val="22"/>
          <w:szCs w:val="22"/>
        </w:rPr>
        <w:t>legend</w:t>
      </w:r>
      <w:r w:rsidR="00EF78EB">
        <w:rPr>
          <w:rFonts w:asciiTheme="minorHAnsi" w:hAnsiTheme="minorHAnsi"/>
          <w:sz w:val="22"/>
          <w:szCs w:val="22"/>
        </w:rPr>
        <w:t>)</w:t>
      </w:r>
    </w:p>
    <w:p w14:paraId="5B689776" w14:textId="4169E5AC" w:rsidR="00DD65A9" w:rsidRPr="00505C51" w:rsidRDefault="00EF78E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DD65A9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 xml:space="preserve">neural </w:t>
      </w:r>
      <w:r w:rsidR="00DD65A9">
        <w:rPr>
          <w:rFonts w:asciiTheme="minorHAnsi" w:hAnsiTheme="minorHAnsi"/>
          <w:sz w:val="22"/>
          <w:szCs w:val="22"/>
        </w:rPr>
        <w:t>population analys</w:t>
      </w:r>
      <w:r>
        <w:rPr>
          <w:rFonts w:asciiTheme="minorHAnsi" w:hAnsiTheme="minorHAnsi"/>
          <w:sz w:val="22"/>
          <w:szCs w:val="22"/>
        </w:rPr>
        <w:t>es (</w:t>
      </w:r>
      <w:r w:rsidR="00B3009C">
        <w:rPr>
          <w:rFonts w:asciiTheme="minorHAnsi" w:hAnsiTheme="minorHAnsi"/>
          <w:sz w:val="22"/>
          <w:szCs w:val="22"/>
        </w:rPr>
        <w:t>Fig 3,4,5</w:t>
      </w:r>
      <w:r>
        <w:rPr>
          <w:rFonts w:asciiTheme="minorHAnsi" w:hAnsiTheme="minorHAnsi"/>
          <w:sz w:val="22"/>
          <w:szCs w:val="22"/>
        </w:rPr>
        <w:t>)</w:t>
      </w:r>
      <w:r w:rsidR="00DD65A9">
        <w:rPr>
          <w:rFonts w:asciiTheme="minorHAnsi" w:hAnsiTheme="minorHAnsi"/>
          <w:sz w:val="22"/>
          <w:szCs w:val="22"/>
        </w:rPr>
        <w:t xml:space="preserve">, we used </w:t>
      </w:r>
      <w:r>
        <w:rPr>
          <w:rFonts w:asciiTheme="minorHAnsi" w:hAnsiTheme="minorHAnsi"/>
          <w:sz w:val="22"/>
          <w:szCs w:val="22"/>
        </w:rPr>
        <w:t xml:space="preserve">non-parametric </w:t>
      </w:r>
      <w:r w:rsidR="00DD65A9">
        <w:rPr>
          <w:rFonts w:asciiTheme="minorHAnsi" w:hAnsiTheme="minorHAnsi"/>
          <w:sz w:val="22"/>
          <w:szCs w:val="22"/>
        </w:rPr>
        <w:t>permutation test</w:t>
      </w:r>
      <w:r>
        <w:rPr>
          <w:rFonts w:asciiTheme="minorHAnsi" w:hAnsiTheme="minorHAnsi"/>
          <w:sz w:val="22"/>
          <w:szCs w:val="22"/>
        </w:rPr>
        <w:t xml:space="preserve">s, </w:t>
      </w:r>
      <w:r w:rsidR="00B3009C">
        <w:rPr>
          <w:rFonts w:asciiTheme="minorHAnsi" w:hAnsiTheme="minorHAnsi"/>
          <w:sz w:val="22"/>
          <w:szCs w:val="22"/>
        </w:rPr>
        <w:t>shuffling the trial conditions</w:t>
      </w:r>
      <w:r w:rsidR="004B21DB">
        <w:rPr>
          <w:rFonts w:asciiTheme="minorHAnsi" w:hAnsiTheme="minorHAnsi"/>
          <w:sz w:val="22"/>
          <w:szCs w:val="22"/>
        </w:rPr>
        <w:t xml:space="preserve"> 10000 </w:t>
      </w:r>
      <w:r w:rsidR="009115C2">
        <w:rPr>
          <w:rFonts w:asciiTheme="minorHAnsi" w:hAnsiTheme="minorHAnsi"/>
          <w:sz w:val="22"/>
          <w:szCs w:val="22"/>
        </w:rPr>
        <w:t>times for each test.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DA25F3D" w:rsidR="00BC3CCE" w:rsidRDefault="00AA4F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Samples were not allocated into experimental groups.</w:t>
      </w:r>
    </w:p>
    <w:p w14:paraId="592CAACF" w14:textId="07328EEA" w:rsidR="00AA4F49" w:rsidRPr="00505C51" w:rsidRDefault="00AA4F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Key analyses compare data between different trial types, which were randomly assigned by computer software on each trial.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1F8383B" w14:textId="7A9FD78B" w:rsidR="00EF78EB" w:rsidRDefault="00FD134D" w:rsidP="00EF78E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</w:t>
      </w:r>
      <w:r w:rsidR="005B4958">
        <w:rPr>
          <w:rFonts w:asciiTheme="minorHAnsi" w:hAnsiTheme="minorHAnsi"/>
          <w:sz w:val="22"/>
          <w:szCs w:val="22"/>
        </w:rPr>
        <w:t>have</w:t>
      </w:r>
      <w:r>
        <w:rPr>
          <w:rFonts w:asciiTheme="minorHAnsi" w:hAnsiTheme="minorHAnsi"/>
          <w:sz w:val="22"/>
          <w:szCs w:val="22"/>
        </w:rPr>
        <w:t xml:space="preserve"> upload</w:t>
      </w:r>
      <w:r w:rsidR="005B4958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data files </w:t>
      </w:r>
      <w:r w:rsidR="00EF78EB">
        <w:rPr>
          <w:rFonts w:asciiTheme="minorHAnsi" w:hAnsiTheme="minorHAnsi"/>
          <w:sz w:val="22"/>
          <w:szCs w:val="22"/>
        </w:rPr>
        <w:t>and metadata to the public website</w:t>
      </w:r>
      <w:r w:rsidR="00EF78EB" w:rsidRPr="005B4958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5B4958" w:rsidRPr="005B4958">
        <w:rPr>
          <w:rFonts w:asciiTheme="minorHAnsi" w:hAnsiTheme="minorHAnsi"/>
          <w:i/>
          <w:iCs/>
          <w:sz w:val="22"/>
          <w:szCs w:val="22"/>
        </w:rPr>
        <w:t>Figshare</w:t>
      </w:r>
      <w:proofErr w:type="spellEnd"/>
      <w:r w:rsidR="005B4958" w:rsidRPr="005B4958">
        <w:rPr>
          <w:rFonts w:asciiTheme="minorHAnsi" w:hAnsiTheme="minorHAnsi"/>
          <w:i/>
          <w:iCs/>
          <w:sz w:val="22"/>
          <w:szCs w:val="22"/>
        </w:rPr>
        <w:t xml:space="preserve">: </w:t>
      </w:r>
      <w:r w:rsidR="005B4958" w:rsidRPr="005B4958">
        <w:rPr>
          <w:rFonts w:asciiTheme="minorHAnsi" w:hAnsiTheme="minorHAnsi"/>
          <w:i/>
          <w:iCs/>
          <w:sz w:val="22"/>
          <w:szCs w:val="22"/>
        </w:rPr>
        <w:t>https://figshare.com/articles/Globus_pallidus_dynamics_reveal_covert_strategies_for_behavioral_inhibition/12367541</w:t>
      </w:r>
    </w:p>
    <w:p w14:paraId="1F54E75A" w14:textId="77777777" w:rsidR="005B4958" w:rsidRPr="00EF78EB" w:rsidRDefault="005B4958" w:rsidP="00EF78E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6A920406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2600C" w14:textId="77777777" w:rsidR="00892745" w:rsidRDefault="00892745" w:rsidP="004215FE">
      <w:r>
        <w:separator/>
      </w:r>
    </w:p>
  </w:endnote>
  <w:endnote w:type="continuationSeparator" w:id="0">
    <w:p w14:paraId="41B9932F" w14:textId="77777777" w:rsidR="00892745" w:rsidRDefault="0089274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72279" w14:textId="77777777" w:rsidR="00892745" w:rsidRDefault="00892745" w:rsidP="004215FE">
      <w:r>
        <w:separator/>
      </w:r>
    </w:p>
  </w:footnote>
  <w:footnote w:type="continuationSeparator" w:id="0">
    <w:p w14:paraId="6426746E" w14:textId="77777777" w:rsidR="00892745" w:rsidRDefault="0089274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566"/>
    <w:multiLevelType w:val="hybridMultilevel"/>
    <w:tmpl w:val="F8FA17A6"/>
    <w:lvl w:ilvl="0" w:tplc="8BBE91A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0B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3AC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975"/>
    <w:rsid w:val="00441726"/>
    <w:rsid w:val="004505C5"/>
    <w:rsid w:val="00451B01"/>
    <w:rsid w:val="00455849"/>
    <w:rsid w:val="00471732"/>
    <w:rsid w:val="004A5C32"/>
    <w:rsid w:val="004B21DB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BBB"/>
    <w:rsid w:val="00566103"/>
    <w:rsid w:val="005B0A15"/>
    <w:rsid w:val="005B495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4E40"/>
    <w:rsid w:val="00762B36"/>
    <w:rsid w:val="00763BA5"/>
    <w:rsid w:val="0076524F"/>
    <w:rsid w:val="00767B26"/>
    <w:rsid w:val="00775F08"/>
    <w:rsid w:val="007836E9"/>
    <w:rsid w:val="00795CED"/>
    <w:rsid w:val="007B6567"/>
    <w:rsid w:val="007B6D8A"/>
    <w:rsid w:val="007B7AF0"/>
    <w:rsid w:val="007C1A97"/>
    <w:rsid w:val="007D18C3"/>
    <w:rsid w:val="007E54D8"/>
    <w:rsid w:val="007E5880"/>
    <w:rsid w:val="007F4B02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745"/>
    <w:rsid w:val="008A22A7"/>
    <w:rsid w:val="008C73C0"/>
    <w:rsid w:val="008D7885"/>
    <w:rsid w:val="009115C2"/>
    <w:rsid w:val="00912B0B"/>
    <w:rsid w:val="009205E9"/>
    <w:rsid w:val="0092438C"/>
    <w:rsid w:val="00941D04"/>
    <w:rsid w:val="00963CEF"/>
    <w:rsid w:val="00975C39"/>
    <w:rsid w:val="00983C9E"/>
    <w:rsid w:val="00984BFA"/>
    <w:rsid w:val="00993065"/>
    <w:rsid w:val="009A0661"/>
    <w:rsid w:val="009C301F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4C20"/>
    <w:rsid w:val="00AA4F49"/>
    <w:rsid w:val="00AB5612"/>
    <w:rsid w:val="00AC49AA"/>
    <w:rsid w:val="00AD1538"/>
    <w:rsid w:val="00AD7A8F"/>
    <w:rsid w:val="00AE7C75"/>
    <w:rsid w:val="00AF5736"/>
    <w:rsid w:val="00B124CC"/>
    <w:rsid w:val="00B17836"/>
    <w:rsid w:val="00B24C80"/>
    <w:rsid w:val="00B25462"/>
    <w:rsid w:val="00B3009C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3C1"/>
    <w:rsid w:val="00C24CF7"/>
    <w:rsid w:val="00C37C95"/>
    <w:rsid w:val="00C42ECB"/>
    <w:rsid w:val="00C45919"/>
    <w:rsid w:val="00C50C5C"/>
    <w:rsid w:val="00C52A77"/>
    <w:rsid w:val="00C820B0"/>
    <w:rsid w:val="00CC6EF3"/>
    <w:rsid w:val="00CD6AEC"/>
    <w:rsid w:val="00CE6849"/>
    <w:rsid w:val="00CF4BBE"/>
    <w:rsid w:val="00CF6CB5"/>
    <w:rsid w:val="00D0002F"/>
    <w:rsid w:val="00D10224"/>
    <w:rsid w:val="00D416D2"/>
    <w:rsid w:val="00D44612"/>
    <w:rsid w:val="00D50299"/>
    <w:rsid w:val="00D73E61"/>
    <w:rsid w:val="00D74320"/>
    <w:rsid w:val="00D779BF"/>
    <w:rsid w:val="00D83D45"/>
    <w:rsid w:val="00D93937"/>
    <w:rsid w:val="00DC3112"/>
    <w:rsid w:val="00DD65A9"/>
    <w:rsid w:val="00DE207A"/>
    <w:rsid w:val="00DE2719"/>
    <w:rsid w:val="00DF1913"/>
    <w:rsid w:val="00E007B4"/>
    <w:rsid w:val="00E234CA"/>
    <w:rsid w:val="00E41364"/>
    <w:rsid w:val="00E61AB4"/>
    <w:rsid w:val="00E70517"/>
    <w:rsid w:val="00E77180"/>
    <w:rsid w:val="00E870D1"/>
    <w:rsid w:val="00E97F7F"/>
    <w:rsid w:val="00EA068E"/>
    <w:rsid w:val="00ED346E"/>
    <w:rsid w:val="00EF7423"/>
    <w:rsid w:val="00EF78EB"/>
    <w:rsid w:val="00F27DEC"/>
    <w:rsid w:val="00F3344F"/>
    <w:rsid w:val="00F36A1C"/>
    <w:rsid w:val="00F60CF4"/>
    <w:rsid w:val="00F719F0"/>
    <w:rsid w:val="00F77E20"/>
    <w:rsid w:val="00FC1F40"/>
    <w:rsid w:val="00FD0F2C"/>
    <w:rsid w:val="00FD134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6A486A3-A030-4DE5-B436-43670A61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7A2EB-CD55-E549-B7F5-504386BD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Josh B</cp:lastModifiedBy>
  <cp:revision>2</cp:revision>
  <dcterms:created xsi:type="dcterms:W3CDTF">2020-06-03T16:54:00Z</dcterms:created>
  <dcterms:modified xsi:type="dcterms:W3CDTF">2020-06-03T16:54:00Z</dcterms:modified>
</cp:coreProperties>
</file>