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FB99B71" w:rsidR="00877644" w:rsidRPr="00125190" w:rsidRDefault="006C7466"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did not explicitly estimate sample size. However, repeating the experiments on 3 different monkeys, with consistent results throughout all of them, is beyond the current minimum standard of </w:t>
      </w:r>
      <w:r w:rsidR="00BF2D75">
        <w:rPr>
          <w:rFonts w:asciiTheme="minorHAnsi" w:hAnsiTheme="minorHAnsi"/>
        </w:rPr>
        <w:t>2</w:t>
      </w:r>
      <w:r>
        <w:rPr>
          <w:rFonts w:asciiTheme="minorHAnsi" w:hAnsiTheme="minorHAnsi"/>
        </w:rPr>
        <w:t xml:space="preserve"> monkeys per study (due to compromises associated with the 3R principle for the use of non-human primates in research). In our figures, we reported each individual monkey’s data separately, to highlight the consistency of the results across animals. We also typically had hundreds, if not thousands, of trial repetitions per shown condition. This increase</w:t>
      </w:r>
      <w:r w:rsidR="00BF2D75">
        <w:rPr>
          <w:rFonts w:asciiTheme="minorHAnsi" w:hAnsiTheme="minorHAnsi"/>
        </w:rPr>
        <w:t>s</w:t>
      </w:r>
      <w:r>
        <w:rPr>
          <w:rFonts w:asciiTheme="minorHAnsi" w:hAnsiTheme="minorHAnsi"/>
        </w:rPr>
        <w:t xml:space="preserve"> our confidence in our results. In </w:t>
      </w:r>
      <w:r w:rsidR="00BF2D75">
        <w:rPr>
          <w:rFonts w:asciiTheme="minorHAnsi" w:hAnsiTheme="minorHAnsi"/>
        </w:rPr>
        <w:t xml:space="preserve">only </w:t>
      </w:r>
      <w:r>
        <w:rPr>
          <w:rFonts w:asciiTheme="minorHAnsi" w:hAnsiTheme="minorHAnsi"/>
        </w:rPr>
        <w:t>one panel</w:t>
      </w:r>
      <w:r w:rsidR="00BF2D75">
        <w:rPr>
          <w:rFonts w:asciiTheme="minorHAnsi" w:hAnsiTheme="minorHAnsi"/>
        </w:rPr>
        <w:t xml:space="preserve"> of one figure</w:t>
      </w:r>
      <w:r>
        <w:rPr>
          <w:rFonts w:asciiTheme="minorHAnsi" w:hAnsiTheme="minorHAnsi"/>
        </w:rPr>
        <w:t xml:space="preserve"> (Fig. 4G), we did not report averages because there were fewer than 10 repetitions in them (due to the specific biological constraint associated with this analysis of rare </w:t>
      </w:r>
      <w:proofErr w:type="spellStart"/>
      <w:r>
        <w:rPr>
          <w:rFonts w:asciiTheme="minorHAnsi" w:hAnsiTheme="minorHAnsi"/>
        </w:rPr>
        <w:t>microsaccades</w:t>
      </w:r>
      <w:proofErr w:type="spellEnd"/>
      <w:r>
        <w:rPr>
          <w:rFonts w:asciiTheme="minorHAnsi" w:hAnsiTheme="minorHAnsi"/>
        </w:rPr>
        <w:t xml:space="preserve"> shortly after stimulus onset).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DE9007F" w:rsidR="00B330BD" w:rsidRDefault="001E2EF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Trial repetitions for the experiments are reported in Methods under the section “Behavioral tasks” and also in the appropriate figures.</w:t>
      </w:r>
    </w:p>
    <w:p w14:paraId="7EC4D935" w14:textId="76C068CB" w:rsidR="001E2EF4" w:rsidRDefault="001E2EF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randomly interleaved the relevant conditions for statistical comparisons (e.g. control versus full-screen flash) in equal proportions, as described in Methods.</w:t>
      </w:r>
    </w:p>
    <w:p w14:paraId="4E812569" w14:textId="0EF25C70" w:rsidR="001E2EF4" w:rsidRDefault="001E2EF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“Data analyses” section of methods describes exclusion and inclusion criteria of data for specific analyses. For example, we removed trials with blinks. For some analyses, we removed trials with saccades, but for others, we kept them</w:t>
      </w:r>
      <w:r w:rsidR="00BF2D75">
        <w:rPr>
          <w:rFonts w:asciiTheme="minorHAnsi" w:hAnsiTheme="minorHAnsi"/>
        </w:rPr>
        <w:t>, depending on the specific question being investigated</w:t>
      </w:r>
      <w:r>
        <w:rPr>
          <w:rFonts w:asciiTheme="minorHAnsi" w:hAnsiTheme="minorHAnsi"/>
        </w:rPr>
        <w:t>.</w:t>
      </w:r>
    </w:p>
    <w:p w14:paraId="76BDC13F" w14:textId="14A854F5" w:rsidR="001E2EF4" w:rsidRPr="00125190" w:rsidRDefault="001E2EF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only outlier scenario that we encountered was associated with small numbers of observations in a specific condition (due to the</w:t>
      </w:r>
      <w:r w:rsidR="00BF2D75">
        <w:rPr>
          <w:rFonts w:asciiTheme="minorHAnsi" w:hAnsiTheme="minorHAnsi"/>
        </w:rPr>
        <w:t xml:space="preserve"> biological</w:t>
      </w:r>
      <w:r>
        <w:rPr>
          <w:rFonts w:asciiTheme="minorHAnsi" w:hAnsiTheme="minorHAnsi"/>
        </w:rPr>
        <w:t xml:space="preserve"> phenomenon of saccadic inhibition). In this case, we excluded from analysis the conditions </w:t>
      </w:r>
      <w:r w:rsidR="00BF2D75">
        <w:rPr>
          <w:rFonts w:asciiTheme="minorHAnsi" w:hAnsiTheme="minorHAnsi"/>
        </w:rPr>
        <w:t>that had</w:t>
      </w:r>
      <w:r>
        <w:rPr>
          <w:rFonts w:asciiTheme="minorHAnsi" w:hAnsiTheme="minorHAnsi"/>
        </w:rPr>
        <w:t xml:space="preserve"> fewer than 10 observations (Fig. 4G).</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A29F634" w:rsidR="0015519A" w:rsidRDefault="001E2EF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For each monkey, we showed examples of raw </w:t>
      </w:r>
      <w:r w:rsidR="00C9436C">
        <w:rPr>
          <w:rFonts w:asciiTheme="minorHAnsi" w:hAnsiTheme="minorHAnsi"/>
          <w:sz w:val="22"/>
          <w:szCs w:val="22"/>
        </w:rPr>
        <w:t xml:space="preserve">eye movement </w:t>
      </w:r>
      <w:r>
        <w:rPr>
          <w:rFonts w:asciiTheme="minorHAnsi" w:hAnsiTheme="minorHAnsi"/>
          <w:sz w:val="22"/>
          <w:szCs w:val="22"/>
        </w:rPr>
        <w:t xml:space="preserve">data (e.g. Fig. 1, Fig. </w:t>
      </w:r>
      <w:r w:rsidR="003F10DC">
        <w:rPr>
          <w:rFonts w:asciiTheme="minorHAnsi" w:hAnsiTheme="minorHAnsi"/>
          <w:sz w:val="22"/>
          <w:szCs w:val="22"/>
        </w:rPr>
        <w:t>1-figure supplement 1</w:t>
      </w:r>
      <w:r>
        <w:rPr>
          <w:rFonts w:asciiTheme="minorHAnsi" w:hAnsiTheme="minorHAnsi"/>
          <w:sz w:val="22"/>
          <w:szCs w:val="22"/>
        </w:rPr>
        <w:t xml:space="preserve">C, I). We also showed raw </w:t>
      </w:r>
      <w:proofErr w:type="spellStart"/>
      <w:r>
        <w:rPr>
          <w:rFonts w:asciiTheme="minorHAnsi" w:hAnsiTheme="minorHAnsi"/>
          <w:sz w:val="22"/>
          <w:szCs w:val="22"/>
        </w:rPr>
        <w:t>microsaccade</w:t>
      </w:r>
      <w:proofErr w:type="spellEnd"/>
      <w:r>
        <w:rPr>
          <w:rFonts w:asciiTheme="minorHAnsi" w:hAnsiTheme="minorHAnsi"/>
          <w:sz w:val="22"/>
          <w:szCs w:val="22"/>
        </w:rPr>
        <w:t xml:space="preserve"> times (e.g. Fig. 4, Fig. </w:t>
      </w:r>
      <w:r w:rsidR="003F10DC">
        <w:rPr>
          <w:rFonts w:asciiTheme="minorHAnsi" w:hAnsiTheme="minorHAnsi"/>
          <w:sz w:val="22"/>
          <w:szCs w:val="22"/>
        </w:rPr>
        <w:t>4-figure supplement 1</w:t>
      </w:r>
      <w:bookmarkStart w:id="0" w:name="_GoBack"/>
      <w:bookmarkEnd w:id="0"/>
      <w:r>
        <w:rPr>
          <w:rFonts w:asciiTheme="minorHAnsi" w:hAnsiTheme="minorHAnsi"/>
          <w:sz w:val="22"/>
          <w:szCs w:val="22"/>
        </w:rPr>
        <w:t>). In fact, the bulk of our analyses are not far removed from the raw traces of eye position that we collected</w:t>
      </w:r>
      <w:r w:rsidR="00C9436C">
        <w:rPr>
          <w:rFonts w:asciiTheme="minorHAnsi" w:hAnsiTheme="minorHAnsi"/>
          <w:sz w:val="22"/>
          <w:szCs w:val="22"/>
        </w:rPr>
        <w:t>, with only minimal analyses (like computing averages across repetitions)</w:t>
      </w:r>
      <w:r>
        <w:rPr>
          <w:rFonts w:asciiTheme="minorHAnsi" w:hAnsiTheme="minorHAnsi"/>
          <w:sz w:val="22"/>
          <w:szCs w:val="22"/>
        </w:rPr>
        <w:t>.</w:t>
      </w:r>
    </w:p>
    <w:p w14:paraId="36877444" w14:textId="7E333D39" w:rsidR="001E2EF4" w:rsidRDefault="001E2EF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analysis methods are </w:t>
      </w:r>
      <w:r w:rsidR="00C9436C">
        <w:rPr>
          <w:rFonts w:asciiTheme="minorHAnsi" w:hAnsiTheme="minorHAnsi"/>
          <w:sz w:val="22"/>
          <w:szCs w:val="22"/>
        </w:rPr>
        <w:t xml:space="preserve">also </w:t>
      </w:r>
      <w:r>
        <w:rPr>
          <w:rFonts w:asciiTheme="minorHAnsi" w:hAnsiTheme="minorHAnsi"/>
          <w:sz w:val="22"/>
          <w:szCs w:val="22"/>
        </w:rPr>
        <w:t>described in a dedicated “Statistics” section in Methods.</w:t>
      </w:r>
    </w:p>
    <w:p w14:paraId="3E9DA260" w14:textId="7F596B88" w:rsidR="001E2EF4" w:rsidRDefault="00C9436C"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Exact N values and p-values are reported in the Results text, and in the figures and figure legends. Multiple correction methods are defined in the “Statistics” section of Methods. Moreover, measures of central tendency and dispersion are all defined in the figure legends. Confidence intervals are also shown in the figures, and defined in the figures and legends.</w:t>
      </w:r>
    </w:p>
    <w:p w14:paraId="734BCF7B" w14:textId="77777777" w:rsidR="001E2EF4" w:rsidRPr="00505C51" w:rsidRDefault="001E2EF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E232CBB" w:rsidR="00BC3CCE" w:rsidRPr="00505C51" w:rsidRDefault="00C9436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group allocation was needed in this study.</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lastRenderedPageBreak/>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48811FC" w:rsidR="00BC3CCE" w:rsidRPr="00505C51" w:rsidRDefault="00C9436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practically show raw data in all of our figures. Our measurements of eye position are also standard in the field. </w:t>
      </w:r>
      <w:r w:rsidR="00BF2D75">
        <w:rPr>
          <w:rFonts w:asciiTheme="minorHAnsi" w:hAnsiTheme="minorHAnsi"/>
          <w:sz w:val="22"/>
          <w:szCs w:val="22"/>
        </w:rPr>
        <w:t>We can upload the data associated with figures upon acceptance.</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F9289" w14:textId="77777777" w:rsidR="00045C4A" w:rsidRDefault="00045C4A" w:rsidP="004215FE">
      <w:r>
        <w:separator/>
      </w:r>
    </w:p>
  </w:endnote>
  <w:endnote w:type="continuationSeparator" w:id="0">
    <w:p w14:paraId="7C582C3D" w14:textId="77777777" w:rsidR="00045C4A" w:rsidRDefault="00045C4A"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48A27" w14:textId="77777777" w:rsidR="00045C4A" w:rsidRDefault="00045C4A" w:rsidP="004215FE">
      <w:r>
        <w:separator/>
      </w:r>
    </w:p>
  </w:footnote>
  <w:footnote w:type="continuationSeparator" w:id="0">
    <w:p w14:paraId="5747A1F0" w14:textId="77777777" w:rsidR="00045C4A" w:rsidRDefault="00045C4A"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4"/>
  <w:proofState w:spelling="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45C4A"/>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1E2EF4"/>
    <w:rsid w:val="00212F30"/>
    <w:rsid w:val="00217B9E"/>
    <w:rsid w:val="002336C6"/>
    <w:rsid w:val="00241081"/>
    <w:rsid w:val="00266462"/>
    <w:rsid w:val="002A068D"/>
    <w:rsid w:val="002A0ED1"/>
    <w:rsid w:val="002A7487"/>
    <w:rsid w:val="00307F5D"/>
    <w:rsid w:val="003248ED"/>
    <w:rsid w:val="00370080"/>
    <w:rsid w:val="003F10DC"/>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466"/>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27395"/>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F2D75"/>
    <w:rsid w:val="00C1184B"/>
    <w:rsid w:val="00C21D14"/>
    <w:rsid w:val="00C24CF7"/>
    <w:rsid w:val="00C42ECB"/>
    <w:rsid w:val="00C52A77"/>
    <w:rsid w:val="00C820B0"/>
    <w:rsid w:val="00C9436C"/>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DC070682-3588-EC41-92AF-C0BB78EF7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BAB6E-CCCE-614F-94F3-980480115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Microsoft Office User</cp:lastModifiedBy>
  <cp:revision>29</cp:revision>
  <dcterms:created xsi:type="dcterms:W3CDTF">2017-06-13T14:43:00Z</dcterms:created>
  <dcterms:modified xsi:type="dcterms:W3CDTF">2020-07-06T10:59:00Z</dcterms:modified>
</cp:coreProperties>
</file>