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72EB0E6" w:rsidR="00877644" w:rsidRPr="00125190" w:rsidRDefault="006405B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formal sample-size estimation was used. Informally, the study was designed with the largest sample size possible, specifically chosen to detect an effect much weaker than the original report. All data are reported in the </w:t>
      </w:r>
      <w:r w:rsidR="000D658D">
        <w:rPr>
          <w:rFonts w:asciiTheme="minorHAnsi" w:hAnsiTheme="minorHAnsi"/>
        </w:rPr>
        <w:t>S</w:t>
      </w:r>
      <w:r>
        <w:rPr>
          <w:rFonts w:asciiTheme="minorHAnsi" w:hAnsiTheme="minorHAnsi"/>
        </w:rPr>
        <w:t xml:space="preserve">upplemental </w:t>
      </w:r>
      <w:r w:rsidR="000D658D">
        <w:rPr>
          <w:rFonts w:asciiTheme="minorHAnsi" w:hAnsiTheme="minorHAnsi"/>
        </w:rPr>
        <w:t>D</w:t>
      </w:r>
      <w:r>
        <w:rPr>
          <w:rFonts w:asciiTheme="minorHAnsi" w:hAnsiTheme="minorHAnsi"/>
        </w:rPr>
        <w:t>ata spreadsheet.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948B78E" w:rsidR="00B330BD" w:rsidRDefault="006405B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primary</w:t>
      </w:r>
      <w:r w:rsidR="000D658D">
        <w:rPr>
          <w:rFonts w:asciiTheme="minorHAnsi" w:hAnsiTheme="minorHAnsi"/>
        </w:rPr>
        <w:t xml:space="preserve"> set of experiments were  repeated over four separate several-day periods, with data collection August 11, August 17, August 27, and September 3, 2017 (data are dated in Supplemental Data spreadsheet). Pilot experiments described in </w:t>
      </w:r>
      <w:r w:rsidR="00100E79">
        <w:rPr>
          <w:rFonts w:asciiTheme="minorHAnsi" w:hAnsiTheme="minorHAnsi"/>
        </w:rPr>
        <w:t>Methods</w:t>
      </w:r>
      <w:r w:rsidR="000D658D">
        <w:rPr>
          <w:rFonts w:asciiTheme="minorHAnsi" w:hAnsiTheme="minorHAnsi"/>
        </w:rPr>
        <w:t xml:space="preserve"> were performed on two separate periods, but the first was cancelled due to technical problems with performance of the with data collection August 6.</w:t>
      </w:r>
      <w:r w:rsidR="000D658D">
        <w:rPr>
          <w:rFonts w:asciiTheme="minorHAnsi" w:hAnsiTheme="minorHAnsi"/>
        </w:rPr>
        <w:br/>
      </w:r>
      <w:r w:rsidR="000D658D">
        <w:rPr>
          <w:rFonts w:asciiTheme="minorHAnsi" w:hAnsiTheme="minorHAnsi"/>
        </w:rPr>
        <w:br/>
        <w:t>Each plant was located in an individual Y maze with individual lights and fans, and were treated as biological replicates. There were no technical replicates. Data scoring protocol is summarized in. Exclusion criteria are stated in Methods</w:t>
      </w:r>
      <w:r w:rsidR="008F2128">
        <w:rPr>
          <w:rFonts w:asciiTheme="minorHAnsi" w:hAnsiTheme="minorHAnsi"/>
        </w:rPr>
        <w:t>. No outliers were observed</w:t>
      </w:r>
      <w:r w:rsidR="00100E79">
        <w:rPr>
          <w:rFonts w:asciiTheme="minorHAnsi" w:hAnsiTheme="minorHAnsi"/>
        </w:rPr>
        <w:t>.</w:t>
      </w:r>
    </w:p>
    <w:p w14:paraId="7AF026E2" w14:textId="77777777" w:rsidR="000D658D" w:rsidRPr="000D658D" w:rsidRDefault="000D658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44431CD" w:rsidR="0015519A" w:rsidRPr="008F2128" w:rsidRDefault="008F212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followed Gagliano </w:t>
      </w:r>
      <w:r>
        <w:rPr>
          <w:rFonts w:asciiTheme="minorHAnsi" w:hAnsiTheme="minorHAnsi"/>
          <w:i/>
          <w:iCs/>
          <w:sz w:val="22"/>
          <w:szCs w:val="22"/>
        </w:rPr>
        <w:t>et al</w:t>
      </w:r>
      <w:r>
        <w:rPr>
          <w:rFonts w:asciiTheme="minorHAnsi" w:hAnsiTheme="minorHAnsi"/>
          <w:sz w:val="22"/>
          <w:szCs w:val="22"/>
        </w:rPr>
        <w:t>., main statistics are in Results, additional statistical analysis is available in Supplemental Data. The nature of the data precluded the generation of several of the statistical summaries requested – if there are any suggested methods to add such statistics, they will be added in Results.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87E41B0" w:rsidR="00BC3CCE" w:rsidRPr="00505C51" w:rsidRDefault="008F212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was randomized using a random number generator, as described in </w:t>
      </w:r>
      <w:r w:rsidR="00100E79">
        <w:rPr>
          <w:rFonts w:asciiTheme="minorHAnsi" w:hAnsiTheme="minorHAnsi"/>
          <w:sz w:val="22"/>
          <w:szCs w:val="22"/>
        </w:rPr>
        <w:t>Methods</w:t>
      </w:r>
      <w:r>
        <w:rPr>
          <w:rFonts w:asciiTheme="minorHAnsi" w:hAnsiTheme="minorHAnsi"/>
          <w:sz w:val="22"/>
          <w:szCs w:val="22"/>
        </w:rPr>
        <w:t xml:space="preserve">. As a rule, groups were assigned as late as possible, after potential sources of bias (always after the addition of the Y maze, in some cases after the training period). </w:t>
      </w:r>
      <w:r>
        <w:rPr>
          <w:rFonts w:asciiTheme="minorHAnsi" w:hAnsiTheme="minorHAnsi"/>
          <w:sz w:val="22"/>
          <w:szCs w:val="22"/>
        </w:rPr>
        <w:br/>
      </w:r>
      <w:r>
        <w:rPr>
          <w:rFonts w:asciiTheme="minorHAnsi" w:hAnsiTheme="minorHAnsi"/>
          <w:sz w:val="22"/>
          <w:szCs w:val="22"/>
        </w:rPr>
        <w:br/>
      </w:r>
      <w:r w:rsidR="001314D7">
        <w:rPr>
          <w:rFonts w:asciiTheme="minorHAnsi" w:hAnsiTheme="minorHAnsi"/>
          <w:sz w:val="22"/>
          <w:szCs w:val="22"/>
        </w:rPr>
        <w:t xml:space="preserve">Masking and blinding were used where possible. </w:t>
      </w:r>
      <w:r>
        <w:rPr>
          <w:rFonts w:asciiTheme="minorHAnsi" w:hAnsiTheme="minorHAnsi"/>
          <w:sz w:val="22"/>
          <w:szCs w:val="22"/>
        </w:rPr>
        <w:t>Y-mazes carried unique ID numbers, which were assigned randomly to plants when the pot-Y-maze assembly was created during each replication of the experiment. ID number was random with respect to position within the chamber and experimental group. After each ‘testing day’ when plants were to be scored, lights and fans were removed and plants were arranged in numerical order along a lab bench. Aft</w:t>
      </w:r>
      <w:r w:rsidR="001314D7">
        <w:rPr>
          <w:rFonts w:asciiTheme="minorHAnsi" w:hAnsiTheme="minorHAnsi"/>
          <w:sz w:val="22"/>
          <w:szCs w:val="22"/>
        </w:rPr>
        <w:t>er undergoing training on how to score plants, scorers were left with a notebook to record the results (L, R, N) of each plant with the experimenter out of the room. The experimenter input the raw data into spreadsheets, then mapped plant ID numbers back to experimental group to perform statistical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2153183" w:rsidR="00BC3CCE" w:rsidRPr="00505C51" w:rsidRDefault="001314D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sufficient to generate all tables and figures is available in Supplemental Data</w:t>
      </w:r>
      <w:r w:rsidR="002C289A">
        <w:rPr>
          <w:rFonts w:asciiTheme="minorHAnsi" w:hAnsiTheme="minorHAnsi"/>
          <w:sz w:val="22"/>
          <w:szCs w:val="22"/>
        </w:rPr>
        <w:t xml:space="preserve"> spread</w:t>
      </w:r>
      <w:r>
        <w:rPr>
          <w:rFonts w:asciiTheme="minorHAnsi" w:hAnsiTheme="minorHAnsi"/>
          <w:sz w:val="22"/>
          <w:szCs w:val="22"/>
        </w:rPr>
        <w:t xml:space="preserve">sheet.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1DA41" w14:textId="77777777" w:rsidR="001537B5" w:rsidRDefault="001537B5" w:rsidP="004215FE">
      <w:r>
        <w:separator/>
      </w:r>
    </w:p>
  </w:endnote>
  <w:endnote w:type="continuationSeparator" w:id="0">
    <w:p w14:paraId="653018A0" w14:textId="77777777" w:rsidR="001537B5" w:rsidRDefault="001537B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BF01" w14:textId="77777777" w:rsidR="001537B5" w:rsidRDefault="001537B5" w:rsidP="004215FE">
      <w:r>
        <w:separator/>
      </w:r>
    </w:p>
  </w:footnote>
  <w:footnote w:type="continuationSeparator" w:id="0">
    <w:p w14:paraId="4705B5D1" w14:textId="77777777" w:rsidR="001537B5" w:rsidRDefault="001537B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D658D"/>
    <w:rsid w:val="000F64EE"/>
    <w:rsid w:val="00100E79"/>
    <w:rsid w:val="00100F97"/>
    <w:rsid w:val="001019CD"/>
    <w:rsid w:val="00125190"/>
    <w:rsid w:val="001314D7"/>
    <w:rsid w:val="00133662"/>
    <w:rsid w:val="00133907"/>
    <w:rsid w:val="00146DE9"/>
    <w:rsid w:val="001537B5"/>
    <w:rsid w:val="0015519A"/>
    <w:rsid w:val="001618D5"/>
    <w:rsid w:val="00175192"/>
    <w:rsid w:val="001E1D59"/>
    <w:rsid w:val="00212F30"/>
    <w:rsid w:val="002154F6"/>
    <w:rsid w:val="00217B9E"/>
    <w:rsid w:val="002336C6"/>
    <w:rsid w:val="00241081"/>
    <w:rsid w:val="00266462"/>
    <w:rsid w:val="002A068D"/>
    <w:rsid w:val="002A0ED1"/>
    <w:rsid w:val="002A7487"/>
    <w:rsid w:val="002C289A"/>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05B9"/>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2128"/>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B359EEF-7CEE-D944-ADA9-268C3BBB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Kasey Markel</cp:lastModifiedBy>
  <cp:revision>2</cp:revision>
  <dcterms:created xsi:type="dcterms:W3CDTF">2020-04-14T01:23:00Z</dcterms:created>
  <dcterms:modified xsi:type="dcterms:W3CDTF">2020-04-14T01:23:00Z</dcterms:modified>
</cp:coreProperties>
</file>