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19510C7" w:rsidR="00877644" w:rsidRPr="0027561B" w:rsidRDefault="00C46B1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7561B">
        <w:rPr>
          <w:rFonts w:asciiTheme="minorHAnsi" w:hAnsiTheme="minorHAnsi"/>
        </w:rPr>
        <w:t>Not applicable to this study. This study d</w:t>
      </w:r>
      <w:r w:rsidR="008732E7" w:rsidRPr="0027561B">
        <w:rPr>
          <w:rFonts w:asciiTheme="minorHAnsi" w:hAnsiTheme="minorHAnsi"/>
        </w:rPr>
        <w:t>id</w:t>
      </w:r>
      <w:r w:rsidRPr="0027561B">
        <w:rPr>
          <w:rFonts w:asciiTheme="minorHAnsi" w:hAnsiTheme="minorHAnsi"/>
        </w:rPr>
        <w:t xml:space="preserve"> not involve </w:t>
      </w:r>
      <w:r w:rsidR="008732E7" w:rsidRPr="0027561B">
        <w:rPr>
          <w:rFonts w:asciiTheme="minorHAnsi" w:hAnsiTheme="minorHAnsi"/>
        </w:rPr>
        <w:t xml:space="preserve">experimental studies on animals. The experimental component of the study involved </w:t>
      </w:r>
      <w:r w:rsidR="008732E7" w:rsidRPr="0027561B">
        <w:rPr>
          <w:rFonts w:asciiTheme="minorHAnsi" w:hAnsiTheme="minorHAnsi"/>
          <w:i/>
        </w:rPr>
        <w:t>in vitro</w:t>
      </w:r>
      <w:r w:rsidR="008732E7" w:rsidRPr="0027561B">
        <w:rPr>
          <w:rFonts w:asciiTheme="minorHAnsi" w:hAnsiTheme="minorHAnsi"/>
        </w:rPr>
        <w:t xml:space="preserve"> cell-based assays, which were performed with appropriate biological and technical replication (see below).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1142B89" w:rsidR="00B330BD" w:rsidRPr="0027561B" w:rsidRDefault="00C46B1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7561B">
        <w:rPr>
          <w:rFonts w:asciiTheme="minorHAnsi" w:hAnsiTheme="minorHAnsi"/>
        </w:rPr>
        <w:t xml:space="preserve">The experimental component of this study involved the use of </w:t>
      </w:r>
      <w:r w:rsidRPr="0027561B">
        <w:rPr>
          <w:rFonts w:asciiTheme="minorHAnsi" w:hAnsiTheme="minorHAnsi"/>
          <w:i/>
        </w:rPr>
        <w:t>in vitro</w:t>
      </w:r>
      <w:r w:rsidRPr="0027561B">
        <w:rPr>
          <w:rFonts w:asciiTheme="minorHAnsi" w:hAnsiTheme="minorHAnsi"/>
        </w:rPr>
        <w:t xml:space="preserve"> cell-based receptor assays. Each experiment was performed in triplicate (technical replication) at least three</w:t>
      </w:r>
      <w:r w:rsidR="0027561B" w:rsidRPr="0027561B">
        <w:rPr>
          <w:rFonts w:asciiTheme="minorHAnsi" w:hAnsiTheme="minorHAnsi"/>
        </w:rPr>
        <w:t xml:space="preserve"> times (biological replication), as </w:t>
      </w:r>
      <w:r w:rsidR="008732E7" w:rsidRPr="0027561B">
        <w:rPr>
          <w:rFonts w:asciiTheme="minorHAnsi" w:hAnsiTheme="minorHAnsi"/>
        </w:rPr>
        <w:t>stated in the legends of the relevant figures –</w:t>
      </w:r>
      <w:r w:rsidR="000921B7" w:rsidRPr="0027561B">
        <w:rPr>
          <w:rFonts w:asciiTheme="minorHAnsi" w:hAnsiTheme="minorHAnsi"/>
        </w:rPr>
        <w:t xml:space="preserve"> Figure 4 and </w:t>
      </w:r>
      <w:r w:rsidR="0027561B" w:rsidRPr="0027561B">
        <w:rPr>
          <w:rFonts w:asciiTheme="minorHAnsi" w:hAnsiTheme="minorHAnsi"/>
        </w:rPr>
        <w:t>associated supplementary figures/files</w:t>
      </w:r>
      <w:r w:rsidR="000921B7" w:rsidRPr="0027561B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D9793CB" w:rsidR="0015519A" w:rsidRPr="0027561B" w:rsidRDefault="000921B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7561B">
        <w:rPr>
          <w:rFonts w:asciiTheme="minorHAnsi" w:hAnsiTheme="minorHAnsi"/>
          <w:sz w:val="22"/>
          <w:szCs w:val="22"/>
        </w:rPr>
        <w:t>Statistical analysis w</w:t>
      </w:r>
      <w:r w:rsidR="00CF0A30" w:rsidRPr="0027561B">
        <w:rPr>
          <w:rFonts w:asciiTheme="minorHAnsi" w:hAnsiTheme="minorHAnsi"/>
          <w:sz w:val="22"/>
          <w:szCs w:val="22"/>
        </w:rPr>
        <w:t>as not applicable to this study. This study</w:t>
      </w:r>
      <w:r w:rsidRPr="0027561B">
        <w:rPr>
          <w:rFonts w:asciiTheme="minorHAnsi" w:hAnsiTheme="minorHAnsi"/>
          <w:sz w:val="22"/>
          <w:szCs w:val="22"/>
        </w:rPr>
        <w:t xml:space="preserve"> involved analysis of </w:t>
      </w:r>
      <w:r w:rsidR="00CF0A30" w:rsidRPr="0027561B">
        <w:rPr>
          <w:rFonts w:asciiTheme="minorHAnsi" w:hAnsiTheme="minorHAnsi"/>
          <w:sz w:val="22"/>
          <w:szCs w:val="22"/>
        </w:rPr>
        <w:t xml:space="preserve">DNA/protein </w:t>
      </w:r>
      <w:r w:rsidRPr="0027561B">
        <w:rPr>
          <w:rFonts w:asciiTheme="minorHAnsi" w:hAnsiTheme="minorHAnsi"/>
          <w:sz w:val="22"/>
          <w:szCs w:val="22"/>
        </w:rPr>
        <w:t>sequence data and identification of</w:t>
      </w:r>
      <w:r w:rsidR="00CF0A30" w:rsidRPr="0027561B">
        <w:rPr>
          <w:rFonts w:asciiTheme="minorHAnsi" w:hAnsiTheme="minorHAnsi"/>
          <w:sz w:val="22"/>
          <w:szCs w:val="22"/>
        </w:rPr>
        <w:t xml:space="preserve"> peptides that act as ligands for G-protein coupled r</w:t>
      </w:r>
      <w:r w:rsidRPr="0027561B">
        <w:rPr>
          <w:rFonts w:asciiTheme="minorHAnsi" w:hAnsiTheme="minorHAnsi"/>
          <w:sz w:val="22"/>
          <w:szCs w:val="22"/>
        </w:rPr>
        <w:t>eceptor</w:t>
      </w:r>
      <w:r w:rsidR="00CF0A30" w:rsidRPr="0027561B">
        <w:rPr>
          <w:rFonts w:asciiTheme="minorHAnsi" w:hAnsiTheme="minorHAnsi"/>
          <w:sz w:val="22"/>
          <w:szCs w:val="22"/>
        </w:rPr>
        <w:t>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3633D96" w:rsidR="00BC3CCE" w:rsidRPr="0027561B" w:rsidRDefault="002D0B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7561B">
        <w:rPr>
          <w:rFonts w:asciiTheme="minorHAnsi" w:hAnsiTheme="minorHAnsi"/>
          <w:sz w:val="22"/>
          <w:szCs w:val="22"/>
        </w:rPr>
        <w:t>This</w:t>
      </w:r>
      <w:r w:rsidR="00CF0A30" w:rsidRPr="0027561B">
        <w:rPr>
          <w:rFonts w:asciiTheme="minorHAnsi" w:hAnsiTheme="minorHAnsi"/>
          <w:sz w:val="22"/>
          <w:szCs w:val="22"/>
        </w:rPr>
        <w:t xml:space="preserve"> was not applicable to this study. This study involved analysis of DNA/protein sequence data and identification of peptides that act as ligands for G-protein coupled receptors.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B9F3A62" w14:textId="4DBEF84D" w:rsidR="0027561B" w:rsidRPr="00205A8A" w:rsidRDefault="005818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05A8A">
        <w:rPr>
          <w:rFonts w:asciiTheme="minorHAnsi" w:hAnsiTheme="minorHAnsi"/>
          <w:sz w:val="22"/>
          <w:szCs w:val="22"/>
        </w:rPr>
        <w:lastRenderedPageBreak/>
        <w:t>The source data files</w:t>
      </w:r>
      <w:r w:rsidR="0027561B" w:rsidRPr="00205A8A">
        <w:rPr>
          <w:rFonts w:asciiTheme="minorHAnsi" w:hAnsiTheme="minorHAnsi"/>
          <w:sz w:val="22"/>
          <w:szCs w:val="22"/>
        </w:rPr>
        <w:t xml:space="preserve"> are provided</w:t>
      </w:r>
      <w:r w:rsidRPr="00205A8A">
        <w:rPr>
          <w:rFonts w:asciiTheme="minorHAnsi" w:hAnsiTheme="minorHAnsi"/>
          <w:sz w:val="22"/>
          <w:szCs w:val="22"/>
        </w:rPr>
        <w:t xml:space="preserve"> for</w:t>
      </w:r>
      <w:r w:rsidR="0027561B" w:rsidRPr="00205A8A">
        <w:rPr>
          <w:rFonts w:asciiTheme="minorHAnsi" w:hAnsiTheme="minorHAnsi"/>
          <w:sz w:val="22"/>
          <w:szCs w:val="22"/>
        </w:rPr>
        <w:t>:</w:t>
      </w:r>
    </w:p>
    <w:p w14:paraId="3B6E60A6" w14:textId="1D4BC639" w:rsidR="00BC3CCE" w:rsidRPr="00205A8A" w:rsidRDefault="0027561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05A8A">
        <w:rPr>
          <w:rFonts w:asciiTheme="minorHAnsi" w:hAnsiTheme="minorHAnsi"/>
          <w:sz w:val="22"/>
          <w:szCs w:val="22"/>
        </w:rPr>
        <w:t>Figure 1 in: Figure 1 – figure supplement 1, Figure 1 - table supplement 1, Figure 1 -table supplement 2</w:t>
      </w:r>
    </w:p>
    <w:p w14:paraId="46A69D78" w14:textId="4D6495C6" w:rsidR="0027561B" w:rsidRPr="00205A8A" w:rsidRDefault="0027561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05A8A">
        <w:rPr>
          <w:rFonts w:asciiTheme="minorHAnsi" w:hAnsiTheme="minorHAnsi"/>
          <w:sz w:val="22"/>
          <w:szCs w:val="22"/>
        </w:rPr>
        <w:t>Figure 2 and Figure 2 –</w:t>
      </w:r>
      <w:r w:rsidR="00834B4A" w:rsidRPr="00205A8A">
        <w:rPr>
          <w:rFonts w:asciiTheme="minorHAnsi" w:hAnsiTheme="minorHAnsi"/>
          <w:sz w:val="22"/>
          <w:szCs w:val="22"/>
        </w:rPr>
        <w:t xml:space="preserve"> figure supplement</w:t>
      </w:r>
      <w:r w:rsidRPr="00205A8A">
        <w:rPr>
          <w:rFonts w:asciiTheme="minorHAnsi" w:hAnsiTheme="minorHAnsi"/>
          <w:sz w:val="22"/>
          <w:szCs w:val="22"/>
        </w:rPr>
        <w:t xml:space="preserve"> 1 in: Figure 2 – table supplement 1</w:t>
      </w:r>
    </w:p>
    <w:p w14:paraId="1D85E36B" w14:textId="35F2380A" w:rsidR="0027561B" w:rsidRPr="00205A8A" w:rsidRDefault="0027561B" w:rsidP="0027561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05A8A">
        <w:rPr>
          <w:rFonts w:asciiTheme="minorHAnsi" w:hAnsiTheme="minorHAnsi"/>
          <w:sz w:val="22"/>
          <w:szCs w:val="22"/>
        </w:rPr>
        <w:t>Figure 3 in: Figure 3 - figure supplement 1, Figure 3 – table supplement 1</w:t>
      </w:r>
    </w:p>
    <w:p w14:paraId="6EE02231" w14:textId="4CE73900" w:rsidR="00205A8A" w:rsidRPr="00205A8A" w:rsidRDefault="0027561B" w:rsidP="0027561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205A8A">
        <w:rPr>
          <w:rFonts w:asciiTheme="minorHAnsi" w:hAnsiTheme="minorHAnsi"/>
          <w:sz w:val="22"/>
          <w:szCs w:val="22"/>
        </w:rPr>
        <w:t>Figure 4 in: Figure 4 – table supplement 1</w:t>
      </w:r>
      <w:r w:rsidR="00205A8A" w:rsidRPr="00205A8A">
        <w:rPr>
          <w:rFonts w:asciiTheme="minorHAnsi" w:hAnsiTheme="minorHAnsi"/>
          <w:sz w:val="22"/>
          <w:szCs w:val="22"/>
        </w:rPr>
        <w:t xml:space="preserve"> and </w:t>
      </w:r>
      <w:hyperlink r:id="rId10" w:history="1">
        <w:r w:rsidR="00205A8A" w:rsidRPr="00205A8A">
          <w:rPr>
            <w:rStyle w:val="Hyperlink"/>
            <w:rFonts w:asciiTheme="minorHAnsi" w:hAnsiTheme="minorHAnsi"/>
            <w:color w:val="auto"/>
            <w:sz w:val="22"/>
            <w:szCs w:val="22"/>
            <w:lang w:val="en-GB"/>
          </w:rPr>
          <w:t>https://zenodo.org/record/3837351</w:t>
        </w:r>
      </w:hyperlink>
    </w:p>
    <w:p w14:paraId="5E858E05" w14:textId="635F7CF4" w:rsidR="00834B4A" w:rsidRPr="00205A8A" w:rsidRDefault="00834B4A" w:rsidP="0027561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05A8A">
        <w:rPr>
          <w:rFonts w:asciiTheme="minorHAnsi" w:hAnsiTheme="minorHAnsi"/>
          <w:sz w:val="22"/>
          <w:szCs w:val="22"/>
        </w:rPr>
        <w:t>Figure 4 - figure supplement 1 in: Figure 4 – table supplement 2</w:t>
      </w:r>
    </w:p>
    <w:p w14:paraId="52D93FCF" w14:textId="382EB2D0" w:rsidR="00834B4A" w:rsidRPr="00205A8A" w:rsidRDefault="00834B4A" w:rsidP="00834B4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05A8A">
        <w:rPr>
          <w:rFonts w:asciiTheme="minorHAnsi" w:hAnsiTheme="minorHAnsi"/>
          <w:sz w:val="22"/>
          <w:szCs w:val="22"/>
        </w:rPr>
        <w:t>Figure 4 - figure supplement 2 in: Figure 4 – table supplement 3</w:t>
      </w:r>
    </w:p>
    <w:p w14:paraId="21032F91" w14:textId="1CD170D8" w:rsidR="0027561B" w:rsidRPr="00205A8A" w:rsidRDefault="00205A8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205A8A">
        <w:rPr>
          <w:rFonts w:asciiTheme="minorHAnsi" w:hAnsiTheme="minorHAnsi"/>
          <w:sz w:val="22"/>
          <w:szCs w:val="22"/>
        </w:rPr>
        <w:t xml:space="preserve">Figure 5 in: </w:t>
      </w:r>
      <w:r w:rsidRPr="00205A8A">
        <w:rPr>
          <w:rFonts w:asciiTheme="minorHAnsi" w:hAnsiTheme="minorHAnsi"/>
          <w:sz w:val="22"/>
          <w:szCs w:val="22"/>
          <w:lang w:val="en-GB"/>
        </w:rPr>
        <w:t xml:space="preserve">Figure 5 – </w:t>
      </w:r>
      <w:r w:rsidR="00694B75">
        <w:rPr>
          <w:rFonts w:asciiTheme="minorHAnsi" w:hAnsiTheme="minorHAnsi"/>
          <w:sz w:val="22"/>
          <w:szCs w:val="22"/>
          <w:lang w:val="en-GB"/>
        </w:rPr>
        <w:t>source data 1</w:t>
      </w:r>
    </w:p>
    <w:p w14:paraId="08E18E0D" w14:textId="7B5C90E7" w:rsidR="00205A8A" w:rsidRPr="00205A8A" w:rsidRDefault="00205A8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05A8A">
        <w:rPr>
          <w:rFonts w:asciiTheme="minorHAnsi" w:hAnsiTheme="minorHAnsi"/>
          <w:sz w:val="22"/>
          <w:szCs w:val="22"/>
        </w:rPr>
        <w:t xml:space="preserve">Figure 5 - figure supplement 2 in: </w:t>
      </w:r>
      <w:r w:rsidRPr="00205A8A">
        <w:rPr>
          <w:rFonts w:asciiTheme="minorHAnsi" w:hAnsiTheme="minorHAnsi"/>
          <w:sz w:val="22"/>
          <w:szCs w:val="22"/>
          <w:lang w:val="en-GB"/>
        </w:rPr>
        <w:t xml:space="preserve">Figure 5 – </w:t>
      </w:r>
      <w:r w:rsidR="00694B75">
        <w:rPr>
          <w:rFonts w:asciiTheme="minorHAnsi" w:hAnsiTheme="minorHAnsi"/>
          <w:sz w:val="22"/>
          <w:szCs w:val="22"/>
          <w:lang w:val="en-GB"/>
        </w:rPr>
        <w:t>source data 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27561B" w:rsidRDefault="0027561B" w:rsidP="004215FE">
      <w:r>
        <w:separator/>
      </w:r>
    </w:p>
  </w:endnote>
  <w:endnote w:type="continuationSeparator" w:id="0">
    <w:p w14:paraId="65BC2F8D" w14:textId="77777777" w:rsidR="0027561B" w:rsidRDefault="0027561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27561B" w:rsidRDefault="0027561B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27561B" w:rsidRDefault="0027561B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27561B" w:rsidRDefault="0027561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27561B" w:rsidRPr="0009520A" w:rsidRDefault="0027561B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94B75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27561B" w:rsidRPr="00062DBF" w:rsidRDefault="0027561B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gramStart"/>
    <w:r w:rsidRPr="00062DBF">
      <w:rPr>
        <w:rFonts w:ascii="Arial" w:hAnsi="Arial"/>
        <w:sz w:val="16"/>
        <w:szCs w:val="16"/>
      </w:rPr>
      <w:t>eLife</w:t>
    </w:r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27561B" w:rsidRDefault="0027561B" w:rsidP="004215FE">
      <w:r>
        <w:separator/>
      </w:r>
    </w:p>
  </w:footnote>
  <w:footnote w:type="continuationSeparator" w:id="0">
    <w:p w14:paraId="7F6ABFA4" w14:textId="77777777" w:rsidR="0027561B" w:rsidRDefault="0027561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27561B" w:rsidRDefault="0027561B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21B7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5A8A"/>
    <w:rsid w:val="00212F30"/>
    <w:rsid w:val="00217B9E"/>
    <w:rsid w:val="002336C6"/>
    <w:rsid w:val="00241081"/>
    <w:rsid w:val="00266462"/>
    <w:rsid w:val="0027561B"/>
    <w:rsid w:val="002A068D"/>
    <w:rsid w:val="002A0ED1"/>
    <w:rsid w:val="002A7487"/>
    <w:rsid w:val="002D0BBF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1859"/>
    <w:rsid w:val="005B0A15"/>
    <w:rsid w:val="00605A12"/>
    <w:rsid w:val="00634AC7"/>
    <w:rsid w:val="00657587"/>
    <w:rsid w:val="00661DCC"/>
    <w:rsid w:val="00672545"/>
    <w:rsid w:val="00685CCF"/>
    <w:rsid w:val="00694B75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4B4A"/>
    <w:rsid w:val="008531D3"/>
    <w:rsid w:val="00860995"/>
    <w:rsid w:val="00865914"/>
    <w:rsid w:val="008669DA"/>
    <w:rsid w:val="0087056D"/>
    <w:rsid w:val="008732E7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6B1E"/>
    <w:rsid w:val="00C52A77"/>
    <w:rsid w:val="00C820B0"/>
    <w:rsid w:val="00CC6EF3"/>
    <w:rsid w:val="00CD6AEC"/>
    <w:rsid w:val="00CE6849"/>
    <w:rsid w:val="00CF0A30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yperlink" Target="https://zenodo.org/record/383735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8683A2-51A5-9543-869F-3E785BD4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905</Words>
  <Characters>5160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Maurice Elphick</cp:lastModifiedBy>
  <cp:revision>8</cp:revision>
  <dcterms:created xsi:type="dcterms:W3CDTF">2019-08-20T06:56:00Z</dcterms:created>
  <dcterms:modified xsi:type="dcterms:W3CDTF">2020-05-24T13:38:00Z</dcterms:modified>
</cp:coreProperties>
</file>