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CB7D3EC" w14:textId="77777777" w:rsidR="007878B0" w:rsidRDefault="007878B0">
      <w:pPr>
        <w:spacing w:line="240" w:lineRule="auto"/>
        <w:jc w:val="both"/>
        <w:rPr>
          <w:b/>
          <w:sz w:val="24"/>
          <w:szCs w:val="24"/>
        </w:rPr>
      </w:pPr>
    </w:p>
    <w:tbl>
      <w:tblPr>
        <w:tblStyle w:val="a1"/>
        <w:tblW w:w="93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20"/>
        <w:gridCol w:w="720"/>
        <w:gridCol w:w="735"/>
        <w:gridCol w:w="1050"/>
        <w:gridCol w:w="840"/>
        <w:gridCol w:w="960"/>
        <w:gridCol w:w="735"/>
        <w:gridCol w:w="990"/>
        <w:gridCol w:w="750"/>
        <w:gridCol w:w="480"/>
        <w:gridCol w:w="743"/>
      </w:tblGrid>
      <w:tr w:rsidR="007878B0" w14:paraId="432BA468" w14:textId="77777777">
        <w:trPr>
          <w:trHeight w:val="520"/>
        </w:trPr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5C191D" w14:textId="77777777" w:rsidR="007878B0" w:rsidRDefault="004B44E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Design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3C3698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MW A (</w:t>
            </w:r>
            <w:proofErr w:type="spellStart"/>
            <w:r>
              <w:rPr>
                <w:sz w:val="20"/>
                <w:szCs w:val="20"/>
              </w:rPr>
              <w:t>kDa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071C83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MW B (</w:t>
            </w:r>
            <w:proofErr w:type="spellStart"/>
            <w:r>
              <w:rPr>
                <w:sz w:val="20"/>
                <w:szCs w:val="20"/>
              </w:rPr>
              <w:t>kDa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DDCFBE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MW model (</w:t>
            </w:r>
            <w:proofErr w:type="spellStart"/>
            <w:r>
              <w:rPr>
                <w:sz w:val="20"/>
                <w:szCs w:val="20"/>
              </w:rPr>
              <w:t>kDa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777321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MW exp (</w:t>
            </w:r>
            <w:proofErr w:type="spellStart"/>
            <w:r>
              <w:rPr>
                <w:sz w:val="20"/>
                <w:szCs w:val="20"/>
              </w:rPr>
              <w:t>kDa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88A149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Rg</w:t>
            </w:r>
            <w:proofErr w:type="spellEnd"/>
            <w:r>
              <w:rPr>
                <w:sz w:val="20"/>
                <w:szCs w:val="20"/>
              </w:rPr>
              <w:t xml:space="preserve"> model (Å)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A067BA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Rg</w:t>
            </w:r>
            <w:proofErr w:type="spellEnd"/>
            <w:r>
              <w:rPr>
                <w:sz w:val="20"/>
                <w:szCs w:val="20"/>
              </w:rPr>
              <w:t xml:space="preserve"> exp (Å)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B82E4E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Dmax</w:t>
            </w:r>
            <w:proofErr w:type="spellEnd"/>
            <w:r>
              <w:rPr>
                <w:sz w:val="20"/>
                <w:szCs w:val="20"/>
              </w:rPr>
              <w:t xml:space="preserve"> model (Å)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D510D2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Dmax</w:t>
            </w:r>
            <w:proofErr w:type="spellEnd"/>
            <w:r>
              <w:rPr>
                <w:sz w:val="20"/>
                <w:szCs w:val="20"/>
              </w:rPr>
              <w:t xml:space="preserve"> exp (Å)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F321C0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X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62BE4F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qmax</w:t>
            </w:r>
            <w:proofErr w:type="spellEnd"/>
            <w:r>
              <w:rPr>
                <w:sz w:val="20"/>
                <w:szCs w:val="20"/>
              </w:rPr>
              <w:t xml:space="preserve"> (1/nm)</w:t>
            </w:r>
          </w:p>
        </w:tc>
      </w:tr>
      <w:tr w:rsidR="007878B0" w14:paraId="72DDFE4C" w14:textId="77777777">
        <w:trPr>
          <w:trHeight w:val="300"/>
        </w:trPr>
        <w:tc>
          <w:tcPr>
            <w:tcW w:w="13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4EFD19" w14:textId="77777777" w:rsidR="007878B0" w:rsidRDefault="004B44E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1na0C3_2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50A7AE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14.99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3DCB4E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AD2403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44.97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4B552A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0F1070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F66CE8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BCE06B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FA1E12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607109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DD1E3E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0.23</w:t>
            </w:r>
          </w:p>
        </w:tc>
      </w:tr>
      <w:tr w:rsidR="007878B0" w14:paraId="2C7EA362" w14:textId="77777777">
        <w:trPr>
          <w:trHeight w:val="300"/>
        </w:trPr>
        <w:tc>
          <w:tcPr>
            <w:tcW w:w="13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719847" w14:textId="77777777" w:rsidR="007878B0" w:rsidRDefault="004B44E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3ltjC3_1v2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EBC093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20.90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4786A4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05271B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62.69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BA155E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D299D4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643C52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6AFB9F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43B08B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D89DA9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253C15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0.18</w:t>
            </w:r>
          </w:p>
        </w:tc>
      </w:tr>
      <w:tr w:rsidR="007878B0" w14:paraId="33966F3B" w14:textId="77777777">
        <w:trPr>
          <w:trHeight w:val="300"/>
        </w:trPr>
        <w:tc>
          <w:tcPr>
            <w:tcW w:w="13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4EB175" w14:textId="77777777" w:rsidR="007878B0" w:rsidRDefault="004B44E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3ltjC3_11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FA9A97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22.21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095877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939D42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66.62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04A028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80D455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5E8464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09BD0E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A69BED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B8A4C6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95F2F5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0.20</w:t>
            </w:r>
          </w:p>
        </w:tc>
      </w:tr>
      <w:tr w:rsidR="007878B0" w14:paraId="42920CCA" w14:textId="77777777">
        <w:trPr>
          <w:trHeight w:val="300"/>
        </w:trPr>
        <w:tc>
          <w:tcPr>
            <w:tcW w:w="13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35F630" w14:textId="77777777" w:rsidR="007878B0" w:rsidRDefault="004B44E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HR04C3_5v2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325B6B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E9D264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391AD9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69.14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C7CC7A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FC2F65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25.9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B3360C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2D239A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BBC276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1FD18D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B70043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</w:tr>
      <w:tr w:rsidR="007878B0" w14:paraId="19B97419" w14:textId="77777777">
        <w:trPr>
          <w:trHeight w:val="300"/>
        </w:trPr>
        <w:tc>
          <w:tcPr>
            <w:tcW w:w="13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01845C" w14:textId="77777777" w:rsidR="007878B0" w:rsidRDefault="007878B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3FBB99" w14:textId="77777777" w:rsidR="007878B0" w:rsidRDefault="007878B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0CD84A" w14:textId="77777777" w:rsidR="007878B0" w:rsidRDefault="007878B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D26487" w14:textId="77777777" w:rsidR="007878B0" w:rsidRDefault="007878B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675A1F" w14:textId="77777777" w:rsidR="007878B0" w:rsidRDefault="007878B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F93140" w14:textId="77777777" w:rsidR="007878B0" w:rsidRDefault="007878B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E343DC" w14:textId="77777777" w:rsidR="007878B0" w:rsidRDefault="007878B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AF2012" w14:textId="77777777" w:rsidR="007878B0" w:rsidRDefault="007878B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6E2183" w14:textId="77777777" w:rsidR="007878B0" w:rsidRDefault="007878B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0889AA" w14:textId="77777777" w:rsidR="007878B0" w:rsidRDefault="007878B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9607E3" w14:textId="77777777" w:rsidR="007878B0" w:rsidRDefault="007878B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7878B0" w14:paraId="7F4870CF" w14:textId="77777777">
        <w:trPr>
          <w:trHeight w:val="300"/>
        </w:trPr>
        <w:tc>
          <w:tcPr>
            <w:tcW w:w="13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A79462" w14:textId="77777777" w:rsidR="007878B0" w:rsidRDefault="004B44E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T33_dn2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F46160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13.82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485765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14.88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4DAE63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344.45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27C6A2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FC174E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61.4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16FF1A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64.7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45545A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C1B43F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2CAD86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</w:p>
        </w:tc>
        <w:tc>
          <w:tcPr>
            <w:tcW w:w="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09E951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0.17</w:t>
            </w:r>
          </w:p>
        </w:tc>
      </w:tr>
      <w:tr w:rsidR="007878B0" w14:paraId="36F32009" w14:textId="77777777">
        <w:trPr>
          <w:trHeight w:val="300"/>
        </w:trPr>
        <w:tc>
          <w:tcPr>
            <w:tcW w:w="13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1CB1BC" w14:textId="77777777" w:rsidR="007878B0" w:rsidRDefault="004B44E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T33_dn5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DB2893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13.72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B080D7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21.49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4BB89B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422.42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F5FFED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681D56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66.7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3A37FF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82FD9E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4850EB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551BE4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1BCF79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0.16</w:t>
            </w:r>
          </w:p>
        </w:tc>
      </w:tr>
      <w:tr w:rsidR="007878B0" w14:paraId="5E4B90C4" w14:textId="77777777">
        <w:trPr>
          <w:trHeight w:val="300"/>
        </w:trPr>
        <w:tc>
          <w:tcPr>
            <w:tcW w:w="13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20D343" w14:textId="77777777" w:rsidR="007878B0" w:rsidRDefault="004B44E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T33_dn10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556A97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E6CDA3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31.42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6BDB8E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545.88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D29B72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A23B7B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62.3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D0BA13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60.1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7F1CF4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86A35E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362830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B08784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0.20</w:t>
            </w:r>
          </w:p>
        </w:tc>
      </w:tr>
      <w:tr w:rsidR="007878B0" w14:paraId="5600157E" w14:textId="77777777">
        <w:trPr>
          <w:trHeight w:val="300"/>
        </w:trPr>
        <w:tc>
          <w:tcPr>
            <w:tcW w:w="13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FDA9CA" w14:textId="77777777" w:rsidR="007878B0" w:rsidRDefault="004B44E1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O43_dn18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676428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22.69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7A07BA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13.82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87696C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876.26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E441ED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C21E4E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80.6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115DE5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4BDF94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CCEBE2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822301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  <w:tc>
          <w:tcPr>
            <w:tcW w:w="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85B866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0.28</w:t>
            </w:r>
          </w:p>
        </w:tc>
      </w:tr>
      <w:tr w:rsidR="007878B0" w14:paraId="408E48A0" w14:textId="77777777">
        <w:trPr>
          <w:trHeight w:val="300"/>
        </w:trPr>
        <w:tc>
          <w:tcPr>
            <w:tcW w:w="13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4566F3" w14:textId="77777777" w:rsidR="007878B0" w:rsidRDefault="004B44E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I53_dn5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8B72DC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17.19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C2420F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15.33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6CEEB9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1951.57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0F0EAB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B27954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95.9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E58919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97.1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C9480B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DD9E2C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09BF19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F4F601" w14:textId="77777777" w:rsidR="007878B0" w:rsidRDefault="004B44E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0.21</w:t>
            </w:r>
          </w:p>
        </w:tc>
      </w:tr>
    </w:tbl>
    <w:p w14:paraId="1AD65EC9" w14:textId="690CAD3E" w:rsidR="007878B0" w:rsidRDefault="00BA4300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Figure 2-Source Data 1</w:t>
      </w:r>
      <w:r w:rsidR="004B44E1">
        <w:rPr>
          <w:b/>
          <w:sz w:val="24"/>
          <w:szCs w:val="24"/>
        </w:rPr>
        <w:t>.</w:t>
      </w:r>
      <w:r w:rsidR="004B44E1">
        <w:rPr>
          <w:sz w:val="24"/>
          <w:szCs w:val="24"/>
        </w:rPr>
        <w:t xml:space="preserve"> </w:t>
      </w:r>
      <w:r w:rsidR="004B44E1" w:rsidRPr="00BA4300">
        <w:rPr>
          <w:b/>
          <w:bCs/>
          <w:sz w:val="24"/>
          <w:szCs w:val="24"/>
        </w:rPr>
        <w:t xml:space="preserve">Biophysical properties of designed trimers </w:t>
      </w:r>
      <w:r w:rsidR="004B44E1" w:rsidRPr="00BA4300">
        <w:rPr>
          <w:b/>
          <w:bCs/>
          <w:sz w:val="24"/>
          <w:szCs w:val="24"/>
        </w:rPr>
        <w:t>and two-component nanoparticles</w:t>
      </w:r>
      <w:r w:rsidR="004B44E1">
        <w:rPr>
          <w:sz w:val="24"/>
          <w:szCs w:val="24"/>
        </w:rPr>
        <w:t xml:space="preserve">. </w:t>
      </w:r>
      <w:proofErr w:type="gramStart"/>
      <w:r w:rsidR="004B44E1">
        <w:rPr>
          <w:sz w:val="24"/>
          <w:szCs w:val="24"/>
        </w:rPr>
        <w:t>Experimentally-measured</w:t>
      </w:r>
      <w:proofErr w:type="gramEnd"/>
      <w:r w:rsidR="004B44E1">
        <w:rPr>
          <w:sz w:val="24"/>
          <w:szCs w:val="24"/>
        </w:rPr>
        <w:t xml:space="preserve"> data (exp) is compared to predicted design data (model). Molecular weights (MW) were obtained using the ASTRA software</w:t>
      </w:r>
      <w:r w:rsidR="004B44E1">
        <w:rPr>
          <w:sz w:val="24"/>
          <w:szCs w:val="24"/>
        </w:rPr>
        <w:t xml:space="preserve">. </w:t>
      </w:r>
      <w:proofErr w:type="spellStart"/>
      <w:r w:rsidR="004B44E1">
        <w:rPr>
          <w:sz w:val="24"/>
          <w:szCs w:val="24"/>
        </w:rPr>
        <w:t>R</w:t>
      </w:r>
      <w:r w:rsidR="004B44E1">
        <w:rPr>
          <w:sz w:val="24"/>
          <w:szCs w:val="24"/>
          <w:vertAlign w:val="subscript"/>
        </w:rPr>
        <w:t>g</w:t>
      </w:r>
      <w:proofErr w:type="spellEnd"/>
      <w:r w:rsidR="004B44E1">
        <w:rPr>
          <w:sz w:val="24"/>
          <w:szCs w:val="24"/>
        </w:rPr>
        <w:t xml:space="preserve"> and </w:t>
      </w:r>
      <w:proofErr w:type="spellStart"/>
      <w:r w:rsidR="004B44E1">
        <w:rPr>
          <w:sz w:val="24"/>
          <w:szCs w:val="24"/>
        </w:rPr>
        <w:t>D</w:t>
      </w:r>
      <w:r w:rsidR="004B44E1">
        <w:rPr>
          <w:sz w:val="24"/>
          <w:szCs w:val="24"/>
          <w:vertAlign w:val="subscript"/>
        </w:rPr>
        <w:t>max</w:t>
      </w:r>
      <w:proofErr w:type="spellEnd"/>
      <w:r w:rsidR="004B44E1">
        <w:rPr>
          <w:sz w:val="24"/>
          <w:szCs w:val="24"/>
        </w:rPr>
        <w:t xml:space="preserve"> calculations performed in Scatter3 SAXS analysis software with the determined </w:t>
      </w:r>
      <w:proofErr w:type="spellStart"/>
      <w:r w:rsidR="004B44E1">
        <w:rPr>
          <w:sz w:val="24"/>
          <w:szCs w:val="24"/>
        </w:rPr>
        <w:t>q</w:t>
      </w:r>
      <w:r w:rsidR="004B44E1">
        <w:rPr>
          <w:sz w:val="24"/>
          <w:szCs w:val="24"/>
          <w:vertAlign w:val="subscript"/>
        </w:rPr>
        <w:t>max</w:t>
      </w:r>
      <w:proofErr w:type="spellEnd"/>
      <w:r w:rsidR="004B44E1">
        <w:rPr>
          <w:sz w:val="24"/>
          <w:szCs w:val="24"/>
        </w:rPr>
        <w:t xml:space="preserve"> values. </w:t>
      </w:r>
      <w:r w:rsidR="004B44E1">
        <w:rPr>
          <w:i/>
          <w:sz w:val="24"/>
          <w:szCs w:val="24"/>
        </w:rPr>
        <w:t>X</w:t>
      </w:r>
      <w:r w:rsidR="004B44E1">
        <w:rPr>
          <w:sz w:val="24"/>
          <w:szCs w:val="24"/>
        </w:rPr>
        <w:t xml:space="preserve"> values computed from the </w:t>
      </w:r>
      <w:proofErr w:type="spellStart"/>
      <w:r w:rsidR="004B44E1">
        <w:rPr>
          <w:sz w:val="24"/>
          <w:szCs w:val="24"/>
        </w:rPr>
        <w:t>FoXS</w:t>
      </w:r>
      <w:proofErr w:type="spellEnd"/>
      <w:r w:rsidR="004B44E1">
        <w:rPr>
          <w:sz w:val="24"/>
          <w:szCs w:val="24"/>
        </w:rPr>
        <w:t xml:space="preserve"> online SAXS web server between the designed model and the experimental scattering data.</w:t>
      </w:r>
    </w:p>
    <w:p w14:paraId="2CFF0BC1" w14:textId="77777777" w:rsidR="007878B0" w:rsidRDefault="007878B0">
      <w:pPr>
        <w:spacing w:line="240" w:lineRule="auto"/>
        <w:jc w:val="both"/>
        <w:rPr>
          <w:b/>
          <w:sz w:val="24"/>
          <w:szCs w:val="24"/>
        </w:rPr>
      </w:pPr>
    </w:p>
    <w:sectPr w:rsidR="007878B0">
      <w:headerReference w:type="default" r:id="rId6"/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EC524" w14:textId="77777777" w:rsidR="004B44E1" w:rsidRDefault="004B44E1">
      <w:pPr>
        <w:spacing w:line="240" w:lineRule="auto"/>
      </w:pPr>
      <w:r>
        <w:separator/>
      </w:r>
    </w:p>
  </w:endnote>
  <w:endnote w:type="continuationSeparator" w:id="0">
    <w:p w14:paraId="09796669" w14:textId="77777777" w:rsidR="004B44E1" w:rsidRDefault="004B44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1570C" w14:textId="77777777" w:rsidR="007878B0" w:rsidRDefault="004B44E1">
    <w:pPr>
      <w:jc w:val="right"/>
    </w:pPr>
    <w:r>
      <w:fldChar w:fldCharType="begin"/>
    </w:r>
    <w:r>
      <w:instrText>PAGE</w:instrText>
    </w:r>
    <w:r w:rsidR="00B77C9E">
      <w:fldChar w:fldCharType="separate"/>
    </w:r>
    <w:r w:rsidR="00B77C9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7E5C9" w14:textId="77777777" w:rsidR="004B44E1" w:rsidRDefault="004B44E1">
      <w:pPr>
        <w:spacing w:line="240" w:lineRule="auto"/>
      </w:pPr>
      <w:r>
        <w:separator/>
      </w:r>
    </w:p>
  </w:footnote>
  <w:footnote w:type="continuationSeparator" w:id="0">
    <w:p w14:paraId="46D73229" w14:textId="77777777" w:rsidR="004B44E1" w:rsidRDefault="004B44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EF02A" w14:textId="77777777" w:rsidR="007878B0" w:rsidRDefault="007878B0"/>
  <w:p w14:paraId="5D10759D" w14:textId="77777777" w:rsidR="007878B0" w:rsidRDefault="007878B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8B0"/>
    <w:rsid w:val="00494148"/>
    <w:rsid w:val="004B44E1"/>
    <w:rsid w:val="00722CD3"/>
    <w:rsid w:val="007878B0"/>
    <w:rsid w:val="00B77C9E"/>
    <w:rsid w:val="00BA4300"/>
    <w:rsid w:val="00CB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A6AB8"/>
  <w15:docId w15:val="{037E6772-7EA0-48E3-9CCA-EAA3D429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color w:val="000000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color w:val="000000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George Ueda</cp:lastModifiedBy>
  <cp:revision>2</cp:revision>
  <dcterms:created xsi:type="dcterms:W3CDTF">2020-05-01T08:43:00Z</dcterms:created>
  <dcterms:modified xsi:type="dcterms:W3CDTF">2020-05-01T08:43:00Z</dcterms:modified>
</cp:coreProperties>
</file>