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2E934" w14:textId="237A34B5" w:rsidR="00A35B49" w:rsidRPr="00171259" w:rsidRDefault="00A35B49" w:rsidP="00A35B49">
      <w:pPr>
        <w:spacing w:line="480" w:lineRule="auto"/>
        <w:rPr>
          <w:rFonts w:ascii="Arial" w:hAnsi="Arial" w:cs="Arial"/>
          <w:b/>
        </w:rPr>
      </w:pPr>
      <w:r w:rsidRPr="00171259">
        <w:rPr>
          <w:rFonts w:ascii="Arial" w:hAnsi="Arial" w:cs="Arial"/>
          <w:b/>
        </w:rPr>
        <w:t>Supplementa</w:t>
      </w:r>
      <w:r w:rsidR="004D40A1">
        <w:rPr>
          <w:rFonts w:ascii="Arial" w:hAnsi="Arial" w:cs="Arial"/>
          <w:b/>
        </w:rPr>
        <w:t>ry</w:t>
      </w:r>
      <w:r w:rsidRPr="001712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File</w:t>
      </w:r>
      <w:r w:rsidRPr="00171259">
        <w:rPr>
          <w:rFonts w:ascii="Arial" w:hAnsi="Arial" w:cs="Arial"/>
          <w:b/>
        </w:rPr>
        <w:t xml:space="preserve"> </w:t>
      </w:r>
      <w:r w:rsidR="004A1D1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Comparison of SUMO sites identified in this study with sites predicted by </w:t>
      </w:r>
      <w:proofErr w:type="spellStart"/>
      <w:r>
        <w:rPr>
          <w:rFonts w:ascii="Arial" w:hAnsi="Arial" w:cs="Arial"/>
          <w:b/>
        </w:rPr>
        <w:t>SUMOsp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ldData xml:space="preserve">PEVuZE5vdGU+PENpdGU+PEF1dGhvcj5aaGFvPC9BdXRob3I+PFllYXI+MjAxNDwvWWVhcj48UmVj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PEVuZE5vdGU+PENpdGU+PEF1dGhvcj5aaGFvPC9BdXRob3I+PFllYXI+MjAxNDwvWWVhcj48UmVj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(Zhao et al., 2014)</w:t>
      </w:r>
      <w:r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160"/>
        <w:gridCol w:w="1475"/>
        <w:gridCol w:w="1870"/>
        <w:gridCol w:w="1870"/>
      </w:tblGrid>
      <w:tr w:rsidR="00A35B49" w14:paraId="5DA329D4" w14:textId="77777777" w:rsidTr="002B3E7C">
        <w:tc>
          <w:tcPr>
            <w:tcW w:w="1975" w:type="dxa"/>
            <w:tcBorders>
              <w:top w:val="single" w:sz="4" w:space="0" w:color="auto"/>
            </w:tcBorders>
          </w:tcPr>
          <w:p w14:paraId="63597111" w14:textId="77777777" w:rsidR="00A35B49" w:rsidRPr="00171259" w:rsidRDefault="00A35B49" w:rsidP="002B3E7C">
            <w:pPr>
              <w:spacing w:before="24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95378B5" w14:textId="77777777" w:rsidR="00A35B49" w:rsidRPr="00171259" w:rsidRDefault="00A35B49" w:rsidP="002B3E7C">
            <w:pPr>
              <w:spacing w:before="24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52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4AA84D" w14:textId="77777777" w:rsidR="00A35B49" w:rsidRDefault="00A35B49" w:rsidP="002B3E7C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identified by </w:t>
            </w:r>
            <w:proofErr w:type="spellStart"/>
            <w:r w:rsidRPr="00171259">
              <w:rPr>
                <w:rFonts w:ascii="Arial" w:hAnsi="Arial" w:cs="Arial"/>
                <w:b/>
              </w:rPr>
              <w:t>SUMOsp</w:t>
            </w:r>
            <w:proofErr w:type="spellEnd"/>
            <w:r w:rsidRPr="00171259">
              <w:rPr>
                <w:rFonts w:ascii="Arial" w:hAnsi="Arial" w:cs="Arial"/>
                <w:b/>
              </w:rPr>
              <w:t xml:space="preserve"> </w:t>
            </w:r>
          </w:p>
          <w:p w14:paraId="55273EDB" w14:textId="77777777" w:rsidR="00A35B49" w:rsidRPr="00171259" w:rsidRDefault="00A35B49" w:rsidP="002B3E7C">
            <w:pPr>
              <w:spacing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(prediction threshold)</w:t>
            </w:r>
          </w:p>
        </w:tc>
      </w:tr>
      <w:tr w:rsidR="00A35B49" w14:paraId="4BB3EB9B" w14:textId="77777777" w:rsidTr="002B3E7C">
        <w:tc>
          <w:tcPr>
            <w:tcW w:w="1975" w:type="dxa"/>
            <w:tcBorders>
              <w:bottom w:val="single" w:sz="4" w:space="0" w:color="auto"/>
            </w:tcBorders>
          </w:tcPr>
          <w:p w14:paraId="578894CA" w14:textId="77777777" w:rsidR="00A35B49" w:rsidRPr="00171259" w:rsidRDefault="00A35B49" w:rsidP="002B3E7C">
            <w:pPr>
              <w:spacing w:before="240" w:line="480" w:lineRule="auto"/>
              <w:rPr>
                <w:rFonts w:ascii="Arial" w:hAnsi="Arial" w:cs="Arial"/>
                <w:b/>
              </w:rPr>
            </w:pPr>
            <w:r w:rsidRPr="00171259">
              <w:rPr>
                <w:rFonts w:ascii="Arial" w:hAnsi="Arial" w:cs="Arial"/>
                <w:b/>
              </w:rPr>
              <w:t>Lysine</w:t>
            </w:r>
            <w:r>
              <w:rPr>
                <w:rFonts w:ascii="Arial" w:hAnsi="Arial" w:cs="Arial"/>
                <w:b/>
              </w:rPr>
              <w:t xml:space="preserve"> class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C0DD01" w14:textId="77777777" w:rsidR="00A35B49" w:rsidRPr="00171259" w:rsidRDefault="00A35B49" w:rsidP="002B3E7C">
            <w:pPr>
              <w:spacing w:before="240"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71259">
              <w:rPr>
                <w:rFonts w:ascii="Arial" w:hAnsi="Arial" w:cs="Arial"/>
                <w:b/>
              </w:rPr>
              <w:t>umber</w:t>
            </w:r>
            <w:r>
              <w:rPr>
                <w:rFonts w:ascii="Arial" w:hAnsi="Arial" w:cs="Arial"/>
                <w:b/>
              </w:rPr>
              <w:t xml:space="preserve"> in dataset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5AEB3E1D" w14:textId="77777777" w:rsidR="00A35B49" w:rsidRPr="0017125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171259">
              <w:rPr>
                <w:rFonts w:ascii="Arial" w:hAnsi="Arial" w:cs="Arial"/>
                <w:b/>
              </w:rPr>
              <w:t>High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DBAB4B5" w14:textId="77777777" w:rsidR="00A35B49" w:rsidRPr="0017125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171259">
              <w:rPr>
                <w:rFonts w:ascii="Arial" w:hAnsi="Arial" w:cs="Arial"/>
                <w:b/>
              </w:rPr>
              <w:t>Medium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EB332E2" w14:textId="77777777" w:rsidR="00A35B49" w:rsidRPr="0017125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171259">
              <w:rPr>
                <w:rFonts w:ascii="Arial" w:hAnsi="Arial" w:cs="Arial"/>
                <w:b/>
              </w:rPr>
              <w:t>Low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A35B49" w14:paraId="19E82699" w14:textId="77777777" w:rsidTr="002B3E7C">
        <w:tc>
          <w:tcPr>
            <w:tcW w:w="1975" w:type="dxa"/>
            <w:tcBorders>
              <w:top w:val="single" w:sz="4" w:space="0" w:color="auto"/>
            </w:tcBorders>
          </w:tcPr>
          <w:p w14:paraId="50627B8A" w14:textId="77777777" w:rsidR="00A35B49" w:rsidRPr="004E18FC" w:rsidRDefault="00A35B49" w:rsidP="002B3E7C">
            <w:pPr>
              <w:spacing w:before="240" w:line="480" w:lineRule="auto"/>
              <w:rPr>
                <w:rFonts w:ascii="Arial" w:hAnsi="Arial" w:cs="Arial"/>
                <w:b/>
                <w:bCs/>
              </w:rPr>
            </w:pPr>
            <w:r w:rsidRPr="004E18FC">
              <w:rPr>
                <w:rFonts w:ascii="Arial" w:hAnsi="Arial" w:cs="Arial"/>
                <w:b/>
                <w:bCs/>
              </w:rPr>
              <w:t>SUMOylated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D2A3BFD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2745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084C5778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3C44220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4B29B3EB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</w:t>
            </w:r>
          </w:p>
        </w:tc>
      </w:tr>
      <w:tr w:rsidR="00A35B49" w14:paraId="3613B361" w14:textId="77777777" w:rsidTr="002B3E7C">
        <w:tc>
          <w:tcPr>
            <w:tcW w:w="1975" w:type="dxa"/>
            <w:tcBorders>
              <w:bottom w:val="single" w:sz="4" w:space="0" w:color="auto"/>
            </w:tcBorders>
          </w:tcPr>
          <w:p w14:paraId="7A1D8875" w14:textId="77777777" w:rsidR="00A35B49" w:rsidRPr="004E18FC" w:rsidRDefault="00A35B49" w:rsidP="002B3E7C">
            <w:pPr>
              <w:spacing w:before="240" w:line="480" w:lineRule="auto"/>
              <w:rPr>
                <w:rFonts w:ascii="Arial" w:hAnsi="Arial" w:cs="Arial"/>
                <w:b/>
                <w:bCs/>
              </w:rPr>
            </w:pPr>
            <w:r w:rsidRPr="004E18FC">
              <w:rPr>
                <w:rFonts w:ascii="Arial" w:hAnsi="Arial" w:cs="Arial"/>
                <w:b/>
                <w:bCs/>
              </w:rPr>
              <w:t>non-SUMOylated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A08D847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29847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205E0BAA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2F23380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0AE9EED" w14:textId="77777777" w:rsidR="00A35B49" w:rsidRDefault="00A35B49" w:rsidP="002B3E7C">
            <w:pPr>
              <w:spacing w:before="24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1778</w:t>
            </w:r>
          </w:p>
        </w:tc>
      </w:tr>
    </w:tbl>
    <w:p w14:paraId="2CD55C71" w14:textId="77777777" w:rsidR="00A35B49" w:rsidRPr="00A35B49" w:rsidRDefault="00A35B49" w:rsidP="00A35B49">
      <w:pPr>
        <w:spacing w:line="480" w:lineRule="auto"/>
        <w:rPr>
          <w:rFonts w:ascii="Arial" w:hAnsi="Arial" w:cs="Arial"/>
        </w:rPr>
      </w:pPr>
    </w:p>
    <w:p w14:paraId="21DF00CB" w14:textId="499BC182" w:rsidR="00A35B49" w:rsidRPr="00A35B49" w:rsidRDefault="00A35B49">
      <w:pPr>
        <w:rPr>
          <w:rFonts w:ascii="Arial" w:hAnsi="Arial" w:cs="Arial"/>
          <w:b/>
          <w:bCs/>
        </w:rPr>
      </w:pPr>
      <w:r w:rsidRPr="00A35B49">
        <w:rPr>
          <w:rFonts w:ascii="Arial" w:hAnsi="Arial" w:cs="Arial"/>
          <w:b/>
          <w:bCs/>
        </w:rPr>
        <w:t>Reference:</w:t>
      </w:r>
    </w:p>
    <w:p w14:paraId="5082DEA0" w14:textId="77777777" w:rsidR="00A35B49" w:rsidRPr="00A35B49" w:rsidRDefault="00A35B49" w:rsidP="00A35B49">
      <w:pPr>
        <w:pStyle w:val="EndNoteBibliography"/>
        <w:rPr>
          <w:rFonts w:ascii="Arial" w:hAnsi="Arial" w:cs="Arial"/>
        </w:rPr>
      </w:pPr>
      <w:r w:rsidRPr="00A35B49">
        <w:rPr>
          <w:rFonts w:ascii="Arial" w:hAnsi="Arial" w:cs="Arial"/>
        </w:rPr>
        <w:fldChar w:fldCharType="begin"/>
      </w:r>
      <w:r w:rsidRPr="00A35B49">
        <w:rPr>
          <w:rFonts w:ascii="Arial" w:hAnsi="Arial" w:cs="Arial"/>
        </w:rPr>
        <w:instrText xml:space="preserve"> ADDIN EN.REFLIST </w:instrText>
      </w:r>
      <w:r w:rsidRPr="00A35B49">
        <w:rPr>
          <w:rFonts w:ascii="Arial" w:hAnsi="Arial" w:cs="Arial"/>
        </w:rPr>
        <w:fldChar w:fldCharType="separate"/>
      </w:r>
      <w:r w:rsidRPr="00A35B49">
        <w:rPr>
          <w:rFonts w:ascii="Arial" w:hAnsi="Arial" w:cs="Arial"/>
        </w:rPr>
        <w:t>Zhao, Q., Xie, Y., Zheng, Y., Jiang, S., Liu, W., Mu, W., Liu, Z., Zhao, Y., Xue, Y., and Ren, J. (2014). GPS-SUMO: a tool for the prediction of sumoylation sites and SUMO-interaction motifs. Nucleic Acids Res</w:t>
      </w:r>
      <w:r w:rsidRPr="00A35B49">
        <w:rPr>
          <w:rFonts w:ascii="Arial" w:hAnsi="Arial" w:cs="Arial"/>
          <w:i/>
        </w:rPr>
        <w:t xml:space="preserve"> 42</w:t>
      </w:r>
      <w:r w:rsidRPr="00A35B49">
        <w:rPr>
          <w:rFonts w:ascii="Arial" w:hAnsi="Arial" w:cs="Arial"/>
        </w:rPr>
        <w:t>, W325-330.</w:t>
      </w:r>
    </w:p>
    <w:p w14:paraId="0CBB74D0" w14:textId="5382805A" w:rsidR="00395A43" w:rsidRDefault="00A35B49">
      <w:r w:rsidRPr="00A35B49">
        <w:rPr>
          <w:rFonts w:ascii="Arial" w:hAnsi="Arial" w:cs="Arial"/>
        </w:rPr>
        <w:fldChar w:fldCharType="end"/>
      </w:r>
    </w:p>
    <w:sectPr w:rsidR="0039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35B49"/>
    <w:rsid w:val="00395A43"/>
    <w:rsid w:val="004A1D1E"/>
    <w:rsid w:val="004D40A1"/>
    <w:rsid w:val="00A35B49"/>
    <w:rsid w:val="00C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E3A5"/>
  <w15:chartTrackingRefBased/>
  <w15:docId w15:val="{A99CC407-5CF5-444F-A267-E2B97EFE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35B4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35B4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35B4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35B49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Bhagwat</dc:creator>
  <cp:keywords/>
  <dc:description/>
  <cp:lastModifiedBy>Nikhil Bhagwat</cp:lastModifiedBy>
  <cp:revision>3</cp:revision>
  <dcterms:created xsi:type="dcterms:W3CDTF">2021-01-01T00:36:00Z</dcterms:created>
  <dcterms:modified xsi:type="dcterms:W3CDTF">2021-01-08T19:12:00Z</dcterms:modified>
</cp:coreProperties>
</file>