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711844" w:rsidR="00877644" w:rsidRPr="00AF1D77" w:rsidRDefault="00A80C0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F1D77">
        <w:rPr>
          <w:rFonts w:asciiTheme="minorHAnsi" w:hAnsiTheme="minorHAnsi"/>
          <w:sz w:val="22"/>
          <w:szCs w:val="22"/>
        </w:rPr>
        <w:t xml:space="preserve">Sample sizes are described in Supplementary </w:t>
      </w:r>
      <w:r w:rsidR="006B50DB">
        <w:rPr>
          <w:rFonts w:asciiTheme="minorHAnsi" w:hAnsiTheme="minorHAnsi"/>
          <w:sz w:val="22"/>
          <w:szCs w:val="22"/>
        </w:rPr>
        <w:t>files</w:t>
      </w:r>
      <w:r w:rsidRPr="00AF1D77">
        <w:rPr>
          <w:rFonts w:asciiTheme="minorHAnsi" w:hAnsiTheme="minorHAnsi"/>
          <w:sz w:val="22"/>
          <w:szCs w:val="22"/>
        </w:rPr>
        <w:t xml:space="preserve"> 1 and 2. Determination of sample sizes is described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E85DAE3" w:rsidR="00B330BD" w:rsidRPr="00AF1D77" w:rsidRDefault="00576AA4" w:rsidP="00AF1D7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F1D77">
        <w:rPr>
          <w:rFonts w:asciiTheme="minorHAnsi" w:hAnsiTheme="minorHAnsi" w:cstheme="minorHAnsi"/>
          <w:sz w:val="22"/>
          <w:szCs w:val="22"/>
        </w:rPr>
        <w:t>Biological cell replicates for abundance assay are described in section “Multiplexed measurement of VKOR variant abundance using VAMP-seq.” Biological cell replicates for activity assay are described in section “</w:t>
      </w:r>
      <w:r w:rsidRPr="00AF1D77">
        <w:rPr>
          <w:rFonts w:asciiTheme="minorHAnsi" w:hAnsiTheme="minorHAnsi" w:cstheme="minorHAnsi"/>
          <w:sz w:val="22"/>
          <w:szCs w:val="22"/>
          <w:highlight w:val="white"/>
        </w:rPr>
        <w:t>Multiplexed measurement of VKOR variant activity using a gamma-glutamyl carboxylation reporter.” Biological cell replicate correlations for assays are shown in Figure 1</w:t>
      </w:r>
      <w:r w:rsidR="005036B3">
        <w:rPr>
          <w:rFonts w:asciiTheme="minorHAnsi" w:hAnsiTheme="minorHAnsi" w:cstheme="minorHAnsi"/>
          <w:sz w:val="22"/>
          <w:szCs w:val="22"/>
          <w:highlight w:val="white"/>
        </w:rPr>
        <w:t xml:space="preserve">—supplement </w:t>
      </w:r>
      <w:r w:rsidR="00EF50E9">
        <w:rPr>
          <w:rFonts w:asciiTheme="minorHAnsi" w:hAnsiTheme="minorHAnsi" w:cstheme="minorHAnsi"/>
          <w:sz w:val="22"/>
          <w:szCs w:val="22"/>
          <w:highlight w:val="white"/>
        </w:rPr>
        <w:t>1</w:t>
      </w:r>
      <w:r w:rsidR="005036B3">
        <w:rPr>
          <w:rFonts w:asciiTheme="minorHAnsi" w:hAnsiTheme="minorHAnsi" w:cstheme="minorHAnsi"/>
          <w:sz w:val="22"/>
          <w:szCs w:val="22"/>
          <w:highlight w:val="white"/>
        </w:rPr>
        <w:t xml:space="preserve"> and Figure 2—supplement </w:t>
      </w:r>
      <w:r w:rsidR="00EF50E9">
        <w:rPr>
          <w:rFonts w:asciiTheme="minorHAnsi" w:hAnsiTheme="minorHAnsi" w:cstheme="minorHAnsi"/>
          <w:sz w:val="22"/>
          <w:szCs w:val="22"/>
          <w:highlight w:val="white"/>
        </w:rPr>
        <w:t>2</w:t>
      </w:r>
      <w:r w:rsidRPr="00AF1D77">
        <w:rPr>
          <w:rFonts w:asciiTheme="minorHAnsi" w:hAnsiTheme="minorHAnsi" w:cstheme="minorHAnsi"/>
          <w:sz w:val="22"/>
          <w:szCs w:val="22"/>
          <w:highlight w:val="white"/>
        </w:rPr>
        <w:t>. PCR technical replicates are described in</w:t>
      </w:r>
      <w:r w:rsidR="00AF1D77" w:rsidRPr="00AF1D77">
        <w:rPr>
          <w:rFonts w:asciiTheme="minorHAnsi" w:hAnsiTheme="minorHAnsi" w:cstheme="minorHAnsi"/>
          <w:sz w:val="22"/>
          <w:szCs w:val="22"/>
          <w:highlight w:val="white"/>
        </w:rPr>
        <w:t xml:space="preserve"> “</w:t>
      </w:r>
      <w:r w:rsidR="00AF1D77" w:rsidRPr="00AF1D77">
        <w:rPr>
          <w:rFonts w:asciiTheme="minorHAnsi" w:hAnsiTheme="minorHAnsi" w:cstheme="minorHAnsi"/>
          <w:sz w:val="22"/>
          <w:szCs w:val="22"/>
        </w:rPr>
        <w:t xml:space="preserve">gDNA prep, barcode amplification, and sequencing” </w:t>
      </w:r>
      <w:r w:rsidR="00AF1D77" w:rsidRPr="00AF1D77">
        <w:rPr>
          <w:rFonts w:asciiTheme="minorHAnsi" w:hAnsiTheme="minorHAnsi" w:cstheme="minorHAnsi"/>
          <w:sz w:val="22"/>
          <w:szCs w:val="22"/>
          <w:highlight w:val="white"/>
        </w:rPr>
        <w:t>section in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92162E" w:rsidR="0015519A" w:rsidRPr="00505C51" w:rsidRDefault="00A80C0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described in methods, and statistics from experiments are described both in main text and in figure captions.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E9CB42" w:rsidR="00BC3CCE" w:rsidRPr="00505C51" w:rsidRDefault="00A80C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80C04">
        <w:rPr>
          <w:rFonts w:asciiTheme="minorHAnsi" w:hAnsiTheme="minorHAnsi"/>
          <w:sz w:val="22"/>
          <w:szCs w:val="22"/>
        </w:rPr>
        <w:t>There were no experimental groups in our analysis, so randomization</w:t>
      </w:r>
      <w:r>
        <w:rPr>
          <w:rFonts w:asciiTheme="minorHAnsi" w:hAnsiTheme="minorHAnsi"/>
          <w:sz w:val="22"/>
          <w:szCs w:val="22"/>
        </w:rPr>
        <w:t>/masking</w:t>
      </w:r>
      <w:r w:rsidRPr="00A80C04">
        <w:rPr>
          <w:rFonts w:asciiTheme="minorHAnsi" w:hAnsiTheme="minorHAnsi"/>
          <w:sz w:val="22"/>
          <w:szCs w:val="22"/>
        </w:rPr>
        <w:t xml:space="preserve"> is not applicable.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821CC9" w:rsidR="00BC3CCE" w:rsidRPr="00505C51" w:rsidRDefault="00C22F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from which all figures have been derived are included in supplemental files. VKOR homology model has also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E106E" w14:textId="77777777" w:rsidR="00D550F4" w:rsidRDefault="00D550F4" w:rsidP="004215FE">
      <w:r>
        <w:separator/>
      </w:r>
    </w:p>
  </w:endnote>
  <w:endnote w:type="continuationSeparator" w:id="0">
    <w:p w14:paraId="4AD449E3" w14:textId="77777777" w:rsidR="00D550F4" w:rsidRDefault="00D550F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81AA0" w14:textId="77777777" w:rsidR="00D550F4" w:rsidRDefault="00D550F4" w:rsidP="004215FE">
      <w:r>
        <w:separator/>
      </w:r>
    </w:p>
  </w:footnote>
  <w:footnote w:type="continuationSeparator" w:id="0">
    <w:p w14:paraId="07A3BE0E" w14:textId="77777777" w:rsidR="00D550F4" w:rsidRDefault="00D550F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46B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14F9"/>
    <w:rsid w:val="004B41D4"/>
    <w:rsid w:val="004D5E59"/>
    <w:rsid w:val="004D602A"/>
    <w:rsid w:val="004D73CF"/>
    <w:rsid w:val="004E4945"/>
    <w:rsid w:val="004F451D"/>
    <w:rsid w:val="005036B3"/>
    <w:rsid w:val="00505C51"/>
    <w:rsid w:val="00516A01"/>
    <w:rsid w:val="0053000A"/>
    <w:rsid w:val="00536CFE"/>
    <w:rsid w:val="00550F13"/>
    <w:rsid w:val="005530AE"/>
    <w:rsid w:val="00555F44"/>
    <w:rsid w:val="00566103"/>
    <w:rsid w:val="00576AA4"/>
    <w:rsid w:val="005B0A15"/>
    <w:rsid w:val="00605A12"/>
    <w:rsid w:val="00634AC7"/>
    <w:rsid w:val="00657587"/>
    <w:rsid w:val="00661DCC"/>
    <w:rsid w:val="00672545"/>
    <w:rsid w:val="00685CCF"/>
    <w:rsid w:val="006A632B"/>
    <w:rsid w:val="006B50DB"/>
    <w:rsid w:val="006C06F5"/>
    <w:rsid w:val="006C7BC3"/>
    <w:rsid w:val="006D3208"/>
    <w:rsid w:val="006E4A6C"/>
    <w:rsid w:val="006E6B2A"/>
    <w:rsid w:val="006F397C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0C04"/>
    <w:rsid w:val="00A84B3E"/>
    <w:rsid w:val="00AB5612"/>
    <w:rsid w:val="00AC49AA"/>
    <w:rsid w:val="00AD7A8F"/>
    <w:rsid w:val="00AE7C75"/>
    <w:rsid w:val="00AF1D77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2F13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50F4"/>
    <w:rsid w:val="00D74320"/>
    <w:rsid w:val="00D779BF"/>
    <w:rsid w:val="00D83D45"/>
    <w:rsid w:val="00D93937"/>
    <w:rsid w:val="00DE207A"/>
    <w:rsid w:val="00DE2719"/>
    <w:rsid w:val="00DE4FE6"/>
    <w:rsid w:val="00DF1913"/>
    <w:rsid w:val="00E007B4"/>
    <w:rsid w:val="00E234CA"/>
    <w:rsid w:val="00E41364"/>
    <w:rsid w:val="00E61AB4"/>
    <w:rsid w:val="00E70517"/>
    <w:rsid w:val="00E870D1"/>
    <w:rsid w:val="00ED346E"/>
    <w:rsid w:val="00EF50E9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2C9CA75-E054-3F4F-9801-2ECEC252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Melissa Chiasson</cp:lastModifiedBy>
  <cp:revision>9</cp:revision>
  <dcterms:created xsi:type="dcterms:W3CDTF">2020-04-28T03:36:00Z</dcterms:created>
  <dcterms:modified xsi:type="dcterms:W3CDTF">2020-07-27T23:16:00Z</dcterms:modified>
</cp:coreProperties>
</file>