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0F1E83DC" w:rsidR="00877644" w:rsidRPr="00125190" w:rsidRDefault="009136C2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The statistical tests </w:t>
      </w:r>
      <w:proofErr w:type="gramStart"/>
      <w:r>
        <w:rPr>
          <w:rFonts w:asciiTheme="minorHAnsi" w:hAnsiTheme="minorHAnsi"/>
        </w:rPr>
        <w:t>used</w:t>
      </w:r>
      <w:proofErr w:type="gramEnd"/>
      <w:r>
        <w:rPr>
          <w:rFonts w:asciiTheme="minorHAnsi" w:hAnsiTheme="minorHAnsi"/>
        </w:rPr>
        <w:t xml:space="preserve"> and sample sizes are described in figure legends and materials and methods.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The data obtained should be provided and </w:t>
      </w:r>
      <w:proofErr w:type="gramStart"/>
      <w:r w:rsidRPr="00505C51">
        <w:rPr>
          <w:rFonts w:asciiTheme="minorHAnsi" w:hAnsiTheme="minorHAnsi"/>
          <w:sz w:val="22"/>
          <w:szCs w:val="22"/>
        </w:rPr>
        <w:t>sufficient</w:t>
      </w:r>
      <w:proofErr w:type="gramEnd"/>
      <w:r w:rsidRPr="00505C51">
        <w:rPr>
          <w:rFonts w:asciiTheme="minorHAnsi" w:hAnsiTheme="minorHAnsi"/>
          <w:sz w:val="22"/>
          <w:szCs w:val="22"/>
        </w:rPr>
        <w:t xml:space="preserve">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6DFECEA6" w:rsidR="00B330BD" w:rsidRPr="00125190" w:rsidRDefault="00333C43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Every experiment was performed with at least 2 biological replicates. </w:t>
      </w:r>
      <w:r w:rsidR="00464133">
        <w:rPr>
          <w:rFonts w:asciiTheme="minorHAnsi" w:hAnsiTheme="minorHAnsi"/>
        </w:rPr>
        <w:t xml:space="preserve">Numbers of experimental biological replicates are listed in the figure legends and materials and methods. 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5AB55F1D" w:rsidR="0015519A" w:rsidRPr="00505C51" w:rsidRDefault="00A6447C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Statistical measurements</w:t>
      </w:r>
      <w:r w:rsidR="00F4674A">
        <w:rPr>
          <w:rFonts w:asciiTheme="minorHAnsi" w:hAnsiTheme="minorHAnsi"/>
          <w:sz w:val="22"/>
          <w:szCs w:val="22"/>
        </w:rPr>
        <w:t xml:space="preserve"> and tests</w:t>
      </w:r>
      <w:r>
        <w:rPr>
          <w:rFonts w:asciiTheme="minorHAnsi" w:hAnsiTheme="minorHAnsi"/>
          <w:sz w:val="22"/>
          <w:szCs w:val="22"/>
        </w:rPr>
        <w:t xml:space="preserve"> are listed in the figure legends. </w:t>
      </w:r>
      <w:r w:rsidR="00922453">
        <w:rPr>
          <w:rFonts w:asciiTheme="minorHAnsi" w:hAnsiTheme="minorHAnsi"/>
          <w:sz w:val="22"/>
          <w:szCs w:val="22"/>
        </w:rPr>
        <w:t xml:space="preserve">Supplementary File 1 contains exact p values. 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  <w:bookmarkStart w:id="0" w:name="_GoBack"/>
      <w:bookmarkEnd w:id="0"/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7AECA9DC" w:rsidR="00BC3CCE" w:rsidRPr="001E7972" w:rsidRDefault="001E7972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For the fluorescence microscopy experiments, microcolony </w:t>
      </w:r>
      <w:r w:rsidR="00227AAE">
        <w:rPr>
          <w:rFonts w:asciiTheme="minorHAnsi" w:hAnsiTheme="minorHAnsi"/>
          <w:sz w:val="22"/>
          <w:szCs w:val="22"/>
        </w:rPr>
        <w:t>area</w:t>
      </w:r>
      <w:r>
        <w:rPr>
          <w:rFonts w:asciiTheme="minorHAnsi" w:hAnsiTheme="minorHAnsi"/>
          <w:sz w:val="22"/>
          <w:szCs w:val="22"/>
        </w:rPr>
        <w:t xml:space="preserve"> and periphery vs. PLI ratios were calculated using automated programs in Volocity</w:t>
      </w:r>
      <w:r>
        <w:rPr>
          <w:rFonts w:asciiTheme="minorHAnsi" w:hAnsiTheme="minorHAnsi"/>
          <w:sz w:val="22"/>
          <w:szCs w:val="22"/>
          <w:vertAlign w:val="superscript"/>
        </w:rPr>
        <w:t xml:space="preserve">TM </w:t>
      </w:r>
      <w:r>
        <w:rPr>
          <w:rFonts w:asciiTheme="minorHAnsi" w:hAnsiTheme="minorHAnsi"/>
          <w:sz w:val="22"/>
          <w:szCs w:val="22"/>
        </w:rPr>
        <w:t>(Figure 1 and 2)</w:t>
      </w:r>
      <w:r>
        <w:rPr>
          <w:rFonts w:asciiTheme="minorHAnsi" w:hAnsiTheme="minorHAnsi"/>
          <w:sz w:val="22"/>
          <w:szCs w:val="22"/>
          <w:vertAlign w:val="superscript"/>
        </w:rPr>
        <w:t xml:space="preserve"> </w:t>
      </w:r>
      <w:r>
        <w:rPr>
          <w:rFonts w:asciiTheme="minorHAnsi" w:hAnsiTheme="minorHAnsi"/>
          <w:sz w:val="22"/>
          <w:szCs w:val="22"/>
        </w:rPr>
        <w:t>or</w:t>
      </w:r>
      <w:r w:rsidR="00227AAE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MATLAB (Figure 6 and 8), therefore masking was not necessary. 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4A1F6569" w:rsidR="00BC3CCE" w:rsidRPr="00505C51" w:rsidRDefault="0036319C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Source MATLAB code is available at </w:t>
      </w:r>
      <w:hyperlink r:id="rId11" w:history="1">
        <w:r>
          <w:rPr>
            <w:rStyle w:val="Hyperlink"/>
          </w:rPr>
          <w:t>https://github.com/isberg-lab/droplet</w:t>
        </w:r>
      </w:hyperlink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8117C4" w14:textId="77777777" w:rsidR="004C4047" w:rsidRDefault="004C4047" w:rsidP="004215FE">
      <w:r>
        <w:separator/>
      </w:r>
    </w:p>
  </w:endnote>
  <w:endnote w:type="continuationSeparator" w:id="0">
    <w:p w14:paraId="44566E7A" w14:textId="77777777" w:rsidR="004C4047" w:rsidRDefault="004C4047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753944" w14:textId="77777777" w:rsidR="004C4047" w:rsidRDefault="004C4047" w:rsidP="004215FE">
      <w:r>
        <w:separator/>
      </w:r>
    </w:p>
  </w:footnote>
  <w:footnote w:type="continuationSeparator" w:id="0">
    <w:p w14:paraId="67B0D976" w14:textId="77777777" w:rsidR="004C4047" w:rsidRDefault="004C4047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1E7972"/>
    <w:rsid w:val="00212F30"/>
    <w:rsid w:val="00217B9E"/>
    <w:rsid w:val="00227AAE"/>
    <w:rsid w:val="002336C6"/>
    <w:rsid w:val="00241081"/>
    <w:rsid w:val="00266462"/>
    <w:rsid w:val="002A068D"/>
    <w:rsid w:val="002A0ED1"/>
    <w:rsid w:val="002A7487"/>
    <w:rsid w:val="00307F5D"/>
    <w:rsid w:val="003248ED"/>
    <w:rsid w:val="00333C43"/>
    <w:rsid w:val="0036319C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64133"/>
    <w:rsid w:val="00471732"/>
    <w:rsid w:val="004A5C32"/>
    <w:rsid w:val="004B41D4"/>
    <w:rsid w:val="004C4047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136C2"/>
    <w:rsid w:val="009205E9"/>
    <w:rsid w:val="00922453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6447C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4674A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EB1691A6-C183-42EC-BAFE-C4F2B25CE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4" w:semiHidden="1" w:unhideWhenUsed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ithub.com/isberg-lab/drople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D0DEB8C-45CC-4088-9FB7-03A639F7F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777</Words>
  <Characters>4434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5201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Stacie Clark</cp:lastModifiedBy>
  <cp:revision>6</cp:revision>
  <dcterms:created xsi:type="dcterms:W3CDTF">2020-04-27T16:11:00Z</dcterms:created>
  <dcterms:modified xsi:type="dcterms:W3CDTF">2020-04-27T23:13:00Z</dcterms:modified>
</cp:coreProperties>
</file>