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2EF0" w:rsidRPr="00EC5E56" w:rsidRDefault="00172EF0" w:rsidP="00172EF0">
      <w:pPr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EC5E56">
        <w:rPr>
          <w:rFonts w:ascii="Arial" w:hAnsi="Arial" w:cs="Arial"/>
          <w:b/>
          <w:sz w:val="24"/>
          <w:szCs w:val="24"/>
        </w:rPr>
        <w:t>Table S1</w:t>
      </w:r>
      <w:r w:rsidRPr="00EC5E56">
        <w:rPr>
          <w:rFonts w:ascii="Arial" w:hAnsi="Arial" w:cs="Arial"/>
          <w:sz w:val="24"/>
          <w:szCs w:val="24"/>
        </w:rPr>
        <w:t xml:space="preserve">  D</w:t>
      </w:r>
      <w:r>
        <w:rPr>
          <w:rFonts w:ascii="Arial" w:hAnsi="Arial" w:cs="Arial"/>
          <w:sz w:val="24"/>
          <w:szCs w:val="24"/>
        </w:rPr>
        <w:t>ALI</w:t>
      </w:r>
      <w:r w:rsidRPr="00EC5E56">
        <w:rPr>
          <w:rFonts w:ascii="Arial" w:hAnsi="Arial" w:cs="Arial"/>
          <w:sz w:val="24"/>
          <w:szCs w:val="24"/>
        </w:rPr>
        <w:t xml:space="preserve"> search results against the PDB using the </w:t>
      </w:r>
      <w:r w:rsidRPr="00EC5E56">
        <w:rPr>
          <w:rFonts w:ascii="Arial" w:hAnsi="Arial" w:cs="Arial" w:hint="eastAsia"/>
          <w:sz w:val="24"/>
          <w:szCs w:val="24"/>
        </w:rPr>
        <w:t>Lem27</w:t>
      </w:r>
      <w:r w:rsidRPr="00EC5E56">
        <w:rPr>
          <w:rFonts w:ascii="Arial" w:hAnsi="Arial" w:cs="Arial"/>
          <w:sz w:val="24"/>
          <w:szCs w:val="24"/>
          <w:vertAlign w:val="subscript"/>
        </w:rPr>
        <w:t>1-417</w:t>
      </w:r>
      <w:r w:rsidRPr="00EC5E56">
        <w:rPr>
          <w:rFonts w:ascii="Arial" w:hAnsi="Arial" w:cs="Arial"/>
          <w:sz w:val="24"/>
          <w:szCs w:val="24"/>
        </w:rPr>
        <w:t xml:space="preserve"> structure</w:t>
      </w:r>
    </w:p>
    <w:tbl>
      <w:tblPr>
        <w:tblStyle w:val="LightShading-Accent3"/>
        <w:tblW w:w="9720" w:type="dxa"/>
        <w:tblInd w:w="-180" w:type="dxa"/>
        <w:tblLayout w:type="fixed"/>
        <w:tblLook w:val="04A0" w:firstRow="1" w:lastRow="0" w:firstColumn="1" w:lastColumn="0" w:noHBand="0" w:noVBand="1"/>
      </w:tblPr>
      <w:tblGrid>
        <w:gridCol w:w="630"/>
        <w:gridCol w:w="2212"/>
        <w:gridCol w:w="1358"/>
        <w:gridCol w:w="1290"/>
        <w:gridCol w:w="1350"/>
        <w:gridCol w:w="2880"/>
      </w:tblGrid>
      <w:tr w:rsidR="00172EF0" w:rsidRPr="00EC5E56" w:rsidTr="008979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2EF0" w:rsidRPr="00EC5E56" w:rsidRDefault="00172EF0" w:rsidP="00897913">
            <w:pPr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EC5E56">
              <w:rPr>
                <w:rFonts w:ascii="Arial" w:hAnsi="Arial" w:cs="Arial" w:hint="eastAsia"/>
                <w:color w:val="auto"/>
                <w:sz w:val="24"/>
                <w:szCs w:val="24"/>
              </w:rPr>
              <w:t xml:space="preserve">No. </w:t>
            </w:r>
          </w:p>
        </w:tc>
        <w:tc>
          <w:tcPr>
            <w:tcW w:w="22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2EF0" w:rsidRPr="00EC5E56" w:rsidRDefault="00172EF0" w:rsidP="00897913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EC5E56">
              <w:rPr>
                <w:rFonts w:ascii="Arial" w:hAnsi="Arial" w:cs="Arial" w:hint="eastAsia"/>
                <w:color w:val="auto"/>
                <w:sz w:val="24"/>
                <w:szCs w:val="24"/>
              </w:rPr>
              <w:t>PDB ID-Chain No.</w:t>
            </w: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2EF0" w:rsidRPr="00EC5E56" w:rsidRDefault="00172EF0" w:rsidP="00897913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EC5E56">
              <w:rPr>
                <w:rFonts w:ascii="Arial" w:hAnsi="Arial" w:cs="Arial" w:hint="eastAsia"/>
                <w:color w:val="auto"/>
                <w:sz w:val="24"/>
                <w:szCs w:val="24"/>
              </w:rPr>
              <w:t>Z scores</w:t>
            </w: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2EF0" w:rsidRPr="00EC5E56" w:rsidRDefault="00172EF0" w:rsidP="00897913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proofErr w:type="spellStart"/>
            <w:r w:rsidRPr="00EC5E56">
              <w:rPr>
                <w:rFonts w:ascii="Arial" w:hAnsi="Arial" w:cs="Arial" w:hint="eastAsia"/>
                <w:color w:val="auto"/>
                <w:sz w:val="24"/>
                <w:szCs w:val="24"/>
              </w:rPr>
              <w:t>rmsd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2EF0" w:rsidRPr="00EC5E56" w:rsidRDefault="00172EF0" w:rsidP="00897913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EC5E56">
              <w:rPr>
                <w:rFonts w:ascii="Arial" w:hAnsi="Arial" w:cs="Arial" w:hint="eastAsia"/>
                <w:color w:val="auto"/>
                <w:sz w:val="24"/>
                <w:szCs w:val="24"/>
              </w:rPr>
              <w:t>%id</w:t>
            </w:r>
            <w:r w:rsidRPr="00EC5E56">
              <w:rPr>
                <w:rFonts w:ascii="Arial" w:hAnsi="Arial" w:cs="Arial"/>
                <w:color w:val="auto"/>
                <w:sz w:val="24"/>
                <w:szCs w:val="24"/>
              </w:rPr>
              <w:t>entity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2EF0" w:rsidRPr="00EC5E56" w:rsidRDefault="00172EF0" w:rsidP="00897913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EC5E56">
              <w:rPr>
                <w:rFonts w:ascii="Arial" w:hAnsi="Arial" w:cs="Arial"/>
                <w:color w:val="auto"/>
                <w:sz w:val="24"/>
                <w:szCs w:val="24"/>
              </w:rPr>
              <w:t>Description</w:t>
            </w:r>
          </w:p>
        </w:tc>
      </w:tr>
      <w:tr w:rsidR="00172EF0" w:rsidRPr="00EC5E56" w:rsidTr="008979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tcBorders>
              <w:top w:val="single" w:sz="4" w:space="0" w:color="auto"/>
            </w:tcBorders>
            <w:shd w:val="clear" w:color="auto" w:fill="auto"/>
          </w:tcPr>
          <w:p w:rsidR="00172EF0" w:rsidRPr="00EC5E56" w:rsidRDefault="00172EF0" w:rsidP="00897913">
            <w:pPr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EC5E56">
              <w:rPr>
                <w:rFonts w:ascii="Arial" w:hAnsi="Arial" w:cs="Arial" w:hint="eastAsia"/>
                <w:color w:val="auto"/>
                <w:sz w:val="24"/>
                <w:szCs w:val="24"/>
              </w:rPr>
              <w:t>1</w:t>
            </w:r>
          </w:p>
        </w:tc>
        <w:tc>
          <w:tcPr>
            <w:tcW w:w="2212" w:type="dxa"/>
            <w:tcBorders>
              <w:top w:val="single" w:sz="4" w:space="0" w:color="auto"/>
            </w:tcBorders>
            <w:shd w:val="clear" w:color="auto" w:fill="auto"/>
          </w:tcPr>
          <w:p w:rsidR="00172EF0" w:rsidRPr="00EC5E56" w:rsidRDefault="00172EF0" w:rsidP="0089791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EC5E56">
              <w:rPr>
                <w:rFonts w:ascii="Arial" w:hAnsi="Arial" w:cs="Arial"/>
                <w:color w:val="auto"/>
                <w:sz w:val="24"/>
                <w:szCs w:val="24"/>
              </w:rPr>
              <w:t>4DDG-A</w:t>
            </w:r>
          </w:p>
          <w:p w:rsidR="00172EF0" w:rsidRPr="00EC5E56" w:rsidRDefault="00172EF0" w:rsidP="0089791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</w:tcBorders>
            <w:shd w:val="clear" w:color="auto" w:fill="auto"/>
          </w:tcPr>
          <w:p w:rsidR="00172EF0" w:rsidRPr="00EC5E56" w:rsidRDefault="00172EF0" w:rsidP="0089791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EC5E56">
              <w:rPr>
                <w:rFonts w:ascii="Arial" w:hAnsi="Arial" w:cs="Arial" w:hint="eastAsia"/>
                <w:color w:val="auto"/>
                <w:sz w:val="24"/>
                <w:szCs w:val="24"/>
              </w:rPr>
              <w:t>10.4</w:t>
            </w:r>
          </w:p>
        </w:tc>
        <w:tc>
          <w:tcPr>
            <w:tcW w:w="1290" w:type="dxa"/>
            <w:tcBorders>
              <w:top w:val="single" w:sz="4" w:space="0" w:color="auto"/>
            </w:tcBorders>
            <w:shd w:val="clear" w:color="auto" w:fill="auto"/>
          </w:tcPr>
          <w:p w:rsidR="00172EF0" w:rsidRPr="00EC5E56" w:rsidRDefault="00172EF0" w:rsidP="0089791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EC5E56">
              <w:rPr>
                <w:rFonts w:ascii="Arial" w:hAnsi="Arial" w:cs="Arial" w:hint="eastAsia"/>
                <w:color w:val="auto"/>
                <w:sz w:val="24"/>
                <w:szCs w:val="24"/>
              </w:rPr>
              <w:t>2.32/143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</w:tcPr>
          <w:p w:rsidR="00172EF0" w:rsidRPr="00EC5E56" w:rsidRDefault="00172EF0" w:rsidP="0089791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EC5E56">
              <w:rPr>
                <w:rFonts w:ascii="Arial" w:hAnsi="Arial" w:cs="Arial" w:hint="eastAsia"/>
                <w:color w:val="auto"/>
                <w:sz w:val="24"/>
                <w:szCs w:val="24"/>
              </w:rPr>
              <w:t>13</w:t>
            </w:r>
          </w:p>
        </w:tc>
        <w:tc>
          <w:tcPr>
            <w:tcW w:w="2880" w:type="dxa"/>
            <w:tcBorders>
              <w:top w:val="single" w:sz="4" w:space="0" w:color="auto"/>
            </w:tcBorders>
            <w:shd w:val="clear" w:color="auto" w:fill="auto"/>
          </w:tcPr>
          <w:p w:rsidR="00172EF0" w:rsidRPr="00EC5E56" w:rsidRDefault="00172EF0" w:rsidP="0089791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EC5E56">
              <w:rPr>
                <w:rFonts w:ascii="Arial" w:hAnsi="Arial" w:cs="Arial"/>
                <w:color w:val="auto"/>
                <w:sz w:val="24"/>
                <w:szCs w:val="24"/>
              </w:rPr>
              <w:t>The  human OTUB1/UbcH5b~Ub/</w:t>
            </w:r>
            <w:proofErr w:type="spellStart"/>
            <w:r w:rsidRPr="00EC5E56">
              <w:rPr>
                <w:rFonts w:ascii="Arial" w:hAnsi="Arial" w:cs="Arial"/>
                <w:color w:val="auto"/>
                <w:sz w:val="24"/>
                <w:szCs w:val="24"/>
              </w:rPr>
              <w:t>Ub</w:t>
            </w:r>
            <w:proofErr w:type="spellEnd"/>
          </w:p>
        </w:tc>
      </w:tr>
      <w:tr w:rsidR="00172EF0" w:rsidRPr="00EC5E56" w:rsidTr="008979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shd w:val="clear" w:color="auto" w:fill="auto"/>
          </w:tcPr>
          <w:p w:rsidR="00172EF0" w:rsidRPr="00EC5E56" w:rsidRDefault="00172EF0" w:rsidP="00897913">
            <w:pPr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EC5E56">
              <w:rPr>
                <w:rFonts w:ascii="Arial" w:hAnsi="Arial" w:cs="Arial" w:hint="eastAsia"/>
                <w:color w:val="auto"/>
                <w:sz w:val="24"/>
                <w:szCs w:val="24"/>
              </w:rPr>
              <w:t>2</w:t>
            </w:r>
          </w:p>
        </w:tc>
        <w:tc>
          <w:tcPr>
            <w:tcW w:w="2212" w:type="dxa"/>
            <w:shd w:val="clear" w:color="auto" w:fill="auto"/>
          </w:tcPr>
          <w:p w:rsidR="00172EF0" w:rsidRPr="00EC5E56" w:rsidRDefault="00172EF0" w:rsidP="0089791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EC5E56">
              <w:rPr>
                <w:rFonts w:ascii="Arial" w:hAnsi="Arial" w:cs="Arial"/>
                <w:color w:val="auto"/>
                <w:sz w:val="24"/>
                <w:szCs w:val="24"/>
              </w:rPr>
              <w:t>4BOU-A</w:t>
            </w:r>
          </w:p>
        </w:tc>
        <w:tc>
          <w:tcPr>
            <w:tcW w:w="1358" w:type="dxa"/>
            <w:shd w:val="clear" w:color="auto" w:fill="auto"/>
          </w:tcPr>
          <w:p w:rsidR="00172EF0" w:rsidRPr="00EC5E56" w:rsidRDefault="00172EF0" w:rsidP="0089791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EC5E56">
              <w:rPr>
                <w:rFonts w:ascii="Arial" w:hAnsi="Arial" w:cs="Arial" w:hint="eastAsia"/>
                <w:color w:val="auto"/>
                <w:sz w:val="24"/>
                <w:szCs w:val="24"/>
              </w:rPr>
              <w:t>9.7</w:t>
            </w:r>
          </w:p>
        </w:tc>
        <w:tc>
          <w:tcPr>
            <w:tcW w:w="1290" w:type="dxa"/>
            <w:shd w:val="clear" w:color="auto" w:fill="auto"/>
          </w:tcPr>
          <w:p w:rsidR="00172EF0" w:rsidRPr="00EC5E56" w:rsidRDefault="00172EF0" w:rsidP="0089791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EC5E56">
              <w:rPr>
                <w:rFonts w:ascii="Arial" w:hAnsi="Arial" w:cs="Arial" w:hint="eastAsia"/>
                <w:color w:val="auto"/>
                <w:sz w:val="24"/>
                <w:szCs w:val="24"/>
              </w:rPr>
              <w:t>2.87/100</w:t>
            </w:r>
          </w:p>
        </w:tc>
        <w:tc>
          <w:tcPr>
            <w:tcW w:w="1350" w:type="dxa"/>
            <w:shd w:val="clear" w:color="auto" w:fill="auto"/>
          </w:tcPr>
          <w:p w:rsidR="00172EF0" w:rsidRPr="00EC5E56" w:rsidRDefault="00172EF0" w:rsidP="0089791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EC5E56">
              <w:rPr>
                <w:rFonts w:ascii="Arial" w:hAnsi="Arial" w:cs="Arial" w:hint="eastAsia"/>
                <w:color w:val="auto"/>
                <w:sz w:val="24"/>
                <w:szCs w:val="24"/>
              </w:rPr>
              <w:t>13</w:t>
            </w:r>
          </w:p>
        </w:tc>
        <w:tc>
          <w:tcPr>
            <w:tcW w:w="2880" w:type="dxa"/>
            <w:shd w:val="clear" w:color="auto" w:fill="auto"/>
          </w:tcPr>
          <w:p w:rsidR="00172EF0" w:rsidRPr="00EC5E56" w:rsidRDefault="00172EF0" w:rsidP="0089791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EC5E56">
              <w:rPr>
                <w:rFonts w:ascii="Arial" w:hAnsi="Arial" w:cs="Arial"/>
                <w:color w:val="auto"/>
                <w:sz w:val="24"/>
                <w:szCs w:val="24"/>
              </w:rPr>
              <w:t>Structure of OTUD3 OTU domain</w:t>
            </w:r>
          </w:p>
        </w:tc>
      </w:tr>
      <w:tr w:rsidR="00172EF0" w:rsidRPr="00EC5E56" w:rsidTr="008979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shd w:val="clear" w:color="auto" w:fill="auto"/>
          </w:tcPr>
          <w:p w:rsidR="00172EF0" w:rsidRPr="00EC5E56" w:rsidRDefault="00172EF0" w:rsidP="00897913">
            <w:pPr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EC5E56">
              <w:rPr>
                <w:rFonts w:ascii="Arial" w:hAnsi="Arial" w:cs="Arial" w:hint="eastAsia"/>
                <w:color w:val="auto"/>
                <w:sz w:val="24"/>
                <w:szCs w:val="24"/>
              </w:rPr>
              <w:t>3</w:t>
            </w:r>
          </w:p>
        </w:tc>
        <w:tc>
          <w:tcPr>
            <w:tcW w:w="2212" w:type="dxa"/>
            <w:shd w:val="clear" w:color="auto" w:fill="auto"/>
          </w:tcPr>
          <w:p w:rsidR="00172EF0" w:rsidRPr="00EC5E56" w:rsidRDefault="00172EF0" w:rsidP="0089791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EC5E56">
              <w:rPr>
                <w:rFonts w:ascii="Arial" w:hAnsi="Arial" w:cs="Arial"/>
                <w:color w:val="auto"/>
                <w:sz w:val="24"/>
                <w:szCs w:val="24"/>
              </w:rPr>
              <w:t>3PHU-B</w:t>
            </w:r>
          </w:p>
        </w:tc>
        <w:tc>
          <w:tcPr>
            <w:tcW w:w="1358" w:type="dxa"/>
            <w:shd w:val="clear" w:color="auto" w:fill="auto"/>
          </w:tcPr>
          <w:p w:rsidR="00172EF0" w:rsidRPr="00EC5E56" w:rsidRDefault="00172EF0" w:rsidP="0089791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EC5E56">
              <w:rPr>
                <w:rFonts w:ascii="Arial" w:hAnsi="Arial" w:cs="Arial" w:hint="eastAsia"/>
                <w:color w:val="auto"/>
                <w:sz w:val="24"/>
                <w:szCs w:val="24"/>
              </w:rPr>
              <w:t>9.4</w:t>
            </w:r>
          </w:p>
        </w:tc>
        <w:tc>
          <w:tcPr>
            <w:tcW w:w="1290" w:type="dxa"/>
            <w:shd w:val="clear" w:color="auto" w:fill="auto"/>
          </w:tcPr>
          <w:p w:rsidR="00172EF0" w:rsidRPr="00EC5E56" w:rsidRDefault="00172EF0" w:rsidP="0089791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EC5E56">
              <w:rPr>
                <w:rFonts w:ascii="Arial" w:hAnsi="Arial" w:cs="Arial" w:hint="eastAsia"/>
                <w:color w:val="auto"/>
                <w:sz w:val="24"/>
                <w:szCs w:val="24"/>
              </w:rPr>
              <w:t>1.86/103</w:t>
            </w:r>
          </w:p>
        </w:tc>
        <w:tc>
          <w:tcPr>
            <w:tcW w:w="1350" w:type="dxa"/>
            <w:shd w:val="clear" w:color="auto" w:fill="auto"/>
          </w:tcPr>
          <w:p w:rsidR="00172EF0" w:rsidRPr="00EC5E56" w:rsidRDefault="00172EF0" w:rsidP="0089791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EC5E56">
              <w:rPr>
                <w:rFonts w:ascii="Arial" w:hAnsi="Arial" w:cs="Arial" w:hint="eastAsia"/>
                <w:color w:val="auto"/>
                <w:sz w:val="24"/>
                <w:szCs w:val="24"/>
              </w:rPr>
              <w:t>14</w:t>
            </w:r>
          </w:p>
        </w:tc>
        <w:tc>
          <w:tcPr>
            <w:tcW w:w="2880" w:type="dxa"/>
            <w:shd w:val="clear" w:color="auto" w:fill="auto"/>
          </w:tcPr>
          <w:p w:rsidR="00172EF0" w:rsidRPr="00EC5E56" w:rsidRDefault="00172EF0" w:rsidP="0089791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EC5E56">
              <w:rPr>
                <w:rFonts w:ascii="Arial" w:hAnsi="Arial" w:cs="Arial"/>
                <w:color w:val="auto"/>
                <w:sz w:val="24"/>
                <w:szCs w:val="24"/>
              </w:rPr>
              <w:t>OTU Domain of the Crimean Congo Hemorrhagic Fever Virus</w:t>
            </w:r>
          </w:p>
        </w:tc>
      </w:tr>
      <w:tr w:rsidR="00172EF0" w:rsidRPr="00EC5E56" w:rsidTr="008979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shd w:val="clear" w:color="auto" w:fill="auto"/>
          </w:tcPr>
          <w:p w:rsidR="00172EF0" w:rsidRPr="00EC5E56" w:rsidRDefault="00172EF0" w:rsidP="00897913">
            <w:pPr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EC5E56">
              <w:rPr>
                <w:rFonts w:ascii="Arial" w:hAnsi="Arial" w:cs="Arial" w:hint="eastAsia"/>
                <w:color w:val="auto"/>
                <w:sz w:val="24"/>
                <w:szCs w:val="24"/>
              </w:rPr>
              <w:t>4</w:t>
            </w:r>
          </w:p>
        </w:tc>
        <w:tc>
          <w:tcPr>
            <w:tcW w:w="2212" w:type="dxa"/>
            <w:shd w:val="clear" w:color="auto" w:fill="auto"/>
          </w:tcPr>
          <w:p w:rsidR="00172EF0" w:rsidRPr="00EC5E56" w:rsidRDefault="00172EF0" w:rsidP="0089791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EC5E56">
              <w:rPr>
                <w:rFonts w:ascii="Arial" w:hAnsi="Arial" w:cs="Arial"/>
                <w:color w:val="auto"/>
                <w:sz w:val="24"/>
                <w:szCs w:val="24"/>
              </w:rPr>
              <w:t>6KS5-B</w:t>
            </w:r>
          </w:p>
        </w:tc>
        <w:tc>
          <w:tcPr>
            <w:tcW w:w="1358" w:type="dxa"/>
            <w:shd w:val="clear" w:color="auto" w:fill="auto"/>
          </w:tcPr>
          <w:p w:rsidR="00172EF0" w:rsidRPr="00EC5E56" w:rsidRDefault="00172EF0" w:rsidP="0089791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EC5E56">
              <w:rPr>
                <w:rFonts w:ascii="Arial" w:hAnsi="Arial" w:cs="Arial" w:hint="eastAsia"/>
                <w:color w:val="auto"/>
                <w:sz w:val="24"/>
                <w:szCs w:val="24"/>
              </w:rPr>
              <w:t>8.6</w:t>
            </w:r>
          </w:p>
        </w:tc>
        <w:tc>
          <w:tcPr>
            <w:tcW w:w="1290" w:type="dxa"/>
            <w:shd w:val="clear" w:color="auto" w:fill="auto"/>
          </w:tcPr>
          <w:p w:rsidR="00172EF0" w:rsidRPr="00EC5E56" w:rsidRDefault="00172EF0" w:rsidP="0089791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EC5E56">
              <w:rPr>
                <w:rFonts w:ascii="Arial" w:hAnsi="Arial" w:cs="Arial" w:hint="eastAsia"/>
                <w:color w:val="auto"/>
                <w:sz w:val="24"/>
                <w:szCs w:val="24"/>
              </w:rPr>
              <w:t>3.49/141</w:t>
            </w:r>
          </w:p>
        </w:tc>
        <w:tc>
          <w:tcPr>
            <w:tcW w:w="1350" w:type="dxa"/>
            <w:shd w:val="clear" w:color="auto" w:fill="auto"/>
          </w:tcPr>
          <w:p w:rsidR="00172EF0" w:rsidRPr="00EC5E56" w:rsidRDefault="00172EF0" w:rsidP="0089791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EC5E56">
              <w:rPr>
                <w:rFonts w:ascii="Arial" w:hAnsi="Arial" w:cs="Arial" w:hint="eastAsia"/>
                <w:color w:val="auto"/>
                <w:sz w:val="24"/>
                <w:szCs w:val="24"/>
              </w:rPr>
              <w:t>14</w:t>
            </w:r>
          </w:p>
        </w:tc>
        <w:tc>
          <w:tcPr>
            <w:tcW w:w="2880" w:type="dxa"/>
            <w:shd w:val="clear" w:color="auto" w:fill="auto"/>
          </w:tcPr>
          <w:p w:rsidR="00172EF0" w:rsidRPr="00EC5E56" w:rsidRDefault="00172EF0" w:rsidP="0089791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EC5E56">
              <w:rPr>
                <w:rFonts w:ascii="Arial" w:hAnsi="Arial" w:cs="Arial"/>
                <w:color w:val="auto"/>
                <w:sz w:val="24"/>
                <w:szCs w:val="24"/>
              </w:rPr>
              <w:t xml:space="preserve">The </w:t>
            </w:r>
            <w:r w:rsidRPr="00EC5E56">
              <w:rPr>
                <w:rFonts w:ascii="Arial" w:hAnsi="Arial" w:cs="Arial"/>
                <w:i/>
                <w:color w:val="auto"/>
                <w:sz w:val="24"/>
                <w:szCs w:val="24"/>
              </w:rPr>
              <w:t>L. pneumophila</w:t>
            </w:r>
            <w:r w:rsidRPr="00EC5E56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C5E56">
              <w:rPr>
                <w:rFonts w:ascii="Arial" w:hAnsi="Arial" w:cs="Arial"/>
                <w:color w:val="auto"/>
                <w:sz w:val="24"/>
                <w:szCs w:val="24"/>
              </w:rPr>
              <w:t>deubiquitinase</w:t>
            </w:r>
            <w:proofErr w:type="spellEnd"/>
            <w:r w:rsidRPr="00EC5E56">
              <w:rPr>
                <w:rFonts w:ascii="Arial" w:hAnsi="Arial" w:cs="Arial"/>
                <w:color w:val="auto"/>
                <w:sz w:val="24"/>
                <w:szCs w:val="24"/>
              </w:rPr>
              <w:t xml:space="preserve"> Ceg23</w:t>
            </w:r>
          </w:p>
        </w:tc>
      </w:tr>
      <w:tr w:rsidR="00172EF0" w:rsidRPr="00EC5E56" w:rsidTr="008979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shd w:val="clear" w:color="auto" w:fill="auto"/>
          </w:tcPr>
          <w:p w:rsidR="00172EF0" w:rsidRPr="00EC5E56" w:rsidRDefault="00172EF0" w:rsidP="00897913">
            <w:pPr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EC5E56">
              <w:rPr>
                <w:rFonts w:ascii="Arial" w:hAnsi="Arial" w:cs="Arial" w:hint="eastAsia"/>
                <w:color w:val="auto"/>
                <w:sz w:val="24"/>
                <w:szCs w:val="24"/>
              </w:rPr>
              <w:t>5</w:t>
            </w:r>
          </w:p>
        </w:tc>
        <w:tc>
          <w:tcPr>
            <w:tcW w:w="2212" w:type="dxa"/>
            <w:shd w:val="clear" w:color="auto" w:fill="auto"/>
          </w:tcPr>
          <w:p w:rsidR="00172EF0" w:rsidRPr="00EC5E56" w:rsidRDefault="00172EF0" w:rsidP="0089791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EC5E56">
              <w:rPr>
                <w:rFonts w:ascii="Arial" w:hAnsi="Arial" w:cs="Arial"/>
                <w:color w:val="auto"/>
                <w:sz w:val="24"/>
                <w:szCs w:val="24"/>
              </w:rPr>
              <w:t>3TMP-E</w:t>
            </w:r>
          </w:p>
        </w:tc>
        <w:tc>
          <w:tcPr>
            <w:tcW w:w="1358" w:type="dxa"/>
            <w:shd w:val="clear" w:color="auto" w:fill="auto"/>
          </w:tcPr>
          <w:p w:rsidR="00172EF0" w:rsidRPr="00EC5E56" w:rsidRDefault="00172EF0" w:rsidP="0089791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EC5E56">
              <w:rPr>
                <w:rFonts w:ascii="Arial" w:hAnsi="Arial" w:cs="Arial" w:hint="eastAsia"/>
                <w:color w:val="auto"/>
                <w:sz w:val="24"/>
                <w:szCs w:val="24"/>
              </w:rPr>
              <w:t>8.2</w:t>
            </w:r>
          </w:p>
        </w:tc>
        <w:tc>
          <w:tcPr>
            <w:tcW w:w="1290" w:type="dxa"/>
            <w:shd w:val="clear" w:color="auto" w:fill="auto"/>
          </w:tcPr>
          <w:p w:rsidR="00172EF0" w:rsidRPr="00EC5E56" w:rsidRDefault="00172EF0" w:rsidP="0089791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EC5E56">
              <w:rPr>
                <w:rFonts w:ascii="Arial" w:hAnsi="Arial" w:cs="Arial" w:hint="eastAsia"/>
                <w:color w:val="auto"/>
                <w:sz w:val="24"/>
                <w:szCs w:val="24"/>
              </w:rPr>
              <w:t>1.59/95</w:t>
            </w:r>
          </w:p>
        </w:tc>
        <w:tc>
          <w:tcPr>
            <w:tcW w:w="1350" w:type="dxa"/>
            <w:shd w:val="clear" w:color="auto" w:fill="auto"/>
          </w:tcPr>
          <w:p w:rsidR="00172EF0" w:rsidRPr="00EC5E56" w:rsidRDefault="00172EF0" w:rsidP="0089791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EC5E56">
              <w:rPr>
                <w:rFonts w:ascii="Arial" w:hAnsi="Arial" w:cs="Arial" w:hint="eastAsia"/>
                <w:color w:val="auto"/>
                <w:sz w:val="24"/>
                <w:szCs w:val="24"/>
              </w:rPr>
              <w:t>12</w:t>
            </w:r>
          </w:p>
        </w:tc>
        <w:tc>
          <w:tcPr>
            <w:tcW w:w="2880" w:type="dxa"/>
            <w:shd w:val="clear" w:color="auto" w:fill="auto"/>
          </w:tcPr>
          <w:p w:rsidR="00172EF0" w:rsidRPr="00EC5E56" w:rsidRDefault="00172EF0" w:rsidP="0089791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EC5E56">
              <w:rPr>
                <w:rFonts w:ascii="Arial" w:hAnsi="Arial" w:cs="Arial"/>
                <w:color w:val="auto"/>
                <w:sz w:val="24"/>
                <w:szCs w:val="24"/>
              </w:rPr>
              <w:t xml:space="preserve">The catalytic domain of human </w:t>
            </w:r>
            <w:proofErr w:type="spellStart"/>
            <w:r w:rsidRPr="00EC5E56">
              <w:rPr>
                <w:rFonts w:ascii="Arial" w:hAnsi="Arial" w:cs="Arial"/>
                <w:color w:val="auto"/>
                <w:sz w:val="24"/>
                <w:szCs w:val="24"/>
              </w:rPr>
              <w:t>deubiquitinase</w:t>
            </w:r>
            <w:proofErr w:type="spellEnd"/>
            <w:r w:rsidRPr="00EC5E56">
              <w:rPr>
                <w:rFonts w:ascii="Arial" w:hAnsi="Arial" w:cs="Arial"/>
                <w:color w:val="auto"/>
                <w:sz w:val="24"/>
                <w:szCs w:val="24"/>
              </w:rPr>
              <w:t xml:space="preserve"> DUBA</w:t>
            </w:r>
            <w:r w:rsidRPr="00EC5E56">
              <w:rPr>
                <w:rFonts w:ascii="Arial" w:hAnsi="Arial" w:cs="Arial" w:hint="eastAsia"/>
                <w:color w:val="auto"/>
                <w:sz w:val="24"/>
                <w:szCs w:val="24"/>
              </w:rPr>
              <w:t>/</w:t>
            </w:r>
            <w:r w:rsidRPr="00EC5E56">
              <w:rPr>
                <w:rFonts w:ascii="Arial" w:hAnsi="Arial" w:cs="Arial"/>
                <w:color w:val="auto"/>
                <w:sz w:val="24"/>
                <w:szCs w:val="24"/>
              </w:rPr>
              <w:t>OTUD5 in complex with ubiquitin aldehyde</w:t>
            </w:r>
          </w:p>
        </w:tc>
      </w:tr>
      <w:tr w:rsidR="00172EF0" w:rsidRPr="00EC5E56" w:rsidTr="008979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shd w:val="clear" w:color="auto" w:fill="auto"/>
          </w:tcPr>
          <w:p w:rsidR="00172EF0" w:rsidRPr="00EC5E56" w:rsidRDefault="00172EF0" w:rsidP="00897913">
            <w:pPr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EC5E56">
              <w:rPr>
                <w:rFonts w:ascii="Arial" w:hAnsi="Arial" w:cs="Arial" w:hint="eastAsia"/>
                <w:color w:val="auto"/>
                <w:sz w:val="24"/>
                <w:szCs w:val="24"/>
              </w:rPr>
              <w:t>6</w:t>
            </w:r>
          </w:p>
        </w:tc>
        <w:tc>
          <w:tcPr>
            <w:tcW w:w="2212" w:type="dxa"/>
            <w:shd w:val="clear" w:color="auto" w:fill="auto"/>
          </w:tcPr>
          <w:p w:rsidR="00172EF0" w:rsidRPr="00EC5E56" w:rsidRDefault="00172EF0" w:rsidP="0089791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EC5E56">
              <w:rPr>
                <w:rFonts w:ascii="Arial" w:hAnsi="Arial" w:cs="Arial"/>
                <w:color w:val="auto"/>
                <w:sz w:val="24"/>
                <w:szCs w:val="24"/>
              </w:rPr>
              <w:t>5OE7-A</w:t>
            </w:r>
          </w:p>
          <w:p w:rsidR="00172EF0" w:rsidRPr="00EC5E56" w:rsidRDefault="00172EF0" w:rsidP="0089791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EC5E56">
              <w:rPr>
                <w:rFonts w:ascii="Arial" w:hAnsi="Arial" w:cs="Arial"/>
                <w:color w:val="auto"/>
                <w:sz w:val="24"/>
                <w:szCs w:val="24"/>
              </w:rPr>
              <w:t>6SAK-A</w:t>
            </w:r>
          </w:p>
          <w:p w:rsidR="00172EF0" w:rsidRPr="00EC5E56" w:rsidRDefault="00172EF0" w:rsidP="0089791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EC5E56">
              <w:rPr>
                <w:rFonts w:ascii="Arial" w:hAnsi="Arial" w:cs="Arial"/>
                <w:color w:val="auto"/>
                <w:sz w:val="24"/>
                <w:szCs w:val="24"/>
              </w:rPr>
              <w:t>6DRM-A</w:t>
            </w:r>
          </w:p>
        </w:tc>
        <w:tc>
          <w:tcPr>
            <w:tcW w:w="1358" w:type="dxa"/>
            <w:shd w:val="clear" w:color="auto" w:fill="auto"/>
          </w:tcPr>
          <w:p w:rsidR="00172EF0" w:rsidRPr="00EC5E56" w:rsidRDefault="00172EF0" w:rsidP="0089791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EC5E56">
              <w:rPr>
                <w:rFonts w:ascii="Arial" w:hAnsi="Arial" w:cs="Arial" w:hint="eastAsia"/>
                <w:color w:val="auto"/>
                <w:sz w:val="24"/>
                <w:szCs w:val="24"/>
              </w:rPr>
              <w:t>8.2</w:t>
            </w:r>
          </w:p>
        </w:tc>
        <w:tc>
          <w:tcPr>
            <w:tcW w:w="1290" w:type="dxa"/>
            <w:shd w:val="clear" w:color="auto" w:fill="auto"/>
          </w:tcPr>
          <w:p w:rsidR="00172EF0" w:rsidRPr="00EC5E56" w:rsidRDefault="00172EF0" w:rsidP="0089791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EC5E56">
              <w:rPr>
                <w:rFonts w:ascii="Arial" w:hAnsi="Arial" w:cs="Arial" w:hint="eastAsia"/>
                <w:color w:val="auto"/>
                <w:sz w:val="24"/>
                <w:szCs w:val="24"/>
              </w:rPr>
              <w:t>2.63/128</w:t>
            </w:r>
          </w:p>
        </w:tc>
        <w:tc>
          <w:tcPr>
            <w:tcW w:w="1350" w:type="dxa"/>
            <w:shd w:val="clear" w:color="auto" w:fill="auto"/>
          </w:tcPr>
          <w:p w:rsidR="00172EF0" w:rsidRPr="00EC5E56" w:rsidRDefault="00172EF0" w:rsidP="0089791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EC5E56">
              <w:rPr>
                <w:rFonts w:ascii="Arial" w:hAnsi="Arial" w:cs="Arial" w:hint="eastAsia"/>
                <w:color w:val="auto"/>
                <w:sz w:val="24"/>
                <w:szCs w:val="24"/>
              </w:rPr>
              <w:t>11</w:t>
            </w:r>
          </w:p>
        </w:tc>
        <w:tc>
          <w:tcPr>
            <w:tcW w:w="2880" w:type="dxa"/>
            <w:shd w:val="clear" w:color="auto" w:fill="auto"/>
          </w:tcPr>
          <w:p w:rsidR="00172EF0" w:rsidRPr="00EC5E56" w:rsidRDefault="00172EF0" w:rsidP="0089791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EC5E56">
              <w:rPr>
                <w:rFonts w:ascii="Arial" w:hAnsi="Arial" w:cs="Arial"/>
                <w:color w:val="auto"/>
                <w:sz w:val="24"/>
                <w:szCs w:val="24"/>
              </w:rPr>
              <w:t>The OTU domain of Fam105A</w:t>
            </w:r>
            <w:r w:rsidRPr="00EC5E56">
              <w:rPr>
                <w:rFonts w:ascii="Arial" w:hAnsi="Arial" w:cs="Arial" w:hint="eastAsia"/>
                <w:color w:val="auto"/>
                <w:sz w:val="24"/>
                <w:szCs w:val="24"/>
              </w:rPr>
              <w:t>/</w:t>
            </w:r>
            <w:r w:rsidRPr="00EC5E56">
              <w:rPr>
                <w:rFonts w:ascii="Arial" w:hAnsi="Arial" w:cs="Arial"/>
                <w:color w:val="auto"/>
                <w:sz w:val="24"/>
                <w:szCs w:val="24"/>
              </w:rPr>
              <w:t>OTULIN</w:t>
            </w:r>
            <w:r w:rsidRPr="00EC5E56">
              <w:rPr>
                <w:rFonts w:ascii="Arial" w:hAnsi="Arial" w:cs="Arial" w:hint="eastAsia"/>
                <w:color w:val="auto"/>
                <w:sz w:val="24"/>
                <w:szCs w:val="24"/>
              </w:rPr>
              <w:t xml:space="preserve"> </w:t>
            </w:r>
            <w:r w:rsidRPr="00EC5E56">
              <w:rPr>
                <w:rFonts w:ascii="Arial" w:hAnsi="Arial" w:cs="Arial"/>
                <w:color w:val="auto"/>
                <w:sz w:val="24"/>
                <w:szCs w:val="24"/>
              </w:rPr>
              <w:t>complex with</w:t>
            </w:r>
            <w:r w:rsidRPr="00EC5E56">
              <w:rPr>
                <w:rFonts w:ascii="Arial" w:hAnsi="Arial" w:cs="Arial" w:hint="eastAsia"/>
                <w:color w:val="auto"/>
                <w:sz w:val="24"/>
                <w:szCs w:val="24"/>
              </w:rPr>
              <w:t xml:space="preserve"> </w:t>
            </w:r>
            <w:r w:rsidRPr="00EC5E56">
              <w:rPr>
                <w:rFonts w:ascii="Arial" w:hAnsi="Arial" w:cs="Arial"/>
                <w:color w:val="auto"/>
                <w:sz w:val="24"/>
                <w:szCs w:val="24"/>
              </w:rPr>
              <w:t xml:space="preserve">Met1-linked </w:t>
            </w:r>
            <w:proofErr w:type="spellStart"/>
            <w:r w:rsidRPr="00EC5E56">
              <w:rPr>
                <w:rFonts w:ascii="Arial" w:hAnsi="Arial" w:cs="Arial"/>
                <w:color w:val="auto"/>
                <w:sz w:val="24"/>
                <w:szCs w:val="24"/>
              </w:rPr>
              <w:t>diubiquitin</w:t>
            </w:r>
            <w:proofErr w:type="spellEnd"/>
          </w:p>
        </w:tc>
      </w:tr>
      <w:tr w:rsidR="00172EF0" w:rsidRPr="00EC5E56" w:rsidTr="008979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tcBorders>
              <w:bottom w:val="single" w:sz="8" w:space="0" w:color="A5A5A5" w:themeColor="accent3"/>
            </w:tcBorders>
            <w:shd w:val="clear" w:color="auto" w:fill="auto"/>
          </w:tcPr>
          <w:p w:rsidR="00172EF0" w:rsidRPr="00EC5E56" w:rsidRDefault="00172EF0" w:rsidP="00897913">
            <w:pPr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EC5E56">
              <w:rPr>
                <w:rFonts w:ascii="Arial" w:hAnsi="Arial" w:cs="Arial" w:hint="eastAsia"/>
                <w:color w:val="auto"/>
                <w:sz w:val="24"/>
                <w:szCs w:val="24"/>
              </w:rPr>
              <w:t>7</w:t>
            </w:r>
          </w:p>
        </w:tc>
        <w:tc>
          <w:tcPr>
            <w:tcW w:w="2212" w:type="dxa"/>
            <w:tcBorders>
              <w:bottom w:val="single" w:sz="8" w:space="0" w:color="A5A5A5" w:themeColor="accent3"/>
            </w:tcBorders>
            <w:shd w:val="clear" w:color="auto" w:fill="auto"/>
          </w:tcPr>
          <w:p w:rsidR="00172EF0" w:rsidRPr="00EC5E56" w:rsidRDefault="00172EF0" w:rsidP="0089791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EC5E56">
              <w:rPr>
                <w:rFonts w:ascii="Arial" w:hAnsi="Arial" w:cs="Arial"/>
                <w:color w:val="auto"/>
                <w:sz w:val="24"/>
                <w:szCs w:val="24"/>
              </w:rPr>
              <w:t>3C0R-A</w:t>
            </w:r>
          </w:p>
        </w:tc>
        <w:tc>
          <w:tcPr>
            <w:tcW w:w="1358" w:type="dxa"/>
            <w:tcBorders>
              <w:bottom w:val="single" w:sz="8" w:space="0" w:color="A5A5A5" w:themeColor="accent3"/>
            </w:tcBorders>
            <w:shd w:val="clear" w:color="auto" w:fill="auto"/>
          </w:tcPr>
          <w:p w:rsidR="00172EF0" w:rsidRPr="00EC5E56" w:rsidRDefault="00172EF0" w:rsidP="0089791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EC5E56">
              <w:rPr>
                <w:rFonts w:ascii="Arial" w:hAnsi="Arial" w:cs="Arial" w:hint="eastAsia"/>
                <w:color w:val="auto"/>
                <w:sz w:val="24"/>
                <w:szCs w:val="24"/>
              </w:rPr>
              <w:t>7.7</w:t>
            </w:r>
          </w:p>
        </w:tc>
        <w:tc>
          <w:tcPr>
            <w:tcW w:w="1290" w:type="dxa"/>
            <w:tcBorders>
              <w:bottom w:val="single" w:sz="8" w:space="0" w:color="A5A5A5" w:themeColor="accent3"/>
            </w:tcBorders>
            <w:shd w:val="clear" w:color="auto" w:fill="auto"/>
          </w:tcPr>
          <w:p w:rsidR="00172EF0" w:rsidRPr="00EC5E56" w:rsidRDefault="00172EF0" w:rsidP="0089791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EC5E56">
              <w:rPr>
                <w:rFonts w:ascii="Arial" w:hAnsi="Arial" w:cs="Arial" w:hint="eastAsia"/>
                <w:color w:val="auto"/>
                <w:sz w:val="24"/>
                <w:szCs w:val="24"/>
              </w:rPr>
              <w:t>3.38/75</w:t>
            </w:r>
          </w:p>
        </w:tc>
        <w:tc>
          <w:tcPr>
            <w:tcW w:w="1350" w:type="dxa"/>
            <w:tcBorders>
              <w:bottom w:val="single" w:sz="8" w:space="0" w:color="A5A5A5" w:themeColor="accent3"/>
            </w:tcBorders>
            <w:shd w:val="clear" w:color="auto" w:fill="auto"/>
          </w:tcPr>
          <w:p w:rsidR="00172EF0" w:rsidRPr="00EC5E56" w:rsidRDefault="00172EF0" w:rsidP="0089791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EC5E56">
              <w:rPr>
                <w:rFonts w:ascii="Arial" w:hAnsi="Arial" w:cs="Arial" w:hint="eastAsia"/>
                <w:color w:val="auto"/>
                <w:sz w:val="24"/>
                <w:szCs w:val="24"/>
              </w:rPr>
              <w:t>12</w:t>
            </w:r>
          </w:p>
        </w:tc>
        <w:tc>
          <w:tcPr>
            <w:tcW w:w="2880" w:type="dxa"/>
            <w:tcBorders>
              <w:bottom w:val="single" w:sz="8" w:space="0" w:color="A5A5A5" w:themeColor="accent3"/>
            </w:tcBorders>
            <w:shd w:val="clear" w:color="auto" w:fill="auto"/>
          </w:tcPr>
          <w:p w:rsidR="00172EF0" w:rsidRPr="00EC5E56" w:rsidRDefault="00172EF0" w:rsidP="0089791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EC5E56">
              <w:rPr>
                <w:rFonts w:ascii="Arial" w:hAnsi="Arial" w:cs="Arial"/>
                <w:color w:val="auto"/>
                <w:sz w:val="24"/>
                <w:szCs w:val="24"/>
              </w:rPr>
              <w:t>The OTU</w:t>
            </w:r>
            <w:r w:rsidRPr="00EC5E56">
              <w:rPr>
                <w:rFonts w:ascii="Arial" w:hAnsi="Arial" w:cs="Arial" w:hint="eastAsia"/>
                <w:color w:val="auto"/>
                <w:sz w:val="24"/>
                <w:szCs w:val="24"/>
              </w:rPr>
              <w:t>B</w:t>
            </w:r>
            <w:r w:rsidRPr="00EC5E56">
              <w:rPr>
                <w:rFonts w:ascii="Arial" w:hAnsi="Arial" w:cs="Arial"/>
                <w:color w:val="auto"/>
                <w:sz w:val="24"/>
                <w:szCs w:val="24"/>
              </w:rPr>
              <w:t>1</w:t>
            </w:r>
            <w:r w:rsidRPr="00EC5E56">
              <w:rPr>
                <w:rFonts w:ascii="Arial" w:hAnsi="Arial" w:cs="Arial" w:hint="eastAsia"/>
                <w:color w:val="auto"/>
                <w:sz w:val="24"/>
                <w:szCs w:val="24"/>
              </w:rPr>
              <w:t>/</w:t>
            </w:r>
            <w:r w:rsidRPr="00EC5E56">
              <w:rPr>
                <w:rFonts w:ascii="Arial" w:hAnsi="Arial" w:cs="Arial"/>
                <w:color w:val="auto"/>
                <w:sz w:val="24"/>
                <w:szCs w:val="24"/>
              </w:rPr>
              <w:t>Ovarian Tumor (OTU) domain in complex with Ubiquitin</w:t>
            </w:r>
          </w:p>
        </w:tc>
      </w:tr>
    </w:tbl>
    <w:p w:rsidR="00172EF0" w:rsidRPr="00EC5E56" w:rsidRDefault="00172EF0" w:rsidP="00172EF0">
      <w:pPr>
        <w:spacing w:line="360" w:lineRule="auto"/>
      </w:pPr>
    </w:p>
    <w:p w:rsidR="00172EF0" w:rsidRPr="00EC5E56" w:rsidRDefault="00172EF0" w:rsidP="00172EF0">
      <w:pPr>
        <w:spacing w:line="360" w:lineRule="auto"/>
      </w:pPr>
    </w:p>
    <w:p w:rsidR="00172EF0" w:rsidRPr="00EC5E56" w:rsidRDefault="00172EF0" w:rsidP="00172EF0">
      <w:pPr>
        <w:spacing w:line="360" w:lineRule="auto"/>
      </w:pPr>
    </w:p>
    <w:p w:rsidR="00172EF0" w:rsidRPr="00EC5E56" w:rsidRDefault="00172EF0" w:rsidP="00172EF0">
      <w:pPr>
        <w:spacing w:line="360" w:lineRule="auto"/>
      </w:pPr>
    </w:p>
    <w:p w:rsidR="00172EF0" w:rsidRPr="00EC5E56" w:rsidRDefault="00172EF0" w:rsidP="00172EF0">
      <w:pPr>
        <w:spacing w:line="360" w:lineRule="auto"/>
      </w:pPr>
    </w:p>
    <w:p w:rsidR="00172EF0" w:rsidRPr="00EC5E56" w:rsidRDefault="00172EF0" w:rsidP="00172EF0">
      <w:pPr>
        <w:spacing w:line="360" w:lineRule="auto"/>
      </w:pPr>
    </w:p>
    <w:p w:rsidR="006B1A45" w:rsidRDefault="006B1A45">
      <w:bookmarkStart w:id="0" w:name="_GoBack"/>
      <w:bookmarkEnd w:id="0"/>
    </w:p>
    <w:sectPr w:rsidR="006B1A45" w:rsidSect="00FD38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EF0"/>
    <w:rsid w:val="0001718B"/>
    <w:rsid w:val="0002540C"/>
    <w:rsid w:val="00025E02"/>
    <w:rsid w:val="00026F67"/>
    <w:rsid w:val="0003108B"/>
    <w:rsid w:val="0003393D"/>
    <w:rsid w:val="00037813"/>
    <w:rsid w:val="00042AF1"/>
    <w:rsid w:val="00044A47"/>
    <w:rsid w:val="000470D7"/>
    <w:rsid w:val="000476C8"/>
    <w:rsid w:val="000514C6"/>
    <w:rsid w:val="000522EB"/>
    <w:rsid w:val="0005764B"/>
    <w:rsid w:val="00063FC3"/>
    <w:rsid w:val="00071E54"/>
    <w:rsid w:val="0009628D"/>
    <w:rsid w:val="000A0FA5"/>
    <w:rsid w:val="000B135A"/>
    <w:rsid w:val="000B211F"/>
    <w:rsid w:val="000C3A90"/>
    <w:rsid w:val="000D0A12"/>
    <w:rsid w:val="000D403D"/>
    <w:rsid w:val="000D6C0A"/>
    <w:rsid w:val="000E454A"/>
    <w:rsid w:val="000E49D9"/>
    <w:rsid w:val="000F1F9A"/>
    <w:rsid w:val="000F2FE9"/>
    <w:rsid w:val="000F6604"/>
    <w:rsid w:val="00105DFC"/>
    <w:rsid w:val="0012534D"/>
    <w:rsid w:val="00126816"/>
    <w:rsid w:val="00133846"/>
    <w:rsid w:val="00141995"/>
    <w:rsid w:val="00145297"/>
    <w:rsid w:val="00155F5F"/>
    <w:rsid w:val="00157183"/>
    <w:rsid w:val="00160DE4"/>
    <w:rsid w:val="00163457"/>
    <w:rsid w:val="00167289"/>
    <w:rsid w:val="00172EF0"/>
    <w:rsid w:val="001811B5"/>
    <w:rsid w:val="001823C2"/>
    <w:rsid w:val="00184784"/>
    <w:rsid w:val="001A24C5"/>
    <w:rsid w:val="001A2634"/>
    <w:rsid w:val="001A4267"/>
    <w:rsid w:val="001A5D47"/>
    <w:rsid w:val="001B0159"/>
    <w:rsid w:val="001B4B19"/>
    <w:rsid w:val="001D32AF"/>
    <w:rsid w:val="001D453A"/>
    <w:rsid w:val="001F6D38"/>
    <w:rsid w:val="002105AE"/>
    <w:rsid w:val="00213052"/>
    <w:rsid w:val="0021375B"/>
    <w:rsid w:val="0021678A"/>
    <w:rsid w:val="002407BE"/>
    <w:rsid w:val="00265174"/>
    <w:rsid w:val="002735D2"/>
    <w:rsid w:val="002905A1"/>
    <w:rsid w:val="00294195"/>
    <w:rsid w:val="00295A61"/>
    <w:rsid w:val="002A1357"/>
    <w:rsid w:val="002A63D0"/>
    <w:rsid w:val="002B0E96"/>
    <w:rsid w:val="002B578C"/>
    <w:rsid w:val="002B730F"/>
    <w:rsid w:val="002C107A"/>
    <w:rsid w:val="002C6BB9"/>
    <w:rsid w:val="002D600A"/>
    <w:rsid w:val="002E19C6"/>
    <w:rsid w:val="002E6840"/>
    <w:rsid w:val="002F3FB8"/>
    <w:rsid w:val="002F4E06"/>
    <w:rsid w:val="002F5F68"/>
    <w:rsid w:val="00301315"/>
    <w:rsid w:val="00310CB1"/>
    <w:rsid w:val="003228FA"/>
    <w:rsid w:val="0033049B"/>
    <w:rsid w:val="00334DC4"/>
    <w:rsid w:val="0033529F"/>
    <w:rsid w:val="00335991"/>
    <w:rsid w:val="00340A9B"/>
    <w:rsid w:val="0034155A"/>
    <w:rsid w:val="00341C67"/>
    <w:rsid w:val="00350780"/>
    <w:rsid w:val="00353AF2"/>
    <w:rsid w:val="003600F0"/>
    <w:rsid w:val="00361667"/>
    <w:rsid w:val="0036339B"/>
    <w:rsid w:val="00372CEB"/>
    <w:rsid w:val="003772FA"/>
    <w:rsid w:val="00377343"/>
    <w:rsid w:val="0038296A"/>
    <w:rsid w:val="0039012A"/>
    <w:rsid w:val="003910C9"/>
    <w:rsid w:val="003930DB"/>
    <w:rsid w:val="003A1630"/>
    <w:rsid w:val="003B0DC9"/>
    <w:rsid w:val="003B2307"/>
    <w:rsid w:val="003B2862"/>
    <w:rsid w:val="003B74E4"/>
    <w:rsid w:val="003C1CA4"/>
    <w:rsid w:val="003C6A5C"/>
    <w:rsid w:val="003D0552"/>
    <w:rsid w:val="003D25B7"/>
    <w:rsid w:val="003E0713"/>
    <w:rsid w:val="003E4B06"/>
    <w:rsid w:val="003E72A5"/>
    <w:rsid w:val="003E7D84"/>
    <w:rsid w:val="003F1F73"/>
    <w:rsid w:val="003F6AE5"/>
    <w:rsid w:val="0040664C"/>
    <w:rsid w:val="0041372A"/>
    <w:rsid w:val="00414676"/>
    <w:rsid w:val="00427B0D"/>
    <w:rsid w:val="00450228"/>
    <w:rsid w:val="0045696D"/>
    <w:rsid w:val="00461EAC"/>
    <w:rsid w:val="00471291"/>
    <w:rsid w:val="00472221"/>
    <w:rsid w:val="00492482"/>
    <w:rsid w:val="004A4508"/>
    <w:rsid w:val="004C728C"/>
    <w:rsid w:val="004D6D2A"/>
    <w:rsid w:val="00511BF9"/>
    <w:rsid w:val="0051202B"/>
    <w:rsid w:val="005137ED"/>
    <w:rsid w:val="0051617C"/>
    <w:rsid w:val="00517DEF"/>
    <w:rsid w:val="0052725C"/>
    <w:rsid w:val="00541951"/>
    <w:rsid w:val="00543EE2"/>
    <w:rsid w:val="0054441B"/>
    <w:rsid w:val="00547699"/>
    <w:rsid w:val="00553B17"/>
    <w:rsid w:val="00553E47"/>
    <w:rsid w:val="00554C49"/>
    <w:rsid w:val="00570483"/>
    <w:rsid w:val="00570C9C"/>
    <w:rsid w:val="0057379B"/>
    <w:rsid w:val="005844EE"/>
    <w:rsid w:val="00591464"/>
    <w:rsid w:val="00593894"/>
    <w:rsid w:val="005957A5"/>
    <w:rsid w:val="005A76FB"/>
    <w:rsid w:val="005B1858"/>
    <w:rsid w:val="005B3184"/>
    <w:rsid w:val="005B499F"/>
    <w:rsid w:val="005D058C"/>
    <w:rsid w:val="005D67AB"/>
    <w:rsid w:val="005F2EF4"/>
    <w:rsid w:val="00601E27"/>
    <w:rsid w:val="006118D4"/>
    <w:rsid w:val="006175C4"/>
    <w:rsid w:val="00617CF3"/>
    <w:rsid w:val="0063140D"/>
    <w:rsid w:val="00633883"/>
    <w:rsid w:val="00642886"/>
    <w:rsid w:val="0066246C"/>
    <w:rsid w:val="006628F5"/>
    <w:rsid w:val="0066397D"/>
    <w:rsid w:val="0067346A"/>
    <w:rsid w:val="00686C3B"/>
    <w:rsid w:val="00693DD4"/>
    <w:rsid w:val="006948A8"/>
    <w:rsid w:val="006A0C3D"/>
    <w:rsid w:val="006A4F2A"/>
    <w:rsid w:val="006B1A45"/>
    <w:rsid w:val="006C70DD"/>
    <w:rsid w:val="006C72B0"/>
    <w:rsid w:val="006D05E3"/>
    <w:rsid w:val="006E1A99"/>
    <w:rsid w:val="006E6CD6"/>
    <w:rsid w:val="006F0C2F"/>
    <w:rsid w:val="006F36E4"/>
    <w:rsid w:val="0071545D"/>
    <w:rsid w:val="00737A64"/>
    <w:rsid w:val="00751FC9"/>
    <w:rsid w:val="00767CC3"/>
    <w:rsid w:val="00771220"/>
    <w:rsid w:val="00773448"/>
    <w:rsid w:val="0078664D"/>
    <w:rsid w:val="007A1268"/>
    <w:rsid w:val="007A3CB8"/>
    <w:rsid w:val="007A6BF9"/>
    <w:rsid w:val="007B5EB6"/>
    <w:rsid w:val="007D0E52"/>
    <w:rsid w:val="007D1933"/>
    <w:rsid w:val="007D5013"/>
    <w:rsid w:val="007E0511"/>
    <w:rsid w:val="007F3599"/>
    <w:rsid w:val="008253D9"/>
    <w:rsid w:val="008279B8"/>
    <w:rsid w:val="00827E0D"/>
    <w:rsid w:val="00836BBF"/>
    <w:rsid w:val="0084047B"/>
    <w:rsid w:val="00841443"/>
    <w:rsid w:val="0085455F"/>
    <w:rsid w:val="00861F91"/>
    <w:rsid w:val="00862475"/>
    <w:rsid w:val="00863465"/>
    <w:rsid w:val="00875F36"/>
    <w:rsid w:val="00876FB9"/>
    <w:rsid w:val="00884217"/>
    <w:rsid w:val="008921F9"/>
    <w:rsid w:val="00892774"/>
    <w:rsid w:val="00897CB4"/>
    <w:rsid w:val="008A2402"/>
    <w:rsid w:val="008A30D3"/>
    <w:rsid w:val="008A3599"/>
    <w:rsid w:val="008A4697"/>
    <w:rsid w:val="008A506D"/>
    <w:rsid w:val="008B739A"/>
    <w:rsid w:val="008D025C"/>
    <w:rsid w:val="008E1FCF"/>
    <w:rsid w:val="008E3124"/>
    <w:rsid w:val="008E4FF4"/>
    <w:rsid w:val="008F4EF9"/>
    <w:rsid w:val="008F6BD0"/>
    <w:rsid w:val="00915FC3"/>
    <w:rsid w:val="009168F7"/>
    <w:rsid w:val="0091702A"/>
    <w:rsid w:val="00925D1A"/>
    <w:rsid w:val="009539C5"/>
    <w:rsid w:val="0095689A"/>
    <w:rsid w:val="009571BF"/>
    <w:rsid w:val="00962C40"/>
    <w:rsid w:val="009639E6"/>
    <w:rsid w:val="00965E68"/>
    <w:rsid w:val="00967EAA"/>
    <w:rsid w:val="00976FC5"/>
    <w:rsid w:val="009816BD"/>
    <w:rsid w:val="0098521D"/>
    <w:rsid w:val="0098691B"/>
    <w:rsid w:val="009939A1"/>
    <w:rsid w:val="00996895"/>
    <w:rsid w:val="009A0FED"/>
    <w:rsid w:val="009B599D"/>
    <w:rsid w:val="009C0265"/>
    <w:rsid w:val="009D29F2"/>
    <w:rsid w:val="009E4B42"/>
    <w:rsid w:val="00A079F5"/>
    <w:rsid w:val="00A20B2D"/>
    <w:rsid w:val="00A21BA6"/>
    <w:rsid w:val="00A2499F"/>
    <w:rsid w:val="00A36FF2"/>
    <w:rsid w:val="00A50B38"/>
    <w:rsid w:val="00A536EA"/>
    <w:rsid w:val="00A56E3E"/>
    <w:rsid w:val="00A57FFD"/>
    <w:rsid w:val="00A64518"/>
    <w:rsid w:val="00A80350"/>
    <w:rsid w:val="00A80A37"/>
    <w:rsid w:val="00A97E27"/>
    <w:rsid w:val="00AA3A38"/>
    <w:rsid w:val="00AC3238"/>
    <w:rsid w:val="00AC3890"/>
    <w:rsid w:val="00AD1E22"/>
    <w:rsid w:val="00AE3F49"/>
    <w:rsid w:val="00AE4015"/>
    <w:rsid w:val="00AF2CBD"/>
    <w:rsid w:val="00AF5B13"/>
    <w:rsid w:val="00AF74E3"/>
    <w:rsid w:val="00B05957"/>
    <w:rsid w:val="00B065B4"/>
    <w:rsid w:val="00B10456"/>
    <w:rsid w:val="00B21BA7"/>
    <w:rsid w:val="00B25EE4"/>
    <w:rsid w:val="00B265DF"/>
    <w:rsid w:val="00B31A14"/>
    <w:rsid w:val="00B33A33"/>
    <w:rsid w:val="00B406CA"/>
    <w:rsid w:val="00B41C5A"/>
    <w:rsid w:val="00B4209C"/>
    <w:rsid w:val="00B605D1"/>
    <w:rsid w:val="00B95C38"/>
    <w:rsid w:val="00B97EE7"/>
    <w:rsid w:val="00BB0F80"/>
    <w:rsid w:val="00BC3E4B"/>
    <w:rsid w:val="00BD5741"/>
    <w:rsid w:val="00BD7B42"/>
    <w:rsid w:val="00BD7F10"/>
    <w:rsid w:val="00BE3C20"/>
    <w:rsid w:val="00BE7889"/>
    <w:rsid w:val="00C02A25"/>
    <w:rsid w:val="00C03F78"/>
    <w:rsid w:val="00C13971"/>
    <w:rsid w:val="00C16EE1"/>
    <w:rsid w:val="00C17D57"/>
    <w:rsid w:val="00C239A0"/>
    <w:rsid w:val="00C51B2D"/>
    <w:rsid w:val="00C51C0E"/>
    <w:rsid w:val="00C66F2F"/>
    <w:rsid w:val="00C7366B"/>
    <w:rsid w:val="00C76FE6"/>
    <w:rsid w:val="00C80F87"/>
    <w:rsid w:val="00C86CA4"/>
    <w:rsid w:val="00C9038A"/>
    <w:rsid w:val="00CA6748"/>
    <w:rsid w:val="00CB3FE3"/>
    <w:rsid w:val="00CB4815"/>
    <w:rsid w:val="00CB4B38"/>
    <w:rsid w:val="00CB521A"/>
    <w:rsid w:val="00CB6FC2"/>
    <w:rsid w:val="00CD10ED"/>
    <w:rsid w:val="00CD1300"/>
    <w:rsid w:val="00CD2965"/>
    <w:rsid w:val="00CD79CC"/>
    <w:rsid w:val="00CE70EC"/>
    <w:rsid w:val="00CF19E8"/>
    <w:rsid w:val="00CF3BF5"/>
    <w:rsid w:val="00D2211A"/>
    <w:rsid w:val="00D313CF"/>
    <w:rsid w:val="00D32D54"/>
    <w:rsid w:val="00D41EC9"/>
    <w:rsid w:val="00D535B3"/>
    <w:rsid w:val="00D5471C"/>
    <w:rsid w:val="00D67979"/>
    <w:rsid w:val="00D878B0"/>
    <w:rsid w:val="00D958E2"/>
    <w:rsid w:val="00DB035A"/>
    <w:rsid w:val="00DB2219"/>
    <w:rsid w:val="00DB479E"/>
    <w:rsid w:val="00DB7B92"/>
    <w:rsid w:val="00DC5BE2"/>
    <w:rsid w:val="00DD0396"/>
    <w:rsid w:val="00DD3E8A"/>
    <w:rsid w:val="00DE0414"/>
    <w:rsid w:val="00DE0B9C"/>
    <w:rsid w:val="00DE55F7"/>
    <w:rsid w:val="00DF1A22"/>
    <w:rsid w:val="00E03F89"/>
    <w:rsid w:val="00E110DF"/>
    <w:rsid w:val="00E25D15"/>
    <w:rsid w:val="00E4270A"/>
    <w:rsid w:val="00E47023"/>
    <w:rsid w:val="00E51D1B"/>
    <w:rsid w:val="00E52783"/>
    <w:rsid w:val="00E57A4E"/>
    <w:rsid w:val="00E67C30"/>
    <w:rsid w:val="00E75794"/>
    <w:rsid w:val="00E84ED5"/>
    <w:rsid w:val="00EA2336"/>
    <w:rsid w:val="00EB108C"/>
    <w:rsid w:val="00EC2514"/>
    <w:rsid w:val="00EC4CE2"/>
    <w:rsid w:val="00ED17A4"/>
    <w:rsid w:val="00ED72B2"/>
    <w:rsid w:val="00ED7F5A"/>
    <w:rsid w:val="00EE180A"/>
    <w:rsid w:val="00EF0501"/>
    <w:rsid w:val="00EF2216"/>
    <w:rsid w:val="00EF7BF6"/>
    <w:rsid w:val="00F026BF"/>
    <w:rsid w:val="00F04CB8"/>
    <w:rsid w:val="00F1711F"/>
    <w:rsid w:val="00F22130"/>
    <w:rsid w:val="00F263E6"/>
    <w:rsid w:val="00F42554"/>
    <w:rsid w:val="00F42EBE"/>
    <w:rsid w:val="00F44001"/>
    <w:rsid w:val="00F55A06"/>
    <w:rsid w:val="00F5686F"/>
    <w:rsid w:val="00F57E86"/>
    <w:rsid w:val="00F80157"/>
    <w:rsid w:val="00F80CF5"/>
    <w:rsid w:val="00F813A7"/>
    <w:rsid w:val="00F848AF"/>
    <w:rsid w:val="00F9685B"/>
    <w:rsid w:val="00FA170D"/>
    <w:rsid w:val="00FA1FA8"/>
    <w:rsid w:val="00FB196D"/>
    <w:rsid w:val="00FC65FA"/>
    <w:rsid w:val="00FD3840"/>
    <w:rsid w:val="00FF7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04F597"/>
  <w14:defaultImageDpi w14:val="32767"/>
  <w15:chartTrackingRefBased/>
  <w15:docId w15:val="{5431C232-F702-DE46-A767-1F5CBB2FA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2EF0"/>
    <w:pPr>
      <w:widowControl w:val="0"/>
      <w:jc w:val="both"/>
    </w:pPr>
    <w:rPr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-Accent3">
    <w:name w:val="Light Shading Accent 3"/>
    <w:basedOn w:val="TableNormal"/>
    <w:uiPriority w:val="60"/>
    <w:rsid w:val="00172EF0"/>
    <w:rPr>
      <w:color w:val="7B7B7B" w:themeColor="accent3" w:themeShade="BF"/>
      <w:kern w:val="2"/>
      <w:sz w:val="21"/>
      <w:szCs w:val="22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Luo, Zhao-qing</dc:creator>
  <cp:keywords/>
  <dc:description/>
  <cp:lastModifiedBy>Luo, Zhao-qing</cp:lastModifiedBy>
  <cp:revision>1</cp:revision>
  <dcterms:created xsi:type="dcterms:W3CDTF">2020-10-13T18:28:00Z</dcterms:created>
  <dcterms:modified xsi:type="dcterms:W3CDTF">2020-10-13T18:29:00Z</dcterms:modified>
</cp:coreProperties>
</file>