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8F" w:rsidRPr="00142C8F" w:rsidRDefault="00142C8F" w:rsidP="00142C8F">
      <w:pPr>
        <w:pStyle w:val="SMHeading"/>
        <w:spacing w:after="0"/>
        <w:rPr>
          <w:rFonts w:ascii="Arial" w:hAnsi="Arial" w:cs="Arial"/>
          <w:b w:val="0"/>
          <w:color w:val="auto"/>
          <w:sz w:val="22"/>
          <w:szCs w:val="20"/>
        </w:rPr>
      </w:pPr>
      <w:r w:rsidRPr="00142C8F">
        <w:rPr>
          <w:rFonts w:ascii="Arial" w:hAnsi="Arial" w:cs="Arial"/>
          <w:color w:val="auto"/>
          <w:sz w:val="22"/>
          <w:szCs w:val="20"/>
        </w:rPr>
        <w:t xml:space="preserve">Table S1. </w:t>
      </w:r>
      <w:r w:rsidRPr="00142C8F">
        <w:rPr>
          <w:rFonts w:ascii="Arial" w:hAnsi="Arial" w:cs="Arial"/>
          <w:b w:val="0"/>
          <w:color w:val="auto"/>
          <w:sz w:val="22"/>
          <w:szCs w:val="20"/>
        </w:rPr>
        <w:t>Crystallographic data collection and refinement statistics for Fab P-4G2</w:t>
      </w:r>
      <w:r w:rsidRPr="00142C8F">
        <w:rPr>
          <w:rFonts w:ascii="Symbol" w:hAnsi="Symbol" w:cs="Arial"/>
          <w:b w:val="0"/>
          <w:color w:val="auto"/>
          <w:sz w:val="22"/>
          <w:szCs w:val="20"/>
        </w:rPr>
        <w:t></w:t>
      </w:r>
      <w:r w:rsidR="003E5430">
        <w:rPr>
          <w:rFonts w:ascii="Arial" w:hAnsi="Arial" w:cs="Arial"/>
          <w:b w:val="0"/>
          <w:color w:val="auto"/>
          <w:sz w:val="22"/>
          <w:szCs w:val="20"/>
        </w:rPr>
        <w:t xml:space="preserve">PUUV </w:t>
      </w:r>
      <w:proofErr w:type="spellStart"/>
      <w:r w:rsidR="003E5430">
        <w:rPr>
          <w:rFonts w:ascii="Arial" w:hAnsi="Arial" w:cs="Arial"/>
          <w:b w:val="0"/>
          <w:color w:val="auto"/>
          <w:sz w:val="22"/>
          <w:szCs w:val="20"/>
        </w:rPr>
        <w:t>Gc</w:t>
      </w:r>
      <w:proofErr w:type="spellEnd"/>
    </w:p>
    <w:p w:rsidR="00142C8F" w:rsidRDefault="00142C8F" w:rsidP="00142C8F">
      <w:pPr>
        <w:pStyle w:val="SMHeading"/>
        <w:spacing w:before="0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29"/>
        <w:gridCol w:w="2262"/>
      </w:tblGrid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Fab</w:t>
            </w:r>
            <w:r>
              <w:rPr>
                <w:rFonts w:ascii="Arial" w:hAnsi="Arial" w:cs="Arial"/>
                <w:sz w:val="20"/>
              </w:rPr>
              <w:t xml:space="preserve"> P-4G2</w:t>
            </w:r>
            <w:r w:rsidRPr="00886336">
              <w:rPr>
                <w:rFonts w:ascii="Symbol" w:hAnsi="Symbol" w:cs="Arial"/>
                <w:b/>
                <w:sz w:val="20"/>
              </w:rPr>
              <w:t></w:t>
            </w:r>
            <w:r w:rsidRPr="00886336">
              <w:rPr>
                <w:rFonts w:ascii="Arial" w:hAnsi="Arial" w:cs="Arial"/>
                <w:sz w:val="20"/>
              </w:rPr>
              <w:t xml:space="preserve">PUUV </w:t>
            </w:r>
            <w:proofErr w:type="spellStart"/>
            <w:r w:rsidRPr="00886336">
              <w:rPr>
                <w:rFonts w:ascii="Arial" w:hAnsi="Arial" w:cs="Arial"/>
                <w:sz w:val="20"/>
              </w:rPr>
              <w:t>Gc</w:t>
            </w:r>
            <w:proofErr w:type="spellEnd"/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b/>
                <w:sz w:val="20"/>
              </w:rPr>
            </w:pPr>
            <w:r w:rsidRPr="00886336">
              <w:rPr>
                <w:rFonts w:ascii="Arial" w:hAnsi="Arial" w:cs="Arial"/>
                <w:b/>
                <w:sz w:val="20"/>
              </w:rPr>
              <w:t>Data collection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Space group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eastAsia="PMingLiU" w:hAnsi="Arial" w:cs="Arial"/>
                <w:i/>
                <w:iCs/>
                <w:sz w:val="20"/>
              </w:rPr>
              <w:t xml:space="preserve">P </w:t>
            </w:r>
            <w:r w:rsidRPr="00886336">
              <w:rPr>
                <w:rFonts w:ascii="Arial" w:eastAsia="PMingLiU" w:hAnsi="Arial" w:cs="Arial"/>
                <w:iCs/>
                <w:sz w:val="20"/>
              </w:rPr>
              <w:t>1 21 1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Cell dimensions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eastAsia="PMingLiU" w:hAnsi="Arial" w:cs="Arial"/>
                <w:i/>
                <w:iCs/>
                <w:sz w:val="20"/>
              </w:rPr>
            </w:pP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eastAsia="SimSun" w:hAnsi="Arial" w:cs="Arial"/>
                <w:sz w:val="20"/>
              </w:rPr>
            </w:pPr>
            <w:r w:rsidRPr="00886336">
              <w:rPr>
                <w:rFonts w:ascii="Arial" w:hAnsi="Arial" w:cs="Arial"/>
                <w:i/>
                <w:sz w:val="20"/>
              </w:rPr>
              <w:t>a</w:t>
            </w:r>
            <w:r w:rsidRPr="00886336">
              <w:rPr>
                <w:rFonts w:ascii="Arial" w:hAnsi="Arial" w:cs="Arial"/>
                <w:sz w:val="20"/>
              </w:rPr>
              <w:t xml:space="preserve">, </w:t>
            </w:r>
            <w:r w:rsidRPr="00886336">
              <w:rPr>
                <w:rFonts w:ascii="Arial" w:hAnsi="Arial" w:cs="Arial"/>
                <w:i/>
                <w:sz w:val="20"/>
              </w:rPr>
              <w:t>b</w:t>
            </w:r>
            <w:r w:rsidRPr="00886336">
              <w:rPr>
                <w:rFonts w:ascii="Arial" w:hAnsi="Arial" w:cs="Arial"/>
                <w:sz w:val="20"/>
              </w:rPr>
              <w:t xml:space="preserve">, </w:t>
            </w:r>
            <w:r w:rsidRPr="00886336">
              <w:rPr>
                <w:rFonts w:ascii="Arial" w:hAnsi="Arial" w:cs="Arial"/>
                <w:i/>
                <w:sz w:val="20"/>
              </w:rPr>
              <w:t>c</w:t>
            </w:r>
            <w:r w:rsidRPr="00886336">
              <w:rPr>
                <w:rFonts w:ascii="Arial" w:hAnsi="Arial" w:cs="Arial"/>
                <w:sz w:val="20"/>
              </w:rPr>
              <w:t xml:space="preserve"> (Å)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97.2, 50.5, 124.5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eastAsia="Arial Unicode MS" w:hAnsi="Arial" w:cs="Arial"/>
                <w:i/>
                <w:sz w:val="20"/>
              </w:rPr>
              <w:t>a</w:t>
            </w:r>
            <w:r w:rsidRPr="00886336">
              <w:rPr>
                <w:rFonts w:ascii="Arial" w:eastAsia="PMingLiU" w:hAnsi="Arial" w:cs="Arial"/>
                <w:sz w:val="20"/>
              </w:rPr>
              <w:t xml:space="preserve">, </w:t>
            </w:r>
            <w:r w:rsidRPr="00886336">
              <w:rPr>
                <w:rFonts w:ascii="Arial" w:eastAsia="Arial Unicode MS" w:hAnsi="Arial" w:cs="Arial"/>
                <w:i/>
                <w:sz w:val="20"/>
              </w:rPr>
              <w:t>b</w:t>
            </w:r>
            <w:r w:rsidRPr="00886336">
              <w:rPr>
                <w:rFonts w:ascii="Arial" w:eastAsia="PMingLiU" w:hAnsi="Arial" w:cs="Arial"/>
                <w:sz w:val="20"/>
              </w:rPr>
              <w:t xml:space="preserve">, </w:t>
            </w:r>
            <w:r w:rsidRPr="00886336">
              <w:rPr>
                <w:rFonts w:ascii="Arial" w:eastAsia="Arial Unicode MS" w:hAnsi="Arial" w:cs="Arial"/>
                <w:i/>
                <w:sz w:val="20"/>
              </w:rPr>
              <w:t>g</w:t>
            </w:r>
            <w:r w:rsidRPr="00886336">
              <w:rPr>
                <w:rFonts w:ascii="Arial" w:eastAsia="PMingLiU" w:hAnsi="Arial" w:cs="Arial"/>
                <w:i/>
                <w:sz w:val="20"/>
              </w:rPr>
              <w:t xml:space="preserve"> </w:t>
            </w:r>
            <w:r w:rsidRPr="00886336">
              <w:rPr>
                <w:rFonts w:ascii="Arial" w:hAnsi="Arial" w:cs="Arial"/>
                <w:sz w:val="20"/>
              </w:rPr>
              <w:t xml:space="preserve"> (</w:t>
            </w:r>
            <w:r w:rsidRPr="00886336">
              <w:rPr>
                <w:rFonts w:ascii="Symbol" w:eastAsia="Symbol" w:hAnsi="Symbol" w:cs="Symbol"/>
                <w:sz w:val="20"/>
              </w:rPr>
              <w:t></w:t>
            </w:r>
            <w:r w:rsidRPr="0088633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eastAsia="PMingLiU" w:hAnsi="Arial" w:cs="Arial"/>
                <w:i/>
                <w:iCs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90.0, 107.7, 90.0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eastAsia="SimSun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Resolution  (Å)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92.6-3.50 (3.63-3.50)*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proofErr w:type="spellStart"/>
            <w:r w:rsidRPr="00886336">
              <w:rPr>
                <w:rFonts w:ascii="Arial" w:hAnsi="Arial" w:cs="Arial"/>
                <w:i/>
                <w:sz w:val="20"/>
              </w:rPr>
              <w:t>R</w:t>
            </w:r>
            <w:r w:rsidRPr="00886336">
              <w:rPr>
                <w:rFonts w:ascii="Arial" w:hAnsi="Arial" w:cs="Arial"/>
                <w:sz w:val="20"/>
                <w:vertAlign w:val="subscript"/>
              </w:rPr>
              <w:t>merge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0.413 (-)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proofErr w:type="spellStart"/>
            <w:r w:rsidRPr="00886336">
              <w:rPr>
                <w:rFonts w:ascii="Arial" w:hAnsi="Arial" w:cs="Arial"/>
                <w:i/>
                <w:sz w:val="20"/>
              </w:rPr>
              <w:t>R</w:t>
            </w:r>
            <w:r w:rsidRPr="00886336">
              <w:rPr>
                <w:rFonts w:ascii="Arial" w:hAnsi="Arial" w:cs="Arial"/>
                <w:sz w:val="20"/>
                <w:vertAlign w:val="subscript"/>
              </w:rPr>
              <w:t>pim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0.140 (0.426)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eastAsia="PMingLiU" w:hAnsi="Arial" w:cs="Arial"/>
                <w:sz w:val="20"/>
              </w:rPr>
            </w:pPr>
            <w:r w:rsidRPr="00886336">
              <w:rPr>
                <w:rFonts w:ascii="Arial" w:eastAsia="PMingLiU" w:hAnsi="Arial" w:cs="Arial"/>
                <w:sz w:val="20"/>
              </w:rPr>
              <w:t>I/σ 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eastAsia="SimSun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4.6 (1.9)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eastAsia="PMingLiU" w:hAnsi="Arial" w:cs="Arial"/>
                <w:sz w:val="20"/>
              </w:rPr>
            </w:pPr>
            <w:r w:rsidRPr="00886336">
              <w:rPr>
                <w:rFonts w:ascii="Arial" w:eastAsia="PMingLiU" w:hAnsi="Arial" w:cs="Arial"/>
                <w:sz w:val="20"/>
              </w:rPr>
              <w:t>CC</w:t>
            </w:r>
            <w:r w:rsidRPr="00886336">
              <w:rPr>
                <w:rFonts w:ascii="Arial" w:eastAsia="PMingLiU" w:hAnsi="Arial" w:cs="Arial"/>
                <w:sz w:val="20"/>
                <w:vertAlign w:val="subscript"/>
              </w:rPr>
              <w:t>1/2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eastAsia="SimSun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0.96 (0.65)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Completeness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99.7 (97.5)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Multiplicity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9.6 (9.0)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b/>
                <w:sz w:val="20"/>
              </w:rPr>
            </w:pPr>
            <w:r w:rsidRPr="00886336">
              <w:rPr>
                <w:rFonts w:ascii="Arial" w:hAnsi="Arial" w:cs="Arial"/>
                <w:b/>
                <w:sz w:val="20"/>
              </w:rPr>
              <w:t>Refinement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  <w:highlight w:val="magenta"/>
              </w:rPr>
            </w:pP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Resolution (Å)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92.63-3.50  (3.77-3.50)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No. reflections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14,903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proofErr w:type="spellStart"/>
            <w:r w:rsidRPr="00886336">
              <w:rPr>
                <w:rFonts w:ascii="Arial" w:hAnsi="Arial" w:cs="Arial"/>
                <w:i/>
                <w:sz w:val="20"/>
              </w:rPr>
              <w:t>R</w:t>
            </w:r>
            <w:r w:rsidRPr="00886336">
              <w:rPr>
                <w:rFonts w:ascii="Arial" w:hAnsi="Arial" w:cs="Arial"/>
                <w:sz w:val="20"/>
                <w:vertAlign w:val="subscript"/>
              </w:rPr>
              <w:t>work</w:t>
            </w:r>
            <w:proofErr w:type="spellEnd"/>
            <w:r w:rsidRPr="00886336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86336">
              <w:rPr>
                <w:rFonts w:ascii="Arial" w:hAnsi="Arial" w:cs="Arial"/>
                <w:i/>
                <w:sz w:val="20"/>
              </w:rPr>
              <w:t>R</w:t>
            </w:r>
            <w:r w:rsidRPr="00886336">
              <w:rPr>
                <w:rFonts w:ascii="Arial" w:hAnsi="Arial" w:cs="Arial"/>
                <w:sz w:val="20"/>
                <w:vertAlign w:val="subscript"/>
              </w:rPr>
              <w:t>free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  <w:vertAlign w:val="subscript"/>
              </w:rPr>
            </w:pPr>
            <w:r w:rsidRPr="5FF71209">
              <w:rPr>
                <w:rFonts w:ascii="Arial" w:hAnsi="Arial" w:cs="Arial"/>
                <w:sz w:val="20"/>
              </w:rPr>
              <w:t>0.21</w:t>
            </w:r>
            <w:r>
              <w:rPr>
                <w:rFonts w:ascii="Arial" w:hAnsi="Arial" w:cs="Arial"/>
                <w:sz w:val="20"/>
              </w:rPr>
              <w:t>7</w:t>
            </w:r>
            <w:r w:rsidRPr="5FF71209">
              <w:rPr>
                <w:rFonts w:ascii="Arial" w:hAnsi="Arial" w:cs="Arial"/>
                <w:sz w:val="20"/>
              </w:rPr>
              <w:t xml:space="preserve"> / 0.26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No. atoms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Protein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5FF71209">
              <w:rPr>
                <w:rFonts w:ascii="Arial" w:hAnsi="Arial" w:cs="Arial"/>
                <w:sz w:val="20"/>
              </w:rPr>
              <w:t>6,464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Ligand/ion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32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Water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0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i/>
                <w:sz w:val="20"/>
              </w:rPr>
              <w:t>B</w:t>
            </w:r>
            <w:r w:rsidRPr="00886336">
              <w:rPr>
                <w:rFonts w:ascii="Arial" w:hAnsi="Arial" w:cs="Arial"/>
                <w:sz w:val="20"/>
              </w:rPr>
              <w:t>-factors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Protein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5FF71209">
              <w:rPr>
                <w:rFonts w:ascii="Arial" w:hAnsi="Arial" w:cs="Arial"/>
                <w:sz w:val="20"/>
              </w:rPr>
              <w:t>70.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Ligand/ion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5FF71209">
              <w:rPr>
                <w:rFonts w:ascii="Arial" w:hAnsi="Arial" w:cs="Arial"/>
                <w:sz w:val="20"/>
              </w:rPr>
              <w:t>58.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Ramachandran plot (%)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Favored region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5FF71209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4</w:t>
            </w:r>
            <w:r w:rsidRPr="5FF7120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</w:t>
            </w:r>
            <w:r w:rsidRPr="5FF71209">
              <w:rPr>
                <w:rFonts w:ascii="Arial" w:hAnsi="Arial" w:cs="Arial"/>
                <w:sz w:val="20"/>
              </w:rPr>
              <w:t>8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Allowed region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5FF71209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</w:t>
            </w:r>
            <w:r w:rsidRPr="5FF71209">
              <w:rPr>
                <w:rFonts w:ascii="Arial" w:hAnsi="Arial" w:cs="Arial"/>
                <w:sz w:val="20"/>
              </w:rPr>
              <w:t>2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Outliers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0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proofErr w:type="spellStart"/>
            <w:r w:rsidRPr="00886336">
              <w:rPr>
                <w:rFonts w:ascii="Arial" w:hAnsi="Arial" w:cs="Arial"/>
                <w:sz w:val="20"/>
              </w:rPr>
              <w:t>R.m.s</w:t>
            </w:r>
            <w:proofErr w:type="spellEnd"/>
            <w:r w:rsidRPr="00886336">
              <w:rPr>
                <w:rFonts w:ascii="Arial" w:hAnsi="Arial" w:cs="Arial"/>
                <w:sz w:val="20"/>
              </w:rPr>
              <w:t xml:space="preserve"> deviations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Bond lengths (Å)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0.001</w:t>
            </w:r>
          </w:p>
        </w:tc>
      </w:tr>
      <w:tr w:rsidR="00142C8F" w:rsidRPr="00886336" w:rsidTr="00670116">
        <w:trPr>
          <w:cantSplit/>
          <w:trHeight w:val="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00886336">
              <w:rPr>
                <w:rFonts w:ascii="Arial" w:hAnsi="Arial" w:cs="Arial"/>
                <w:sz w:val="20"/>
              </w:rPr>
              <w:t>Bond angles (</w:t>
            </w:r>
            <w:r w:rsidRPr="00886336">
              <w:rPr>
                <w:rFonts w:ascii="Symbol" w:eastAsia="Symbol" w:hAnsi="Symbol" w:cs="Symbol"/>
                <w:sz w:val="20"/>
              </w:rPr>
              <w:t></w:t>
            </w:r>
            <w:r w:rsidRPr="0088633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C8F" w:rsidRPr="00886336" w:rsidRDefault="00142C8F" w:rsidP="00670116">
            <w:pPr>
              <w:suppressLineNumbers/>
              <w:rPr>
                <w:rFonts w:ascii="Arial" w:hAnsi="Arial" w:cs="Arial"/>
                <w:sz w:val="20"/>
              </w:rPr>
            </w:pPr>
            <w:r w:rsidRPr="5FF71209">
              <w:rPr>
                <w:rFonts w:ascii="Arial" w:hAnsi="Arial" w:cs="Arial"/>
                <w:sz w:val="20"/>
              </w:rPr>
              <w:t>0.4</w:t>
            </w:r>
            <w:r>
              <w:rPr>
                <w:rFonts w:ascii="Arial" w:hAnsi="Arial" w:cs="Arial"/>
                <w:sz w:val="20"/>
              </w:rPr>
              <w:t>54</w:t>
            </w:r>
          </w:p>
        </w:tc>
      </w:tr>
    </w:tbl>
    <w:p w:rsidR="00142C8F" w:rsidRDefault="00142C8F" w:rsidP="00142C8F">
      <w:pPr>
        <w:pStyle w:val="SMcaption"/>
        <w:jc w:val="both"/>
        <w:rPr>
          <w:rFonts w:ascii="Arial" w:hAnsi="Arial" w:cs="Arial"/>
          <w:sz w:val="20"/>
        </w:rPr>
      </w:pPr>
      <w:r w:rsidRPr="00886336">
        <w:rPr>
          <w:rFonts w:ascii="Arial" w:hAnsi="Arial" w:cs="Arial"/>
          <w:sz w:val="20"/>
        </w:rPr>
        <w:t xml:space="preserve">* Highest resolution shell </w:t>
      </w:r>
      <w:proofErr w:type="gramStart"/>
      <w:r w:rsidRPr="00886336">
        <w:rPr>
          <w:rFonts w:ascii="Arial" w:hAnsi="Arial" w:cs="Arial"/>
          <w:sz w:val="20"/>
        </w:rPr>
        <w:t>is shown</w:t>
      </w:r>
      <w:proofErr w:type="gramEnd"/>
      <w:r w:rsidRPr="00886336">
        <w:rPr>
          <w:rFonts w:ascii="Arial" w:hAnsi="Arial" w:cs="Arial"/>
          <w:sz w:val="20"/>
        </w:rPr>
        <w:t xml:space="preserve"> in parentheses</w:t>
      </w:r>
    </w:p>
    <w:p w:rsidR="00142C8F" w:rsidRDefault="00142C8F" w:rsidP="00142C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142C8F" w:rsidRDefault="00142C8F" w:rsidP="00142C8F">
      <w:pPr>
        <w:pStyle w:val="SMcaption"/>
        <w:spacing w:before="240"/>
        <w:jc w:val="both"/>
        <w:rPr>
          <w:rFonts w:ascii="Arial" w:hAnsi="Arial" w:cs="Arial"/>
          <w:sz w:val="20"/>
        </w:rPr>
      </w:pPr>
    </w:p>
    <w:p w:rsidR="00142C8F" w:rsidRPr="00142C8F" w:rsidRDefault="00142C8F" w:rsidP="00142C8F">
      <w:pPr>
        <w:pStyle w:val="SMcaption"/>
        <w:rPr>
          <w:rFonts w:ascii="Arial" w:hAnsi="Arial" w:cs="Arial"/>
          <w:sz w:val="22"/>
        </w:rPr>
      </w:pPr>
      <w:r w:rsidRPr="00142C8F">
        <w:rPr>
          <w:rFonts w:ascii="Arial" w:hAnsi="Arial" w:cs="Arial"/>
          <w:b/>
          <w:sz w:val="22"/>
        </w:rPr>
        <w:t>Table S2.</w:t>
      </w:r>
      <w:r w:rsidRPr="00142C8F">
        <w:rPr>
          <w:sz w:val="28"/>
        </w:rPr>
        <w:t xml:space="preserve"> </w:t>
      </w:r>
      <w:proofErr w:type="spellStart"/>
      <w:r w:rsidRPr="00142C8F">
        <w:rPr>
          <w:rFonts w:ascii="Arial" w:hAnsi="Arial" w:cs="Arial"/>
          <w:sz w:val="22"/>
        </w:rPr>
        <w:t>Cryo</w:t>
      </w:r>
      <w:proofErr w:type="spellEnd"/>
      <w:r w:rsidRPr="00142C8F">
        <w:rPr>
          <w:rFonts w:ascii="Arial" w:hAnsi="Arial" w:cs="Arial"/>
          <w:sz w:val="22"/>
        </w:rPr>
        <w:t>-EM tomography data collection, sub-tomogram reconstruction, and fitting statistics</w:t>
      </w:r>
    </w:p>
    <w:p w:rsidR="00142C8F" w:rsidRPr="0041584A" w:rsidRDefault="00142C8F" w:rsidP="00142C8F">
      <w:pPr>
        <w:pStyle w:val="SMcaption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355"/>
        <w:gridCol w:w="1355"/>
        <w:gridCol w:w="1416"/>
        <w:gridCol w:w="166"/>
      </w:tblGrid>
      <w:tr w:rsidR="00142C8F" w:rsidRPr="005C068C" w:rsidTr="00670116">
        <w:trPr>
          <w:gridAfter w:val="1"/>
          <w:wAfter w:w="166" w:type="dxa"/>
          <w:trHeight w:val="566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1584A">
              <w:rPr>
                <w:rFonts w:ascii="Arial" w:hAnsi="Arial" w:cs="Arial"/>
                <w:b/>
                <w:bCs/>
                <w:sz w:val="20"/>
              </w:rPr>
              <w:t>PUUV VLP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2C8F" w:rsidRPr="00390D54" w:rsidRDefault="00142C8F" w:rsidP="00670116">
            <w:pPr>
              <w:pStyle w:val="SMcaption"/>
              <w:jc w:val="both"/>
              <w:rPr>
                <w:rFonts w:ascii="Arial" w:hAnsi="Arial" w:cs="Arial"/>
                <w:b/>
                <w:bCs/>
                <w:sz w:val="20"/>
                <w:lang w:val="sv-SE"/>
              </w:rPr>
            </w:pPr>
            <w:r w:rsidRPr="00390D54">
              <w:rPr>
                <w:rFonts w:ascii="Arial" w:hAnsi="Arial" w:cs="Arial"/>
                <w:b/>
                <w:bCs/>
                <w:sz w:val="20"/>
                <w:lang w:val="sv-SE"/>
              </w:rPr>
              <w:t xml:space="preserve">PUUV VLP +P-4G2 </w:t>
            </w:r>
            <w:proofErr w:type="spellStart"/>
            <w:r w:rsidRPr="00390D54">
              <w:rPr>
                <w:rFonts w:ascii="Arial" w:hAnsi="Arial" w:cs="Arial"/>
                <w:b/>
                <w:bCs/>
                <w:sz w:val="20"/>
                <w:lang w:val="sv-SE"/>
              </w:rPr>
              <w:t>fab</w:t>
            </w:r>
            <w:proofErr w:type="spellEnd"/>
          </w:p>
        </w:tc>
      </w:tr>
      <w:tr w:rsidR="00142C8F" w:rsidRPr="0041584A" w:rsidTr="00670116">
        <w:trPr>
          <w:gridAfter w:val="1"/>
          <w:wAfter w:w="166" w:type="dxa"/>
          <w:trHeight w:val="276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Tilt range (degrees)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C8F" w:rsidRPr="0041584A" w:rsidRDefault="005C068C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142C8F" w:rsidRPr="0041584A">
              <w:rPr>
                <w:rFonts w:ascii="Arial" w:hAnsi="Arial" w:cs="Arial"/>
                <w:sz w:val="20"/>
              </w:rPr>
              <w:t>30–60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2C8F" w:rsidRPr="0041584A" w:rsidRDefault="005C068C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-</w:t>
            </w:r>
            <w:bookmarkStart w:id="0" w:name="_GoBack"/>
            <w:bookmarkEnd w:id="0"/>
            <w:r w:rsidR="00142C8F" w:rsidRPr="0041584A">
              <w:rPr>
                <w:rFonts w:ascii="Arial" w:hAnsi="Arial" w:cs="Arial"/>
                <w:sz w:val="20"/>
              </w:rPr>
              <w:t>30–60</w:t>
            </w:r>
          </w:p>
        </w:tc>
      </w:tr>
      <w:tr w:rsidR="00142C8F" w:rsidRPr="0041584A" w:rsidTr="00670116">
        <w:trPr>
          <w:gridAfter w:val="1"/>
          <w:wAfter w:w="166" w:type="dxa"/>
          <w:trHeight w:val="290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Tilt increment (degrees)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3</w:t>
            </w:r>
          </w:p>
        </w:tc>
      </w:tr>
      <w:tr w:rsidR="00142C8F" w:rsidRPr="0041584A" w:rsidTr="00670116">
        <w:trPr>
          <w:gridAfter w:val="1"/>
          <w:wAfter w:w="166" w:type="dxa"/>
          <w:trHeight w:val="276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Frames per tilt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6</w:t>
            </w:r>
          </w:p>
        </w:tc>
      </w:tr>
      <w:tr w:rsidR="00142C8F" w:rsidRPr="0041584A" w:rsidTr="00670116">
        <w:trPr>
          <w:gridAfter w:val="1"/>
          <w:wAfter w:w="166" w:type="dxa"/>
          <w:trHeight w:val="290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Electron exposure (e</w:t>
            </w:r>
            <w:r w:rsidRPr="0041584A">
              <w:rPr>
                <w:rFonts w:ascii="Cambria Math" w:hAnsi="Cambria Math" w:cs="Cambria Math"/>
                <w:sz w:val="20"/>
              </w:rPr>
              <w:t>⁻</w:t>
            </w:r>
            <w:r w:rsidRPr="0041584A">
              <w:rPr>
                <w:rFonts w:ascii="Arial" w:hAnsi="Arial" w:cs="Arial"/>
                <w:sz w:val="20"/>
              </w:rPr>
              <w:t>/ Å²/tilt)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4.5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4.5</w:t>
            </w:r>
          </w:p>
        </w:tc>
      </w:tr>
      <w:tr w:rsidR="00142C8F" w:rsidRPr="0041584A" w:rsidTr="00670116">
        <w:trPr>
          <w:gridAfter w:val="1"/>
          <w:wAfter w:w="166" w:type="dxa"/>
          <w:trHeight w:val="290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Total electron exposure (e</w:t>
            </w:r>
            <w:r w:rsidRPr="0041584A">
              <w:rPr>
                <w:rFonts w:ascii="Cambria Math" w:hAnsi="Cambria Math" w:cs="Cambria Math"/>
                <w:sz w:val="20"/>
              </w:rPr>
              <w:t>⁻</w:t>
            </w:r>
            <w:r w:rsidRPr="0041584A">
              <w:rPr>
                <w:rFonts w:ascii="Arial" w:hAnsi="Arial" w:cs="Arial"/>
                <w:sz w:val="20"/>
              </w:rPr>
              <w:t>/ Å²)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140</w:t>
            </w:r>
          </w:p>
        </w:tc>
      </w:tr>
      <w:tr w:rsidR="00142C8F" w:rsidRPr="0041584A" w:rsidTr="00670116">
        <w:trPr>
          <w:gridAfter w:val="1"/>
          <w:wAfter w:w="166" w:type="dxa"/>
          <w:trHeight w:val="276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Pixel size (Å)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1.77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1.76</w:t>
            </w:r>
          </w:p>
        </w:tc>
      </w:tr>
      <w:tr w:rsidR="00142C8F" w:rsidRPr="0041584A" w:rsidTr="00670116">
        <w:trPr>
          <w:gridAfter w:val="1"/>
          <w:wAfter w:w="166" w:type="dxa"/>
          <w:trHeight w:val="290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Defocus range (</w:t>
            </w:r>
            <w:proofErr w:type="spellStart"/>
            <w:r w:rsidRPr="0041584A">
              <w:rPr>
                <w:rFonts w:ascii="Arial" w:hAnsi="Arial" w:cs="Arial"/>
                <w:sz w:val="20"/>
              </w:rPr>
              <w:t>μm</w:t>
            </w:r>
            <w:proofErr w:type="spellEnd"/>
            <w:r w:rsidRPr="0041584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2.8–4.0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2.8–4.0</w:t>
            </w:r>
          </w:p>
        </w:tc>
      </w:tr>
      <w:tr w:rsidR="00142C8F" w:rsidRPr="0041584A" w:rsidTr="00670116">
        <w:trPr>
          <w:gridAfter w:val="1"/>
          <w:wAfter w:w="166" w:type="dxa"/>
          <w:trHeight w:val="276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Tilt series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59</w:t>
            </w:r>
          </w:p>
        </w:tc>
      </w:tr>
      <w:tr w:rsidR="00142C8F" w:rsidRPr="0041584A" w:rsidTr="00670116">
        <w:trPr>
          <w:gridAfter w:val="1"/>
          <w:wAfter w:w="166" w:type="dxa"/>
          <w:trHeight w:val="290"/>
        </w:trPr>
        <w:tc>
          <w:tcPr>
            <w:tcW w:w="3118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Tomograms</w:t>
            </w:r>
          </w:p>
        </w:tc>
        <w:tc>
          <w:tcPr>
            <w:tcW w:w="1355" w:type="dxa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771" w:type="dxa"/>
            <w:gridSpan w:val="2"/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59</w:t>
            </w:r>
          </w:p>
        </w:tc>
      </w:tr>
      <w:tr w:rsidR="00142C8F" w:rsidRPr="0041584A" w:rsidTr="00670116">
        <w:trPr>
          <w:gridAfter w:val="1"/>
          <w:wAfter w:w="166" w:type="dxa"/>
          <w:trHeight w:val="27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VLP sub-volumes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ab/>
              <w:t>79</w:t>
            </w:r>
          </w:p>
        </w:tc>
      </w:tr>
      <w:tr w:rsidR="00142C8F" w:rsidRPr="0041584A" w:rsidTr="00670116">
        <w:trPr>
          <w:trHeight w:val="29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Reconstruction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GP spike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GP spike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GP </w:t>
            </w:r>
            <w:r w:rsidRPr="0041584A">
              <w:rPr>
                <w:rFonts w:ascii="Arial" w:hAnsi="Arial" w:cs="Arial"/>
                <w:sz w:val="20"/>
              </w:rPr>
              <w:t>spike</w:t>
            </w:r>
            <w:r>
              <w:rPr>
                <w:rFonts w:ascii="Arial" w:hAnsi="Arial" w:cs="Arial"/>
                <w:sz w:val="20"/>
              </w:rPr>
              <w:t>+P-</w:t>
            </w:r>
            <w:r w:rsidRPr="0041584A">
              <w:rPr>
                <w:rFonts w:ascii="Arial" w:hAnsi="Arial" w:cs="Arial"/>
                <w:sz w:val="20"/>
              </w:rPr>
              <w:t>4G2</w:t>
            </w:r>
          </w:p>
        </w:tc>
      </w:tr>
      <w:tr w:rsidR="00142C8F" w:rsidRPr="0041584A" w:rsidTr="00670116">
        <w:trPr>
          <w:trHeight w:val="27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EMDB ID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 xml:space="preserve">EMD- </w:t>
            </w:r>
            <w:proofErr w:type="spellStart"/>
            <w:r w:rsidRPr="0041584A">
              <w:rPr>
                <w:rFonts w:ascii="Arial" w:hAnsi="Arial" w:cs="Arial"/>
                <w:sz w:val="20"/>
              </w:rPr>
              <w:t>xxxx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 xml:space="preserve">EMD- </w:t>
            </w:r>
            <w:proofErr w:type="spellStart"/>
            <w:r w:rsidRPr="0041584A">
              <w:rPr>
                <w:rFonts w:ascii="Arial" w:hAnsi="Arial" w:cs="Arial"/>
                <w:sz w:val="20"/>
              </w:rPr>
              <w:t>xxxx</w:t>
            </w:r>
            <w:proofErr w:type="spellEnd"/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 xml:space="preserve">EMD- </w:t>
            </w:r>
            <w:proofErr w:type="spellStart"/>
            <w:r w:rsidRPr="0041584A">
              <w:rPr>
                <w:rFonts w:ascii="Arial" w:hAnsi="Arial" w:cs="Arial"/>
                <w:sz w:val="20"/>
              </w:rPr>
              <w:t>xxxx</w:t>
            </w:r>
            <w:proofErr w:type="spellEnd"/>
          </w:p>
        </w:tc>
      </w:tr>
      <w:tr w:rsidR="00142C8F" w:rsidRPr="0041584A" w:rsidTr="00670116">
        <w:trPr>
          <w:trHeight w:val="29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Spike sub-volumes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4,323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1,976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1,721</w:t>
            </w:r>
          </w:p>
        </w:tc>
      </w:tr>
      <w:tr w:rsidR="00142C8F" w:rsidRPr="0041584A" w:rsidTr="00670116">
        <w:trPr>
          <w:trHeight w:val="27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 xml:space="preserve">Symmetry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C4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C4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C4</w:t>
            </w:r>
          </w:p>
        </w:tc>
      </w:tr>
      <w:tr w:rsidR="00142C8F" w:rsidRPr="0041584A" w:rsidTr="00670116">
        <w:trPr>
          <w:trHeight w:val="29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Pixel size (Å)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3.52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3.52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3.52</w:t>
            </w:r>
          </w:p>
        </w:tc>
      </w:tr>
      <w:tr w:rsidR="00142C8F" w:rsidRPr="0041584A" w:rsidTr="00670116">
        <w:trPr>
          <w:trHeight w:val="27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Resolution (Å)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13.9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14.3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13.4</w:t>
            </w:r>
          </w:p>
        </w:tc>
      </w:tr>
      <w:tr w:rsidR="00142C8F" w:rsidRPr="0041584A" w:rsidTr="00670116">
        <w:trPr>
          <w:trHeight w:val="290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 xml:space="preserve">Model-to-Map CC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0.89</w:t>
            </w:r>
            <w:r w:rsidRPr="0041584A">
              <w:rPr>
                <w:rFonts w:ascii="Arial" w:hAnsi="Arial" w:cs="Arial"/>
                <w:sz w:val="20"/>
              </w:rPr>
              <w:t>^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nd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>.</w:t>
            </w:r>
            <w:r w:rsidRPr="0041584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C8F" w:rsidRPr="0041584A" w:rsidRDefault="00142C8F" w:rsidP="00670116">
            <w:pPr>
              <w:pStyle w:val="SMcaption"/>
              <w:jc w:val="both"/>
              <w:rPr>
                <w:rFonts w:ascii="Arial" w:hAnsi="Arial" w:cs="Arial"/>
                <w:sz w:val="20"/>
              </w:rPr>
            </w:pPr>
            <w:r w:rsidRPr="0041584A">
              <w:rPr>
                <w:rFonts w:ascii="Arial" w:hAnsi="Arial" w:cs="Arial"/>
                <w:sz w:val="20"/>
              </w:rPr>
              <w:t>0.91*</w:t>
            </w:r>
          </w:p>
        </w:tc>
      </w:tr>
    </w:tbl>
    <w:p w:rsidR="00142C8F" w:rsidRPr="007C08E7" w:rsidRDefault="00142C8F" w:rsidP="00142C8F">
      <w:pPr>
        <w:pStyle w:val="SMcaption"/>
        <w:rPr>
          <w:rFonts w:ascii="Arial" w:hAnsi="Arial" w:cs="Arial"/>
          <w:sz w:val="18"/>
          <w:szCs w:val="18"/>
        </w:rPr>
      </w:pPr>
      <w:r w:rsidRPr="007C08E7">
        <w:rPr>
          <w:rFonts w:ascii="Arial" w:hAnsi="Arial" w:cs="Arial"/>
          <w:sz w:val="18"/>
          <w:szCs w:val="18"/>
        </w:rPr>
        <w:t xml:space="preserve">CC: local map-to-map cross-correlation from Chimera </w:t>
      </w:r>
      <w:proofErr w:type="spellStart"/>
      <w:r w:rsidRPr="007C08E7">
        <w:rPr>
          <w:rFonts w:ascii="Arial" w:hAnsi="Arial" w:cs="Arial"/>
          <w:sz w:val="18"/>
          <w:szCs w:val="18"/>
        </w:rPr>
        <w:t>fitmap</w:t>
      </w:r>
      <w:proofErr w:type="spellEnd"/>
    </w:p>
    <w:p w:rsidR="00142C8F" w:rsidRPr="007C08E7" w:rsidRDefault="00142C8F" w:rsidP="00142C8F">
      <w:pPr>
        <w:pStyle w:val="SMcaption"/>
        <w:rPr>
          <w:rFonts w:ascii="Arial" w:hAnsi="Arial" w:cs="Arial"/>
          <w:sz w:val="18"/>
          <w:szCs w:val="18"/>
        </w:rPr>
      </w:pPr>
      <w:r w:rsidRPr="007C08E7">
        <w:rPr>
          <w:rFonts w:ascii="Arial" w:hAnsi="Arial" w:cs="Arial"/>
          <w:sz w:val="18"/>
          <w:szCs w:val="18"/>
        </w:rPr>
        <w:t xml:space="preserve">* Fitted structure: Fab P-4G2–PUUV </w:t>
      </w:r>
      <w:proofErr w:type="spellStart"/>
      <w:proofErr w:type="gramStart"/>
      <w:r w:rsidRPr="007C08E7">
        <w:rPr>
          <w:rFonts w:ascii="Arial" w:hAnsi="Arial" w:cs="Arial"/>
          <w:sz w:val="18"/>
          <w:szCs w:val="18"/>
        </w:rPr>
        <w:t>Gc</w:t>
      </w:r>
      <w:proofErr w:type="spellEnd"/>
      <w:proofErr w:type="gramEnd"/>
      <w:r w:rsidRPr="007C08E7">
        <w:rPr>
          <w:rFonts w:ascii="Arial" w:hAnsi="Arial" w:cs="Arial"/>
          <w:sz w:val="18"/>
          <w:szCs w:val="18"/>
        </w:rPr>
        <w:t xml:space="preserve"> complex crystal structure</w:t>
      </w:r>
    </w:p>
    <w:p w:rsidR="00142C8F" w:rsidRPr="007C08E7" w:rsidRDefault="00142C8F" w:rsidP="00142C8F">
      <w:pPr>
        <w:pStyle w:val="SMcaption"/>
        <w:jc w:val="both"/>
        <w:rPr>
          <w:rFonts w:ascii="Arial" w:hAnsi="Arial" w:cs="Arial"/>
          <w:sz w:val="18"/>
          <w:szCs w:val="18"/>
          <w:vertAlign w:val="subscript"/>
        </w:rPr>
      </w:pPr>
      <w:r w:rsidRPr="007C08E7">
        <w:rPr>
          <w:rFonts w:ascii="Arial" w:hAnsi="Arial" w:cs="Arial"/>
          <w:sz w:val="18"/>
          <w:szCs w:val="18"/>
        </w:rPr>
        <w:t xml:space="preserve">^ Fitted structure: PUUV </w:t>
      </w:r>
      <w:proofErr w:type="spellStart"/>
      <w:r w:rsidRPr="007C08E7">
        <w:rPr>
          <w:rFonts w:ascii="Arial" w:hAnsi="Arial" w:cs="Arial"/>
          <w:sz w:val="18"/>
          <w:szCs w:val="18"/>
        </w:rPr>
        <w:t>Gn</w:t>
      </w:r>
      <w:proofErr w:type="spellEnd"/>
      <w:r w:rsidRPr="007C08E7">
        <w:rPr>
          <w:rFonts w:ascii="Arial" w:hAnsi="Arial" w:cs="Arial"/>
          <w:sz w:val="18"/>
          <w:szCs w:val="18"/>
        </w:rPr>
        <w:t xml:space="preserve"> (from PDB 5FXU</w:t>
      </w:r>
      <w:proofErr w:type="gramStart"/>
      <w:r w:rsidRPr="007C08E7">
        <w:rPr>
          <w:rFonts w:ascii="Arial" w:hAnsi="Arial" w:cs="Arial"/>
          <w:sz w:val="18"/>
          <w:szCs w:val="18"/>
        </w:rPr>
        <w:t>)+</w:t>
      </w:r>
      <w:proofErr w:type="gramEnd"/>
      <w:r w:rsidRPr="007C08E7">
        <w:rPr>
          <w:rFonts w:ascii="Arial" w:hAnsi="Arial" w:cs="Arial"/>
          <w:sz w:val="18"/>
          <w:szCs w:val="18"/>
        </w:rPr>
        <w:t xml:space="preserve">PUUV </w:t>
      </w:r>
      <w:proofErr w:type="spellStart"/>
      <w:r w:rsidRPr="007C08E7">
        <w:rPr>
          <w:rFonts w:ascii="Arial" w:hAnsi="Arial" w:cs="Arial"/>
          <w:sz w:val="18"/>
          <w:szCs w:val="18"/>
        </w:rPr>
        <w:t>Gc</w:t>
      </w:r>
      <w:r w:rsidRPr="007C08E7">
        <w:rPr>
          <w:rFonts w:ascii="Arial" w:hAnsi="Arial" w:cs="Arial"/>
          <w:sz w:val="18"/>
          <w:szCs w:val="18"/>
          <w:vertAlign w:val="subscript"/>
        </w:rPr>
        <w:t>Gc</w:t>
      </w:r>
      <w:proofErr w:type="spellEnd"/>
      <w:r w:rsidRPr="007C08E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  <w:vertAlign w:val="subscript"/>
        </w:rPr>
        <w:t>P-4</w:t>
      </w:r>
      <w:r w:rsidRPr="007C08E7">
        <w:rPr>
          <w:rFonts w:ascii="Arial" w:hAnsi="Arial" w:cs="Arial"/>
          <w:sz w:val="18"/>
          <w:szCs w:val="18"/>
          <w:vertAlign w:val="subscript"/>
        </w:rPr>
        <w:t>G2</w:t>
      </w:r>
    </w:p>
    <w:p w:rsidR="00142C8F" w:rsidRPr="007C08E7" w:rsidRDefault="00142C8F" w:rsidP="00142C8F">
      <w:pPr>
        <w:pStyle w:val="SMcaption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proofErr w:type="gramStart"/>
      <w:r w:rsidRPr="007C08E7">
        <w:rPr>
          <w:rFonts w:ascii="Arial" w:hAnsi="Arial" w:cs="Arial"/>
          <w:sz w:val="18"/>
          <w:szCs w:val="18"/>
        </w:rPr>
        <w:t>nd</w:t>
      </w:r>
      <w:proofErr w:type="spellEnd"/>
      <w:r w:rsidRPr="007C08E7">
        <w:rPr>
          <w:rFonts w:ascii="Arial" w:hAnsi="Arial" w:cs="Arial"/>
          <w:sz w:val="18"/>
          <w:szCs w:val="18"/>
        </w:rPr>
        <w:t>.:</w:t>
      </w:r>
      <w:proofErr w:type="gramEnd"/>
      <w:r w:rsidRPr="007C08E7">
        <w:rPr>
          <w:rFonts w:ascii="Arial" w:hAnsi="Arial" w:cs="Arial"/>
          <w:sz w:val="18"/>
          <w:szCs w:val="18"/>
        </w:rPr>
        <w:t xml:space="preserve"> Not determined</w:t>
      </w:r>
    </w:p>
    <w:p w:rsidR="007849C2" w:rsidRDefault="005C068C"/>
    <w:sectPr w:rsidR="007849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8F"/>
    <w:rsid w:val="00142C8F"/>
    <w:rsid w:val="002B5CBE"/>
    <w:rsid w:val="003E5430"/>
    <w:rsid w:val="005B612B"/>
    <w:rsid w:val="005C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007A"/>
  <w15:chartTrackingRefBased/>
  <w15:docId w15:val="{09E2D9DA-8EF5-4082-855A-3B64E9E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link w:val="SMHeadingChar"/>
    <w:qFormat/>
    <w:rsid w:val="00142C8F"/>
    <w:pPr>
      <w:keepLines w:val="0"/>
      <w:spacing w:after="6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142C8F"/>
  </w:style>
  <w:style w:type="table" w:styleId="TableGrid">
    <w:name w:val="Table Grid"/>
    <w:basedOn w:val="TableNormal"/>
    <w:uiPriority w:val="39"/>
    <w:rsid w:val="00142C8F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HeadingChar">
    <w:name w:val="SM Heading Char"/>
    <w:basedOn w:val="Heading1Char"/>
    <w:link w:val="SMHeading"/>
    <w:rsid w:val="00142C8F"/>
    <w:rPr>
      <w:rFonts w:ascii="Times New Roman" w:eastAsia="Times New Roman" w:hAnsi="Times New Roman" w:cs="Times New Roman"/>
      <w:b/>
      <w:bCs/>
      <w:color w:val="2E74B5" w:themeColor="accent1" w:themeShade="BF"/>
      <w:kern w:val="32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42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A Ilona</dc:creator>
  <cp:keywords/>
  <dc:description/>
  <cp:lastModifiedBy>Rissanen, A Ilona</cp:lastModifiedBy>
  <cp:revision>2</cp:revision>
  <cp:lastPrinted>2020-11-13T16:50:00Z</cp:lastPrinted>
  <dcterms:created xsi:type="dcterms:W3CDTF">2020-11-17T18:35:00Z</dcterms:created>
  <dcterms:modified xsi:type="dcterms:W3CDTF">2020-11-17T18:35:00Z</dcterms:modified>
</cp:coreProperties>
</file>