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8DC6" w14:textId="6E75AA0C" w:rsidR="0071652C" w:rsidRPr="00D5528B" w:rsidRDefault="0071652C" w:rsidP="0071652C">
      <w:pPr>
        <w:rPr>
          <w:b/>
        </w:rPr>
      </w:pPr>
      <w:r w:rsidRPr="00D5528B">
        <w:rPr>
          <w:b/>
        </w:rPr>
        <w:t>Data collection and refinement statistics</w:t>
      </w:r>
    </w:p>
    <w:tbl>
      <w:tblPr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420"/>
        <w:gridCol w:w="3064"/>
      </w:tblGrid>
      <w:tr w:rsidR="0071652C" w14:paraId="57ABB149" w14:textId="77777777" w:rsidTr="00D954FD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531D147" w14:textId="77777777" w:rsidR="0071652C" w:rsidRDefault="0071652C" w:rsidP="00D954FD">
            <w:pPr>
              <w:rPr>
                <w:b/>
                <w:bCs/>
                <w:kern w:val="32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14:paraId="03365D73" w14:textId="77777777" w:rsidR="0071652C" w:rsidRDefault="0071652C" w:rsidP="00D954FD">
            <w:pPr>
              <w:jc w:val="right"/>
              <w:rPr>
                <w:b/>
                <w:bCs/>
                <w:kern w:val="32"/>
              </w:rPr>
            </w:pPr>
            <w:r>
              <w:rPr>
                <w:b/>
                <w:bCs/>
                <w:kern w:val="32"/>
              </w:rPr>
              <w:t>LotC</w:t>
            </w:r>
            <w:r w:rsidRPr="004C19E6">
              <w:rPr>
                <w:b/>
                <w:bCs/>
                <w:kern w:val="32"/>
                <w:vertAlign w:val="subscript"/>
              </w:rPr>
              <w:t>14-310</w:t>
            </w:r>
          </w:p>
        </w:tc>
      </w:tr>
      <w:tr w:rsidR="0071652C" w14:paraId="6EC6F262" w14:textId="77777777" w:rsidTr="00D954FD">
        <w:tc>
          <w:tcPr>
            <w:tcW w:w="3420" w:type="dxa"/>
            <w:tcBorders>
              <w:top w:val="single" w:sz="4" w:space="0" w:color="auto"/>
            </w:tcBorders>
          </w:tcPr>
          <w:p w14:paraId="70BD1350" w14:textId="77777777" w:rsidR="0071652C" w:rsidRPr="00E15383" w:rsidRDefault="0071652C" w:rsidP="00D954FD">
            <w:pPr>
              <w:rPr>
                <w:b/>
                <w:bCs/>
                <w:kern w:val="32"/>
              </w:rPr>
            </w:pPr>
            <w:r w:rsidRPr="00E15383">
              <w:rPr>
                <w:b/>
                <w:bCs/>
                <w:kern w:val="32"/>
              </w:rPr>
              <w:t>Data Collection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209AD415" w14:textId="77777777" w:rsidR="0071652C" w:rsidRPr="00E15383" w:rsidRDefault="0071652C" w:rsidP="00D954FD">
            <w:pPr>
              <w:jc w:val="right"/>
              <w:rPr>
                <w:bCs/>
                <w:kern w:val="32"/>
              </w:rPr>
            </w:pPr>
          </w:p>
        </w:tc>
      </w:tr>
      <w:tr w:rsidR="0071652C" w14:paraId="06BC5E75" w14:textId="77777777" w:rsidTr="00D954FD">
        <w:tc>
          <w:tcPr>
            <w:tcW w:w="3420" w:type="dxa"/>
          </w:tcPr>
          <w:p w14:paraId="614D81C0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Wavelength </w:t>
            </w:r>
            <w:r w:rsidRPr="00E15383">
              <w:rPr>
                <w:bCs/>
                <w:kern w:val="32"/>
              </w:rPr>
              <w:t>(Å)</w:t>
            </w:r>
          </w:p>
        </w:tc>
        <w:tc>
          <w:tcPr>
            <w:tcW w:w="3064" w:type="dxa"/>
          </w:tcPr>
          <w:p w14:paraId="75778F2B" w14:textId="77777777" w:rsidR="0071652C" w:rsidRPr="00BE34A1" w:rsidRDefault="0071652C" w:rsidP="00D954FD">
            <w:pPr>
              <w:autoSpaceDE w:val="0"/>
              <w:autoSpaceDN w:val="0"/>
              <w:adjustRightInd w:val="0"/>
              <w:spacing w:before="60" w:after="60"/>
              <w:jc w:val="right"/>
            </w:pPr>
            <w:r w:rsidRPr="000822DC">
              <w:t>1.070333</w:t>
            </w:r>
          </w:p>
        </w:tc>
      </w:tr>
      <w:tr w:rsidR="0071652C" w14:paraId="68BF3E44" w14:textId="77777777" w:rsidTr="00D954FD">
        <w:tc>
          <w:tcPr>
            <w:tcW w:w="3420" w:type="dxa"/>
          </w:tcPr>
          <w:p w14:paraId="03806F79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>Space group</w:t>
            </w:r>
          </w:p>
        </w:tc>
        <w:tc>
          <w:tcPr>
            <w:tcW w:w="3064" w:type="dxa"/>
          </w:tcPr>
          <w:p w14:paraId="71411493" w14:textId="77777777" w:rsidR="0071652C" w:rsidRPr="00BE34A1" w:rsidRDefault="0071652C" w:rsidP="00D954FD">
            <w:pPr>
              <w:autoSpaceDE w:val="0"/>
              <w:autoSpaceDN w:val="0"/>
              <w:adjustRightInd w:val="0"/>
              <w:spacing w:before="60" w:after="60"/>
              <w:jc w:val="right"/>
            </w:pPr>
            <w:r w:rsidRPr="00BE34A1">
              <w:t>P 1 2</w:t>
            </w:r>
            <w:r>
              <w:t>1</w:t>
            </w:r>
            <w:r w:rsidRPr="00BE34A1">
              <w:t xml:space="preserve"> </w:t>
            </w:r>
            <w:r>
              <w:t>1</w:t>
            </w:r>
          </w:p>
        </w:tc>
      </w:tr>
      <w:tr w:rsidR="0071652C" w14:paraId="0CF2736E" w14:textId="77777777" w:rsidTr="00D954FD">
        <w:tc>
          <w:tcPr>
            <w:tcW w:w="3420" w:type="dxa"/>
          </w:tcPr>
          <w:p w14:paraId="0BC4A214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>Cell dimensions</w:t>
            </w:r>
          </w:p>
        </w:tc>
        <w:tc>
          <w:tcPr>
            <w:tcW w:w="3064" w:type="dxa"/>
          </w:tcPr>
          <w:p w14:paraId="118A97E9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</w:p>
        </w:tc>
      </w:tr>
      <w:tr w:rsidR="0071652C" w14:paraId="536F01CB" w14:textId="77777777" w:rsidTr="00D954FD">
        <w:tc>
          <w:tcPr>
            <w:tcW w:w="3420" w:type="dxa"/>
          </w:tcPr>
          <w:p w14:paraId="4C42F5C3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>a, b, c</w:t>
            </w:r>
            <w:r>
              <w:rPr>
                <w:bCs/>
                <w:kern w:val="32"/>
              </w:rPr>
              <w:t xml:space="preserve"> </w:t>
            </w:r>
            <w:r w:rsidRPr="00E15383">
              <w:rPr>
                <w:bCs/>
                <w:kern w:val="32"/>
              </w:rPr>
              <w:t>(Å)</w:t>
            </w:r>
          </w:p>
        </w:tc>
        <w:tc>
          <w:tcPr>
            <w:tcW w:w="3064" w:type="dxa"/>
          </w:tcPr>
          <w:p w14:paraId="3FDB1986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t>38.534 140.979 57.437</w:t>
            </w:r>
          </w:p>
        </w:tc>
      </w:tr>
      <w:tr w:rsidR="0071652C" w14:paraId="08DC008A" w14:textId="77777777" w:rsidTr="00D954FD">
        <w:tc>
          <w:tcPr>
            <w:tcW w:w="3420" w:type="dxa"/>
          </w:tcPr>
          <w:p w14:paraId="64A4B9F6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 w:rsidRPr="00E15383">
              <w:rPr>
                <w:rFonts w:ascii="Cambria Math" w:hAnsi="Cambria Math" w:cs="Cambria Math"/>
                <w:bCs/>
                <w:kern w:val="32"/>
              </w:rPr>
              <w:t>𝛼</w:t>
            </w:r>
            <w:r w:rsidRPr="00E15383">
              <w:rPr>
                <w:bCs/>
                <w:kern w:val="32"/>
              </w:rPr>
              <w:t xml:space="preserve">, </w:t>
            </w:r>
            <w:r w:rsidRPr="00E15383">
              <w:rPr>
                <w:rFonts w:ascii="Cambria Math" w:hAnsi="Cambria Math" w:cs="Cambria Math"/>
                <w:bCs/>
                <w:kern w:val="32"/>
              </w:rPr>
              <w:t>𝛽</w:t>
            </w:r>
            <w:r w:rsidRPr="00E15383">
              <w:rPr>
                <w:bCs/>
                <w:kern w:val="32"/>
              </w:rPr>
              <w:t xml:space="preserve">, </w:t>
            </w:r>
            <w:r w:rsidRPr="00E15383">
              <w:rPr>
                <w:rFonts w:ascii="Cambria Math" w:hAnsi="Cambria Math" w:cs="Cambria Math"/>
                <w:bCs/>
                <w:kern w:val="32"/>
              </w:rPr>
              <w:t>𝛾</w:t>
            </w:r>
            <w:r>
              <w:rPr>
                <w:rFonts w:ascii="Cambria Math" w:hAnsi="Cambria Math" w:cs="Cambria Math"/>
                <w:bCs/>
                <w:kern w:val="32"/>
              </w:rPr>
              <w:t xml:space="preserve"> (</w:t>
            </w:r>
            <w:r w:rsidRPr="00B50940">
              <w:t>°</w:t>
            </w:r>
            <w:r>
              <w:t>)</w:t>
            </w:r>
          </w:p>
        </w:tc>
        <w:tc>
          <w:tcPr>
            <w:tcW w:w="3064" w:type="dxa"/>
          </w:tcPr>
          <w:p w14:paraId="1E7EFDD1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90, 90, 90</w:t>
            </w:r>
          </w:p>
        </w:tc>
      </w:tr>
      <w:tr w:rsidR="0071652C" w14:paraId="45C22CC2" w14:textId="77777777" w:rsidTr="00D954FD">
        <w:tc>
          <w:tcPr>
            <w:tcW w:w="3420" w:type="dxa"/>
          </w:tcPr>
          <w:p w14:paraId="7B0D57CA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proofErr w:type="spellStart"/>
            <w:r w:rsidRPr="00E15383">
              <w:rPr>
                <w:bCs/>
                <w:i/>
                <w:kern w:val="32"/>
              </w:rPr>
              <w:t>R</w:t>
            </w:r>
            <w:r w:rsidRPr="00E15383">
              <w:rPr>
                <w:bCs/>
                <w:kern w:val="32"/>
                <w:vertAlign w:val="subscript"/>
              </w:rPr>
              <w:t>merge</w:t>
            </w:r>
            <w:proofErr w:type="spellEnd"/>
          </w:p>
        </w:tc>
        <w:tc>
          <w:tcPr>
            <w:tcW w:w="3064" w:type="dxa"/>
          </w:tcPr>
          <w:p w14:paraId="49EDE049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0.</w:t>
            </w:r>
            <w:r>
              <w:rPr>
                <w:bCs/>
                <w:kern w:val="32"/>
              </w:rPr>
              <w:t>03065</w:t>
            </w:r>
            <w:r w:rsidRPr="00BE34A1">
              <w:rPr>
                <w:bCs/>
                <w:kern w:val="32"/>
              </w:rPr>
              <w:t xml:space="preserve"> (</w:t>
            </w:r>
            <w:r>
              <w:rPr>
                <w:bCs/>
                <w:kern w:val="32"/>
              </w:rPr>
              <w:t>0.3765</w:t>
            </w:r>
            <w:r w:rsidRPr="00BE34A1">
              <w:rPr>
                <w:bCs/>
                <w:kern w:val="32"/>
              </w:rPr>
              <w:t>)</w:t>
            </w:r>
          </w:p>
        </w:tc>
      </w:tr>
      <w:tr w:rsidR="0071652C" w14:paraId="076DF5E4" w14:textId="77777777" w:rsidTr="00D954FD">
        <w:tc>
          <w:tcPr>
            <w:tcW w:w="3420" w:type="dxa"/>
          </w:tcPr>
          <w:p w14:paraId="453BD8F5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proofErr w:type="spellStart"/>
            <w:r w:rsidRPr="00BE34A1">
              <w:rPr>
                <w:bCs/>
                <w:i/>
                <w:kern w:val="32"/>
              </w:rPr>
              <w:t>R</w:t>
            </w:r>
            <w:r w:rsidRPr="00BE34A1">
              <w:rPr>
                <w:bCs/>
                <w:kern w:val="32"/>
                <w:vertAlign w:val="subscript"/>
              </w:rPr>
              <w:t>pim</w:t>
            </w:r>
            <w:proofErr w:type="spellEnd"/>
          </w:p>
        </w:tc>
        <w:tc>
          <w:tcPr>
            <w:tcW w:w="3064" w:type="dxa"/>
          </w:tcPr>
          <w:p w14:paraId="23FEF79D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0.0</w:t>
            </w:r>
            <w:r>
              <w:rPr>
                <w:bCs/>
                <w:kern w:val="32"/>
              </w:rPr>
              <w:t>3065</w:t>
            </w:r>
            <w:r w:rsidRPr="00BE34A1">
              <w:rPr>
                <w:bCs/>
                <w:kern w:val="32"/>
              </w:rPr>
              <w:t xml:space="preserve"> (0.</w:t>
            </w:r>
            <w:r>
              <w:rPr>
                <w:bCs/>
                <w:kern w:val="32"/>
              </w:rPr>
              <w:t>3765</w:t>
            </w:r>
            <w:r w:rsidRPr="00BE34A1">
              <w:rPr>
                <w:bCs/>
                <w:kern w:val="32"/>
              </w:rPr>
              <w:t>)</w:t>
            </w:r>
          </w:p>
        </w:tc>
      </w:tr>
      <w:tr w:rsidR="0071652C" w14:paraId="7297F02B" w14:textId="77777777" w:rsidTr="00D954FD">
        <w:tc>
          <w:tcPr>
            <w:tcW w:w="3420" w:type="dxa"/>
          </w:tcPr>
          <w:p w14:paraId="207ED39E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>
              <w:rPr>
                <w:bCs/>
                <w:kern w:val="32"/>
              </w:rPr>
              <w:t>CC</w:t>
            </w:r>
            <w:r w:rsidRPr="00BE34A1">
              <w:rPr>
                <w:bCs/>
                <w:kern w:val="32"/>
                <w:vertAlign w:val="subscript"/>
              </w:rPr>
              <w:t>1/2</w:t>
            </w:r>
          </w:p>
        </w:tc>
        <w:tc>
          <w:tcPr>
            <w:tcW w:w="3064" w:type="dxa"/>
          </w:tcPr>
          <w:p w14:paraId="3C89192F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0.999 (0.</w:t>
            </w:r>
            <w:r>
              <w:rPr>
                <w:bCs/>
                <w:kern w:val="32"/>
              </w:rPr>
              <w:t>811</w:t>
            </w:r>
            <w:r w:rsidRPr="00BE34A1">
              <w:rPr>
                <w:bCs/>
                <w:kern w:val="32"/>
              </w:rPr>
              <w:t>)</w:t>
            </w:r>
          </w:p>
        </w:tc>
      </w:tr>
      <w:tr w:rsidR="0071652C" w14:paraId="158132D0" w14:textId="77777777" w:rsidTr="00D954FD">
        <w:tc>
          <w:tcPr>
            <w:tcW w:w="3420" w:type="dxa"/>
          </w:tcPr>
          <w:p w14:paraId="49E5A87E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>
              <w:rPr>
                <w:bCs/>
                <w:kern w:val="32"/>
              </w:rPr>
              <w:t>CC</w:t>
            </w:r>
            <w:r w:rsidRPr="00BE34A1">
              <w:rPr>
                <w:bCs/>
                <w:kern w:val="32"/>
                <w:vertAlign w:val="superscript"/>
              </w:rPr>
              <w:t>*</w:t>
            </w:r>
          </w:p>
        </w:tc>
        <w:tc>
          <w:tcPr>
            <w:tcW w:w="3064" w:type="dxa"/>
          </w:tcPr>
          <w:p w14:paraId="0A7DC1D1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1 (0.</w:t>
            </w:r>
            <w:r>
              <w:rPr>
                <w:bCs/>
                <w:kern w:val="32"/>
              </w:rPr>
              <w:t>946</w:t>
            </w:r>
            <w:r w:rsidRPr="00BE34A1">
              <w:rPr>
                <w:bCs/>
                <w:kern w:val="32"/>
              </w:rPr>
              <w:t>)</w:t>
            </w:r>
          </w:p>
        </w:tc>
      </w:tr>
      <w:tr w:rsidR="0071652C" w14:paraId="25C0FC05" w14:textId="77777777" w:rsidTr="00D954FD">
        <w:tc>
          <w:tcPr>
            <w:tcW w:w="3420" w:type="dxa"/>
          </w:tcPr>
          <w:p w14:paraId="18871EC5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 xml:space="preserve">I / </w:t>
            </w:r>
            <w:r w:rsidRPr="00E15383">
              <w:rPr>
                <w:rFonts w:ascii="Cambria Math" w:hAnsi="Cambria Math" w:cs="Cambria Math"/>
                <w:bCs/>
                <w:kern w:val="32"/>
              </w:rPr>
              <w:t>𝜎</w:t>
            </w:r>
            <w:r w:rsidRPr="00E15383">
              <w:rPr>
                <w:bCs/>
                <w:kern w:val="32"/>
              </w:rPr>
              <w:t>I</w:t>
            </w:r>
          </w:p>
        </w:tc>
        <w:tc>
          <w:tcPr>
            <w:tcW w:w="3064" w:type="dxa"/>
          </w:tcPr>
          <w:p w14:paraId="12B430CE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1</w:t>
            </w:r>
            <w:r>
              <w:rPr>
                <w:bCs/>
                <w:kern w:val="32"/>
              </w:rPr>
              <w:t>4</w:t>
            </w:r>
            <w:r w:rsidRPr="00BE34A1">
              <w:rPr>
                <w:bCs/>
                <w:kern w:val="32"/>
              </w:rPr>
              <w:t>.</w:t>
            </w:r>
            <w:r>
              <w:rPr>
                <w:bCs/>
                <w:kern w:val="32"/>
              </w:rPr>
              <w:t>85</w:t>
            </w:r>
            <w:r w:rsidRPr="00BE34A1">
              <w:rPr>
                <w:bCs/>
                <w:kern w:val="32"/>
              </w:rPr>
              <w:t xml:space="preserve"> (1.</w:t>
            </w:r>
            <w:r>
              <w:rPr>
                <w:bCs/>
                <w:kern w:val="32"/>
              </w:rPr>
              <w:t>96</w:t>
            </w:r>
            <w:r w:rsidRPr="00BE34A1">
              <w:rPr>
                <w:bCs/>
                <w:kern w:val="32"/>
              </w:rPr>
              <w:t>)</w:t>
            </w:r>
          </w:p>
        </w:tc>
      </w:tr>
      <w:tr w:rsidR="0071652C" w14:paraId="6FA67634" w14:textId="77777777" w:rsidTr="00D954FD">
        <w:tc>
          <w:tcPr>
            <w:tcW w:w="3420" w:type="dxa"/>
          </w:tcPr>
          <w:p w14:paraId="77911398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>Completeness</w:t>
            </w:r>
          </w:p>
        </w:tc>
        <w:tc>
          <w:tcPr>
            <w:tcW w:w="3064" w:type="dxa"/>
          </w:tcPr>
          <w:p w14:paraId="13A9AEE0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99.23 (99.52)</w:t>
            </w:r>
          </w:p>
        </w:tc>
      </w:tr>
      <w:tr w:rsidR="0071652C" w14:paraId="419A8549" w14:textId="77777777" w:rsidTr="00D954FD">
        <w:tc>
          <w:tcPr>
            <w:tcW w:w="3420" w:type="dxa"/>
          </w:tcPr>
          <w:p w14:paraId="601196E2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>Redundancy</w:t>
            </w:r>
          </w:p>
        </w:tc>
        <w:tc>
          <w:tcPr>
            <w:tcW w:w="3064" w:type="dxa"/>
          </w:tcPr>
          <w:p w14:paraId="1DD64ED2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2</w:t>
            </w:r>
            <w:r>
              <w:rPr>
                <w:bCs/>
                <w:kern w:val="32"/>
              </w:rPr>
              <w:t>.0</w:t>
            </w:r>
            <w:r w:rsidRPr="00BE34A1">
              <w:rPr>
                <w:bCs/>
                <w:kern w:val="32"/>
              </w:rPr>
              <w:t xml:space="preserve"> (2.</w:t>
            </w:r>
            <w:r>
              <w:rPr>
                <w:bCs/>
                <w:kern w:val="32"/>
              </w:rPr>
              <w:t>0</w:t>
            </w:r>
            <w:r w:rsidRPr="00BE34A1">
              <w:rPr>
                <w:bCs/>
                <w:kern w:val="32"/>
              </w:rPr>
              <w:t>)</w:t>
            </w:r>
          </w:p>
        </w:tc>
      </w:tr>
      <w:tr w:rsidR="0071652C" w14:paraId="13219DF6" w14:textId="77777777" w:rsidTr="00D954FD">
        <w:tc>
          <w:tcPr>
            <w:tcW w:w="3420" w:type="dxa"/>
          </w:tcPr>
          <w:p w14:paraId="5FF827CC" w14:textId="77777777" w:rsidR="0071652C" w:rsidRPr="00E15383" w:rsidRDefault="0071652C" w:rsidP="00D954FD">
            <w:pPr>
              <w:rPr>
                <w:b/>
                <w:bCs/>
                <w:kern w:val="32"/>
              </w:rPr>
            </w:pPr>
            <w:r w:rsidRPr="00E15383">
              <w:rPr>
                <w:b/>
                <w:bCs/>
                <w:kern w:val="32"/>
              </w:rPr>
              <w:t>Refinement</w:t>
            </w:r>
          </w:p>
        </w:tc>
        <w:tc>
          <w:tcPr>
            <w:tcW w:w="3064" w:type="dxa"/>
          </w:tcPr>
          <w:p w14:paraId="4E1B94A0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</w:p>
        </w:tc>
      </w:tr>
      <w:tr w:rsidR="0071652C" w14:paraId="50FC3BA5" w14:textId="77777777" w:rsidTr="00D954FD">
        <w:tc>
          <w:tcPr>
            <w:tcW w:w="3420" w:type="dxa"/>
          </w:tcPr>
          <w:p w14:paraId="0BB5A60F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 w:rsidRPr="00E15383">
              <w:rPr>
                <w:bCs/>
                <w:kern w:val="32"/>
              </w:rPr>
              <w:t>Resolution (Å)</w:t>
            </w:r>
          </w:p>
        </w:tc>
        <w:tc>
          <w:tcPr>
            <w:tcW w:w="3064" w:type="dxa"/>
          </w:tcPr>
          <w:p w14:paraId="52B0500F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44.53 – 2.42 (2.506 -2.42)</w:t>
            </w:r>
          </w:p>
        </w:tc>
      </w:tr>
      <w:tr w:rsidR="0071652C" w14:paraId="13629BE0" w14:textId="77777777" w:rsidTr="00D954FD">
        <w:tc>
          <w:tcPr>
            <w:tcW w:w="3420" w:type="dxa"/>
          </w:tcPr>
          <w:p w14:paraId="77890DDE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>
              <w:rPr>
                <w:bCs/>
                <w:kern w:val="32"/>
              </w:rPr>
              <w:t>No. reflections</w:t>
            </w:r>
          </w:p>
        </w:tc>
        <w:tc>
          <w:tcPr>
            <w:tcW w:w="3064" w:type="dxa"/>
          </w:tcPr>
          <w:p w14:paraId="5FE5F130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46248 (4550)</w:t>
            </w:r>
          </w:p>
        </w:tc>
      </w:tr>
      <w:tr w:rsidR="0071652C" w14:paraId="32E5B6B9" w14:textId="77777777" w:rsidTr="00D954FD">
        <w:tc>
          <w:tcPr>
            <w:tcW w:w="3420" w:type="dxa"/>
          </w:tcPr>
          <w:p w14:paraId="4902A742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proofErr w:type="spellStart"/>
            <w:r w:rsidRPr="00E15383">
              <w:rPr>
                <w:bCs/>
                <w:i/>
                <w:kern w:val="32"/>
              </w:rPr>
              <w:t>R</w:t>
            </w:r>
            <w:r w:rsidRPr="00E15383">
              <w:rPr>
                <w:bCs/>
                <w:kern w:val="32"/>
                <w:vertAlign w:val="subscript"/>
              </w:rPr>
              <w:t>work</w:t>
            </w:r>
            <w:proofErr w:type="spellEnd"/>
            <w:r>
              <w:rPr>
                <w:bCs/>
                <w:kern w:val="32"/>
              </w:rPr>
              <w:t>/</w:t>
            </w:r>
            <w:proofErr w:type="spellStart"/>
            <w:r w:rsidRPr="00E15383">
              <w:rPr>
                <w:bCs/>
                <w:i/>
                <w:kern w:val="32"/>
              </w:rPr>
              <w:t>R</w:t>
            </w:r>
            <w:r w:rsidRPr="00E15383">
              <w:rPr>
                <w:bCs/>
                <w:kern w:val="32"/>
                <w:vertAlign w:val="subscript"/>
              </w:rPr>
              <w:t>free</w:t>
            </w:r>
            <w:proofErr w:type="spellEnd"/>
          </w:p>
        </w:tc>
        <w:tc>
          <w:tcPr>
            <w:tcW w:w="3064" w:type="dxa"/>
          </w:tcPr>
          <w:p w14:paraId="05D76260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0.2</w:t>
            </w:r>
            <w:r>
              <w:rPr>
                <w:bCs/>
                <w:kern w:val="32"/>
              </w:rPr>
              <w:t>285</w:t>
            </w:r>
            <w:r w:rsidRPr="00BE34A1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>/</w:t>
            </w:r>
            <w:r w:rsidRPr="00BE34A1">
              <w:rPr>
                <w:bCs/>
                <w:kern w:val="32"/>
              </w:rPr>
              <w:t>0.</w:t>
            </w:r>
            <w:r>
              <w:rPr>
                <w:bCs/>
                <w:kern w:val="32"/>
              </w:rPr>
              <w:t>2852</w:t>
            </w:r>
          </w:p>
        </w:tc>
      </w:tr>
      <w:tr w:rsidR="0071652C" w14:paraId="70F49E97" w14:textId="77777777" w:rsidTr="00D954FD">
        <w:tc>
          <w:tcPr>
            <w:tcW w:w="3420" w:type="dxa"/>
          </w:tcPr>
          <w:p w14:paraId="319F9360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>
              <w:rPr>
                <w:bCs/>
                <w:kern w:val="32"/>
              </w:rPr>
              <w:t>No. atoms</w:t>
            </w:r>
          </w:p>
        </w:tc>
        <w:tc>
          <w:tcPr>
            <w:tcW w:w="3064" w:type="dxa"/>
          </w:tcPr>
          <w:p w14:paraId="51E59E3E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4391</w:t>
            </w:r>
          </w:p>
        </w:tc>
      </w:tr>
      <w:tr w:rsidR="0071652C" w14:paraId="78302E3C" w14:textId="77777777" w:rsidTr="00D954FD">
        <w:tc>
          <w:tcPr>
            <w:tcW w:w="3420" w:type="dxa"/>
          </w:tcPr>
          <w:p w14:paraId="73750089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Macromolecules</w:t>
            </w:r>
          </w:p>
        </w:tc>
        <w:tc>
          <w:tcPr>
            <w:tcW w:w="3064" w:type="dxa"/>
          </w:tcPr>
          <w:p w14:paraId="6AA2875F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4380</w:t>
            </w:r>
          </w:p>
        </w:tc>
      </w:tr>
      <w:tr w:rsidR="0071652C" w14:paraId="35A5D50D" w14:textId="77777777" w:rsidTr="00D954FD">
        <w:tc>
          <w:tcPr>
            <w:tcW w:w="3420" w:type="dxa"/>
          </w:tcPr>
          <w:p w14:paraId="6B6AB51F" w14:textId="77777777" w:rsidR="0071652C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ligands</w:t>
            </w:r>
          </w:p>
        </w:tc>
        <w:tc>
          <w:tcPr>
            <w:tcW w:w="3064" w:type="dxa"/>
          </w:tcPr>
          <w:p w14:paraId="77B353E1" w14:textId="77777777" w:rsidR="0071652C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10</w:t>
            </w:r>
          </w:p>
        </w:tc>
      </w:tr>
      <w:tr w:rsidR="0071652C" w14:paraId="4026ED6F" w14:textId="77777777" w:rsidTr="00D954FD">
        <w:tc>
          <w:tcPr>
            <w:tcW w:w="3420" w:type="dxa"/>
          </w:tcPr>
          <w:p w14:paraId="35EB265F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Solvent</w:t>
            </w:r>
          </w:p>
        </w:tc>
        <w:tc>
          <w:tcPr>
            <w:tcW w:w="3064" w:type="dxa"/>
          </w:tcPr>
          <w:p w14:paraId="192BCB67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1</w:t>
            </w:r>
          </w:p>
        </w:tc>
      </w:tr>
      <w:tr w:rsidR="0071652C" w14:paraId="5F11CC4C" w14:textId="77777777" w:rsidTr="00D954FD">
        <w:tc>
          <w:tcPr>
            <w:tcW w:w="3420" w:type="dxa"/>
          </w:tcPr>
          <w:p w14:paraId="306F8BF3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r>
              <w:rPr>
                <w:bCs/>
                <w:kern w:val="32"/>
              </w:rPr>
              <w:t>B-factors</w:t>
            </w:r>
          </w:p>
        </w:tc>
        <w:tc>
          <w:tcPr>
            <w:tcW w:w="3064" w:type="dxa"/>
          </w:tcPr>
          <w:p w14:paraId="4258ADD6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76.55</w:t>
            </w:r>
          </w:p>
        </w:tc>
      </w:tr>
      <w:tr w:rsidR="0071652C" w14:paraId="699DBF65" w14:textId="77777777" w:rsidTr="00D954FD">
        <w:tc>
          <w:tcPr>
            <w:tcW w:w="3420" w:type="dxa"/>
          </w:tcPr>
          <w:p w14:paraId="48D76C7B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Macromolecules</w:t>
            </w:r>
          </w:p>
        </w:tc>
        <w:tc>
          <w:tcPr>
            <w:tcW w:w="3064" w:type="dxa"/>
          </w:tcPr>
          <w:p w14:paraId="0B69819B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76.14</w:t>
            </w:r>
          </w:p>
        </w:tc>
      </w:tr>
      <w:tr w:rsidR="0071652C" w14:paraId="470A9AB5" w14:textId="77777777" w:rsidTr="00D954FD">
        <w:tc>
          <w:tcPr>
            <w:tcW w:w="3420" w:type="dxa"/>
          </w:tcPr>
          <w:p w14:paraId="63C46659" w14:textId="77777777" w:rsidR="0071652C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ligands</w:t>
            </w:r>
          </w:p>
        </w:tc>
        <w:tc>
          <w:tcPr>
            <w:tcW w:w="3064" w:type="dxa"/>
          </w:tcPr>
          <w:p w14:paraId="00974A50" w14:textId="77777777" w:rsidR="0071652C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256.24</w:t>
            </w:r>
          </w:p>
        </w:tc>
      </w:tr>
      <w:tr w:rsidR="0071652C" w14:paraId="24D1DAB0" w14:textId="77777777" w:rsidTr="00D954FD">
        <w:tc>
          <w:tcPr>
            <w:tcW w:w="3420" w:type="dxa"/>
          </w:tcPr>
          <w:p w14:paraId="7CDDDBB5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Solvent</w:t>
            </w:r>
          </w:p>
        </w:tc>
        <w:tc>
          <w:tcPr>
            <w:tcW w:w="3064" w:type="dxa"/>
          </w:tcPr>
          <w:p w14:paraId="66429EC5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79.91</w:t>
            </w:r>
          </w:p>
        </w:tc>
      </w:tr>
      <w:tr w:rsidR="0071652C" w14:paraId="2DE05038" w14:textId="77777777" w:rsidTr="00D954FD">
        <w:tc>
          <w:tcPr>
            <w:tcW w:w="3420" w:type="dxa"/>
          </w:tcPr>
          <w:p w14:paraId="21BF53BA" w14:textId="77777777" w:rsidR="0071652C" w:rsidRPr="00E15383" w:rsidRDefault="0071652C" w:rsidP="00D954FD">
            <w:pPr>
              <w:ind w:left="720"/>
              <w:rPr>
                <w:bCs/>
                <w:kern w:val="32"/>
              </w:rPr>
            </w:pPr>
            <w:proofErr w:type="spellStart"/>
            <w:r>
              <w:rPr>
                <w:bCs/>
                <w:kern w:val="32"/>
              </w:rPr>
              <w:t>R.m.s</w:t>
            </w:r>
            <w:proofErr w:type="spellEnd"/>
            <w:r>
              <w:rPr>
                <w:bCs/>
                <w:kern w:val="32"/>
              </w:rPr>
              <w:t xml:space="preserve"> deviations</w:t>
            </w:r>
          </w:p>
        </w:tc>
        <w:tc>
          <w:tcPr>
            <w:tcW w:w="3064" w:type="dxa"/>
          </w:tcPr>
          <w:p w14:paraId="43FBCC7A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</w:p>
        </w:tc>
      </w:tr>
      <w:tr w:rsidR="0071652C" w14:paraId="2EC0FB45" w14:textId="77777777" w:rsidTr="00D954FD">
        <w:tc>
          <w:tcPr>
            <w:tcW w:w="3420" w:type="dxa"/>
          </w:tcPr>
          <w:p w14:paraId="11723D67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Bond lengths </w:t>
            </w:r>
            <w:r w:rsidRPr="00E15383">
              <w:rPr>
                <w:bCs/>
                <w:kern w:val="32"/>
              </w:rPr>
              <w:t>(Å)</w:t>
            </w:r>
          </w:p>
        </w:tc>
        <w:tc>
          <w:tcPr>
            <w:tcW w:w="3064" w:type="dxa"/>
          </w:tcPr>
          <w:p w14:paraId="66AA4FB7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 w:rsidRPr="00BE34A1">
              <w:rPr>
                <w:bCs/>
                <w:kern w:val="32"/>
              </w:rPr>
              <w:t>0.00</w:t>
            </w:r>
            <w:r>
              <w:rPr>
                <w:bCs/>
                <w:kern w:val="32"/>
              </w:rPr>
              <w:t>8</w:t>
            </w:r>
          </w:p>
        </w:tc>
      </w:tr>
      <w:tr w:rsidR="0071652C" w14:paraId="2F104F7A" w14:textId="77777777" w:rsidTr="00D954FD">
        <w:tc>
          <w:tcPr>
            <w:tcW w:w="3420" w:type="dxa"/>
            <w:tcBorders>
              <w:bottom w:val="single" w:sz="4" w:space="0" w:color="auto"/>
            </w:tcBorders>
          </w:tcPr>
          <w:p w14:paraId="3C744D19" w14:textId="77777777" w:rsidR="0071652C" w:rsidRPr="00E15383" w:rsidRDefault="0071652C" w:rsidP="00D954FD">
            <w:pPr>
              <w:ind w:left="1440"/>
              <w:rPr>
                <w:bCs/>
                <w:kern w:val="32"/>
              </w:rPr>
            </w:pPr>
            <w:r>
              <w:rPr>
                <w:bCs/>
                <w:kern w:val="32"/>
              </w:rPr>
              <w:t>Bond angles (</w:t>
            </w:r>
            <w:r w:rsidRPr="00B50940">
              <w:t>°</w:t>
            </w:r>
            <w:r>
              <w:rPr>
                <w:bCs/>
                <w:kern w:val="32"/>
              </w:rPr>
              <w:t>)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4BE996A" w14:textId="77777777" w:rsidR="0071652C" w:rsidRPr="00BE34A1" w:rsidRDefault="0071652C" w:rsidP="00D954FD">
            <w:pPr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1.00</w:t>
            </w:r>
          </w:p>
        </w:tc>
      </w:tr>
    </w:tbl>
    <w:p w14:paraId="1FC5B83D" w14:textId="77777777" w:rsidR="0071652C" w:rsidRDefault="0071652C" w:rsidP="0071652C"/>
    <w:p w14:paraId="7F39C97C" w14:textId="77777777" w:rsidR="0071652C" w:rsidRDefault="0071652C" w:rsidP="0071652C"/>
    <w:p w14:paraId="66F38544" w14:textId="77777777" w:rsidR="0071652C" w:rsidRDefault="0071652C" w:rsidP="0071652C"/>
    <w:p w14:paraId="274C7F36" w14:textId="77777777" w:rsidR="0071652C" w:rsidRDefault="0071652C" w:rsidP="0071652C"/>
    <w:p w14:paraId="3CB8F79C" w14:textId="77777777" w:rsidR="0071652C" w:rsidRDefault="0071652C" w:rsidP="0071652C"/>
    <w:p w14:paraId="1EFFEFF8" w14:textId="77777777" w:rsidR="0071652C" w:rsidRDefault="0071652C" w:rsidP="0071652C"/>
    <w:p w14:paraId="5BA5BDD5" w14:textId="77777777" w:rsidR="0071652C" w:rsidRDefault="0071652C" w:rsidP="0071652C"/>
    <w:p w14:paraId="00706BD3" w14:textId="77777777" w:rsidR="0071652C" w:rsidRDefault="0071652C" w:rsidP="0071652C"/>
    <w:p w14:paraId="73E53027" w14:textId="77777777" w:rsidR="0071652C" w:rsidRDefault="0071652C" w:rsidP="0071652C"/>
    <w:p w14:paraId="3A753258" w14:textId="77777777" w:rsidR="0071652C" w:rsidRDefault="0071652C" w:rsidP="0071652C"/>
    <w:p w14:paraId="3D1927D2" w14:textId="77777777" w:rsidR="0071652C" w:rsidRDefault="0071652C" w:rsidP="0071652C"/>
    <w:p w14:paraId="09197291" w14:textId="77777777" w:rsidR="0071652C" w:rsidRDefault="0071652C" w:rsidP="0071652C"/>
    <w:p w14:paraId="304CDEE5" w14:textId="77777777" w:rsidR="0071652C" w:rsidRDefault="0071652C" w:rsidP="0071652C"/>
    <w:p w14:paraId="100FD634" w14:textId="77777777" w:rsidR="0071652C" w:rsidRDefault="0071652C" w:rsidP="0071652C"/>
    <w:p w14:paraId="4A9948A7" w14:textId="77777777" w:rsidR="0071652C" w:rsidRDefault="0071652C" w:rsidP="0071652C"/>
    <w:p w14:paraId="75851E9C" w14:textId="77777777" w:rsidR="0071652C" w:rsidRDefault="0071652C" w:rsidP="0071652C"/>
    <w:p w14:paraId="0EF42EC0" w14:textId="77777777" w:rsidR="0071652C" w:rsidRDefault="0071652C" w:rsidP="0071652C"/>
    <w:p w14:paraId="48B23AC4" w14:textId="77777777" w:rsidR="0071652C" w:rsidRDefault="0071652C" w:rsidP="0071652C"/>
    <w:p w14:paraId="788541D3" w14:textId="77777777" w:rsidR="0071652C" w:rsidRDefault="0071652C" w:rsidP="0071652C"/>
    <w:p w14:paraId="2B3B2694" w14:textId="77777777" w:rsidR="0071652C" w:rsidRDefault="0071652C" w:rsidP="0071652C"/>
    <w:p w14:paraId="1743B709" w14:textId="77777777" w:rsidR="0071652C" w:rsidRDefault="0071652C" w:rsidP="0071652C"/>
    <w:p w14:paraId="1BD1A1BF" w14:textId="77777777" w:rsidR="0071652C" w:rsidRDefault="0071652C" w:rsidP="0071652C"/>
    <w:p w14:paraId="5436EF2E" w14:textId="77777777" w:rsidR="0071652C" w:rsidRDefault="0071652C" w:rsidP="0071652C"/>
    <w:p w14:paraId="5A82ACE6" w14:textId="77777777" w:rsidR="0071652C" w:rsidRDefault="0071652C" w:rsidP="0071652C"/>
    <w:p w14:paraId="622FD0B0" w14:textId="77777777" w:rsidR="0071652C" w:rsidRDefault="0071652C" w:rsidP="0071652C"/>
    <w:p w14:paraId="5F65E7AC" w14:textId="77777777" w:rsidR="0071652C" w:rsidRDefault="0071652C" w:rsidP="0071652C"/>
    <w:p w14:paraId="6375955D" w14:textId="77777777" w:rsidR="0071652C" w:rsidRDefault="0071652C" w:rsidP="0071652C"/>
    <w:p w14:paraId="30EFEF7F" w14:textId="77777777" w:rsidR="0071652C" w:rsidRDefault="0071652C" w:rsidP="0071652C"/>
    <w:p w14:paraId="7FC3A563" w14:textId="77777777" w:rsidR="0071652C" w:rsidRDefault="0071652C" w:rsidP="0071652C"/>
    <w:p w14:paraId="0FACC765" w14:textId="77777777" w:rsidR="0071652C" w:rsidRDefault="0071652C" w:rsidP="0071652C"/>
    <w:p w14:paraId="726A2E0D" w14:textId="77777777" w:rsidR="0071652C" w:rsidRDefault="0071652C" w:rsidP="0071652C">
      <w:pPr>
        <w:spacing w:after="160" w:line="259" w:lineRule="auto"/>
      </w:pPr>
    </w:p>
    <w:p w14:paraId="483999F1" w14:textId="77777777" w:rsidR="0071652C" w:rsidRDefault="0071652C"/>
    <w:sectPr w:rsidR="00716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2C"/>
    <w:rsid w:val="0071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C6060"/>
  <w15:chartTrackingRefBased/>
  <w15:docId w15:val="{AB2AA099-937E-904E-A0C5-E3E4A59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2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Donghyuk Shin</dc:creator>
  <cp:keywords/>
  <dc:description/>
  <cp:lastModifiedBy>Donghyuk Shin</cp:lastModifiedBy>
  <cp:revision>1</cp:revision>
  <dcterms:created xsi:type="dcterms:W3CDTF">2020-11-10T06:04:00Z</dcterms:created>
  <dcterms:modified xsi:type="dcterms:W3CDTF">2020-11-10T06:06:00Z</dcterms:modified>
</cp:coreProperties>
</file>