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FED0733" w:rsidR="00877644" w:rsidRPr="001D54A4" w:rsidRDefault="001D54A4" w:rsidP="001D54A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1"/>
          <w:szCs w:val="21"/>
        </w:rPr>
      </w:pPr>
      <w:r w:rsidRPr="001D54A4">
        <w:rPr>
          <w:rFonts w:asciiTheme="minorHAnsi" w:hAnsiTheme="minorHAnsi" w:cstheme="minorHAnsi"/>
          <w:sz w:val="21"/>
          <w:szCs w:val="21"/>
        </w:rPr>
        <w:t xml:space="preserve">Sample sizes for wing scoring experiments were determined based on (1) previous experiments using the same or similar ablation and regeneration scoring approach (Smith-Bolton et al 2009, Harris et al. 2016), and (2) by comparing experiments conducted on control flies across multiple investigations (large sample size) to individual experiments (smaller sample sizes). From these and previous investigations it was determined that a sample size of at least 100 individual organisms ablated and scored for regeneration could be used to detect statistical significance reliably, and that larger sample sizes do not </w:t>
      </w:r>
      <w:r>
        <w:rPr>
          <w:rFonts w:asciiTheme="minorHAnsi" w:hAnsiTheme="minorHAnsi" w:cstheme="minorHAnsi"/>
          <w:sz w:val="21"/>
          <w:szCs w:val="21"/>
        </w:rPr>
        <w:t>alter</w:t>
      </w:r>
      <w:r w:rsidRPr="001D54A4">
        <w:rPr>
          <w:rFonts w:asciiTheme="minorHAnsi" w:hAnsiTheme="minorHAnsi" w:cstheme="minorHAnsi"/>
          <w:sz w:val="21"/>
          <w:szCs w:val="21"/>
        </w:rPr>
        <w:t xml:space="preserve"> experimental conclusions. </w:t>
      </w:r>
      <w:r>
        <w:rPr>
          <w:rFonts w:asciiTheme="minorHAnsi" w:hAnsiTheme="minorHAnsi" w:cstheme="minorHAnsi"/>
          <w:sz w:val="21"/>
          <w:szCs w:val="21"/>
        </w:rPr>
        <w:t>Total s</w:t>
      </w:r>
      <w:r w:rsidRPr="001D54A4">
        <w:rPr>
          <w:rFonts w:asciiTheme="minorHAnsi" w:hAnsiTheme="minorHAnsi" w:cstheme="minorHAnsi"/>
          <w:sz w:val="21"/>
          <w:szCs w:val="21"/>
        </w:rPr>
        <w:t xml:space="preserve">ample size used in </w:t>
      </w:r>
      <w:r>
        <w:rPr>
          <w:rFonts w:asciiTheme="minorHAnsi" w:hAnsiTheme="minorHAnsi" w:cstheme="minorHAnsi"/>
          <w:sz w:val="21"/>
          <w:szCs w:val="21"/>
        </w:rPr>
        <w:t>each wing scoring</w:t>
      </w:r>
      <w:r w:rsidRPr="001D54A4">
        <w:rPr>
          <w:rFonts w:asciiTheme="minorHAnsi" w:hAnsiTheme="minorHAnsi" w:cstheme="minorHAnsi"/>
          <w:sz w:val="21"/>
          <w:szCs w:val="21"/>
        </w:rPr>
        <w:t xml:space="preserve"> experiments is given on the stacked bar graphs in each figure.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3A6012E" w:rsidR="00B330BD" w:rsidRPr="001D54A4" w:rsidRDefault="001D54A4" w:rsidP="00647B7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1D54A4">
        <w:rPr>
          <w:rFonts w:asciiTheme="minorHAnsi" w:hAnsiTheme="minorHAnsi"/>
          <w:sz w:val="22"/>
          <w:szCs w:val="22"/>
        </w:rPr>
        <w:lastRenderedPageBreak/>
        <w:t>Each</w:t>
      </w:r>
      <w:r>
        <w:rPr>
          <w:rFonts w:asciiTheme="minorHAnsi" w:hAnsiTheme="minorHAnsi"/>
          <w:sz w:val="22"/>
          <w:szCs w:val="22"/>
        </w:rPr>
        <w:t xml:space="preserve"> wing scoring</w:t>
      </w:r>
      <w:r w:rsidRPr="001D54A4">
        <w:rPr>
          <w:rFonts w:asciiTheme="minorHAnsi" w:hAnsiTheme="minorHAnsi"/>
          <w:sz w:val="22"/>
          <w:szCs w:val="22"/>
        </w:rPr>
        <w:t xml:space="preserve"> experiment</w:t>
      </w:r>
      <w:r>
        <w:rPr>
          <w:rFonts w:asciiTheme="minorHAnsi" w:hAnsiTheme="minorHAnsi"/>
          <w:sz w:val="22"/>
          <w:szCs w:val="22"/>
        </w:rPr>
        <w:t xml:space="preserve"> was performed using 6-12 separate vials of ~25 </w:t>
      </w:r>
      <w:proofErr w:type="spellStart"/>
      <w:r>
        <w:rPr>
          <w:rFonts w:asciiTheme="minorHAnsi" w:hAnsiTheme="minorHAnsi"/>
          <w:sz w:val="22"/>
          <w:szCs w:val="22"/>
        </w:rPr>
        <w:t>scorable</w:t>
      </w:r>
      <w:proofErr w:type="spellEnd"/>
      <w:r>
        <w:rPr>
          <w:rFonts w:asciiTheme="minorHAnsi" w:hAnsiTheme="minorHAnsi"/>
          <w:sz w:val="22"/>
          <w:szCs w:val="22"/>
        </w:rPr>
        <w:t xml:space="preserve"> larvae (technical replicates), while the entire experiment was then repeated at least once (biological replicate). Ablation and </w:t>
      </w:r>
      <w:proofErr w:type="spellStart"/>
      <w:r>
        <w:rPr>
          <w:rFonts w:asciiTheme="minorHAnsi" w:hAnsiTheme="minorHAnsi"/>
          <w:sz w:val="22"/>
          <w:szCs w:val="22"/>
        </w:rPr>
        <w:t>immunohistochemistry</w:t>
      </w:r>
      <w:proofErr w:type="spellEnd"/>
      <w:r>
        <w:rPr>
          <w:rFonts w:asciiTheme="minorHAnsi" w:hAnsiTheme="minorHAnsi"/>
          <w:sz w:val="22"/>
          <w:szCs w:val="22"/>
        </w:rPr>
        <w:t xml:space="preserve"> analysis of discs was performed with at least 3 pooled technical replicates and at least 2 biological replicates. </w:t>
      </w:r>
      <w:r w:rsidR="001A552B">
        <w:rPr>
          <w:rFonts w:asciiTheme="minorHAnsi" w:hAnsiTheme="minorHAnsi"/>
          <w:sz w:val="22"/>
          <w:szCs w:val="22"/>
        </w:rPr>
        <w:t xml:space="preserve">Both protocols are outlined in the </w:t>
      </w:r>
      <w:r w:rsidR="00647B76">
        <w:rPr>
          <w:rFonts w:asciiTheme="minorHAnsi" w:hAnsiTheme="minorHAnsi"/>
          <w:sz w:val="22"/>
          <w:szCs w:val="22"/>
        </w:rPr>
        <w:t>m</w:t>
      </w:r>
      <w:r w:rsidR="001A552B">
        <w:rPr>
          <w:rFonts w:asciiTheme="minorHAnsi" w:hAnsiTheme="minorHAnsi"/>
          <w:sz w:val="22"/>
          <w:szCs w:val="22"/>
        </w:rPr>
        <w:t xml:space="preserve">aterials and </w:t>
      </w:r>
      <w:r w:rsidR="00647B76">
        <w:rPr>
          <w:rFonts w:asciiTheme="minorHAnsi" w:hAnsiTheme="minorHAnsi"/>
          <w:sz w:val="22"/>
          <w:szCs w:val="22"/>
        </w:rPr>
        <w:t>m</w:t>
      </w:r>
      <w:r w:rsidR="001A552B">
        <w:rPr>
          <w:rFonts w:asciiTheme="minorHAnsi" w:hAnsiTheme="minorHAnsi"/>
          <w:sz w:val="22"/>
          <w:szCs w:val="22"/>
        </w:rPr>
        <w:t xml:space="preserve">ethods section of the manuscript. </w:t>
      </w:r>
      <w:r>
        <w:rPr>
          <w:rFonts w:asciiTheme="minorHAnsi" w:hAnsiTheme="minorHAnsi"/>
          <w:sz w:val="22"/>
          <w:szCs w:val="22"/>
        </w:rPr>
        <w:t>ATAC-seq analysis was performed in triplicate (biological repeats from separate ablation experiments), as indicated in the outline accompanying the GEO database submission.</w:t>
      </w:r>
      <w:r w:rsidR="001A552B">
        <w:rPr>
          <w:rFonts w:asciiTheme="minorHAnsi" w:hAnsiTheme="minorHAnsi"/>
          <w:sz w:val="22"/>
          <w:szCs w:val="22"/>
        </w:rPr>
        <w:t xml:space="preserve"> </w:t>
      </w:r>
    </w:p>
    <w:p w14:paraId="203989C1" w14:textId="77777777" w:rsidR="00FF5ED7" w:rsidRDefault="00FF5ED7" w:rsidP="00FF5ED7">
      <w:pPr>
        <w:rPr>
          <w:rFonts w:asciiTheme="minorHAnsi" w:hAnsiTheme="minorHAnsi"/>
          <w:b/>
          <w:bCs/>
        </w:rPr>
      </w:pPr>
    </w:p>
    <w:p w14:paraId="423DA177" w14:textId="5DE7A6ED" w:rsidR="00B124CC" w:rsidRPr="001D54A4"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5507F97" w:rsidR="0015519A" w:rsidRPr="00505C51" w:rsidRDefault="00483F59" w:rsidP="00647B76">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Wing scoring experiments were analyzed using </w:t>
      </w:r>
      <w:r w:rsidR="00766F9E">
        <w:rPr>
          <w:rFonts w:asciiTheme="minorHAnsi" w:hAnsiTheme="minorHAnsi"/>
          <w:sz w:val="22"/>
          <w:szCs w:val="22"/>
        </w:rPr>
        <w:t>Fisher Exact</w:t>
      </w:r>
      <w:r>
        <w:rPr>
          <w:rFonts w:asciiTheme="minorHAnsi" w:hAnsiTheme="minorHAnsi"/>
          <w:sz w:val="22"/>
          <w:szCs w:val="22"/>
        </w:rPr>
        <w:t xml:space="preserve"> test to measure the significance of difference from control samples</w:t>
      </w:r>
      <w:r w:rsidR="00285E5B">
        <w:rPr>
          <w:rFonts w:asciiTheme="minorHAnsi" w:hAnsiTheme="minorHAnsi"/>
          <w:sz w:val="22"/>
          <w:szCs w:val="22"/>
        </w:rPr>
        <w:t xml:space="preserve"> ablated in parallel. </w:t>
      </w:r>
      <w:r>
        <w:rPr>
          <w:rFonts w:asciiTheme="minorHAnsi" w:hAnsiTheme="minorHAnsi"/>
          <w:sz w:val="22"/>
          <w:szCs w:val="22"/>
        </w:rPr>
        <w:t xml:space="preserve">Raw number of flies binned into each category (full, nicked, partial notch, full notch or ablated) were summed across technical replicates for </w:t>
      </w:r>
      <w:r w:rsidR="00647B76">
        <w:rPr>
          <w:rFonts w:asciiTheme="minorHAnsi" w:hAnsiTheme="minorHAnsi"/>
          <w:sz w:val="22"/>
          <w:szCs w:val="22"/>
        </w:rPr>
        <w:t>a</w:t>
      </w:r>
      <w:r>
        <w:rPr>
          <w:rFonts w:asciiTheme="minorHAnsi" w:hAnsiTheme="minorHAnsi"/>
          <w:sz w:val="22"/>
          <w:szCs w:val="22"/>
        </w:rPr>
        <w:t xml:space="preserve"> biological </w:t>
      </w:r>
      <w:r w:rsidR="00647B76">
        <w:rPr>
          <w:rFonts w:asciiTheme="minorHAnsi" w:hAnsiTheme="minorHAnsi"/>
          <w:sz w:val="22"/>
          <w:szCs w:val="22"/>
        </w:rPr>
        <w:t>replicate</w:t>
      </w:r>
      <w:r>
        <w:rPr>
          <w:rFonts w:asciiTheme="minorHAnsi" w:hAnsiTheme="minorHAnsi"/>
          <w:sz w:val="22"/>
          <w:szCs w:val="22"/>
        </w:rPr>
        <w:t xml:space="preserve"> and used to perform </w:t>
      </w:r>
      <w:r w:rsidR="00766F9E">
        <w:rPr>
          <w:rFonts w:asciiTheme="minorHAnsi" w:hAnsiTheme="minorHAnsi"/>
          <w:sz w:val="22"/>
          <w:szCs w:val="22"/>
        </w:rPr>
        <w:t>Fisher Exact</w:t>
      </w:r>
      <w:r w:rsidR="002308D9">
        <w:rPr>
          <w:rFonts w:asciiTheme="minorHAnsi" w:hAnsiTheme="minorHAnsi"/>
          <w:sz w:val="22"/>
          <w:szCs w:val="22"/>
        </w:rPr>
        <w:t xml:space="preserve"> in a 2x5 contingency table</w:t>
      </w:r>
      <w:r>
        <w:rPr>
          <w:rFonts w:asciiTheme="minorHAnsi" w:hAnsiTheme="minorHAnsi"/>
          <w:sz w:val="22"/>
          <w:szCs w:val="22"/>
        </w:rPr>
        <w:t xml:space="preserve"> with the control distribution used as the expected values for each experiment. </w:t>
      </w:r>
      <w:r w:rsidR="002308D9">
        <w:rPr>
          <w:rFonts w:asciiTheme="minorHAnsi" w:hAnsiTheme="minorHAnsi"/>
          <w:sz w:val="22"/>
          <w:szCs w:val="22"/>
        </w:rPr>
        <w:t>P</w:t>
      </w:r>
      <w:r>
        <w:rPr>
          <w:rFonts w:asciiTheme="minorHAnsi" w:hAnsiTheme="minorHAnsi"/>
          <w:sz w:val="22"/>
          <w:szCs w:val="22"/>
        </w:rPr>
        <w:t xml:space="preserve">-values are given in figure legends when significant (p&lt;0.01), or as p&lt;0.0001. </w:t>
      </w:r>
      <w:r w:rsidR="00647B76" w:rsidRPr="00647B76">
        <w:rPr>
          <w:rFonts w:asciiTheme="minorHAnsi" w:hAnsiTheme="minorHAnsi"/>
          <w:sz w:val="22"/>
          <w:szCs w:val="22"/>
        </w:rPr>
        <w:t xml:space="preserve">Graphed wing scoring data is alternatively presented in </w:t>
      </w:r>
      <w:r w:rsidR="00635BCD">
        <w:rPr>
          <w:rFonts w:asciiTheme="minorHAnsi" w:hAnsiTheme="minorHAnsi"/>
          <w:sz w:val="22"/>
          <w:szCs w:val="22"/>
        </w:rPr>
        <w:t>S</w:t>
      </w:r>
      <w:r w:rsidR="00647B76" w:rsidRPr="00647B76">
        <w:rPr>
          <w:rFonts w:asciiTheme="minorHAnsi" w:hAnsiTheme="minorHAnsi"/>
          <w:sz w:val="22"/>
          <w:szCs w:val="22"/>
        </w:rPr>
        <w:t xml:space="preserve">upplemental </w:t>
      </w:r>
      <w:r w:rsidR="00635BCD">
        <w:rPr>
          <w:rFonts w:asciiTheme="minorHAnsi" w:hAnsiTheme="minorHAnsi"/>
          <w:sz w:val="22"/>
          <w:szCs w:val="22"/>
        </w:rPr>
        <w:t>F</w:t>
      </w:r>
      <w:r w:rsidR="00647B76" w:rsidRPr="00647B76">
        <w:rPr>
          <w:rFonts w:asciiTheme="minorHAnsi" w:hAnsiTheme="minorHAnsi"/>
          <w:sz w:val="22"/>
          <w:szCs w:val="22"/>
        </w:rPr>
        <w:t xml:space="preserve">ile </w:t>
      </w:r>
      <w:r w:rsidR="00635BCD">
        <w:rPr>
          <w:rFonts w:asciiTheme="minorHAnsi" w:hAnsiTheme="minorHAnsi"/>
          <w:sz w:val="22"/>
          <w:szCs w:val="22"/>
        </w:rPr>
        <w:t>5</w:t>
      </w:r>
      <w:r w:rsidR="00647B76">
        <w:rPr>
          <w:rFonts w:asciiTheme="minorHAnsi" w:hAnsiTheme="minorHAnsi"/>
          <w:sz w:val="22"/>
          <w:szCs w:val="22"/>
        </w:rPr>
        <w:t>, diagramed as individual bar charts with error bars instead of stacked bar charts</w:t>
      </w:r>
      <w:r w:rsidR="00647B76" w:rsidRPr="00647B76">
        <w:rPr>
          <w:rFonts w:asciiTheme="minorHAnsi" w:hAnsiTheme="minorHAnsi"/>
          <w:sz w:val="22"/>
          <w:szCs w:val="22"/>
        </w:rPr>
        <w:t>.</w:t>
      </w:r>
      <w:r w:rsidR="00647B76">
        <w:rPr>
          <w:rFonts w:asciiTheme="minorHAnsi" w:hAnsiTheme="minorHAnsi"/>
          <w:sz w:val="22"/>
          <w:szCs w:val="22"/>
        </w:rPr>
        <w:t xml:space="preserve"> Error bars were generated using the proportion of flies in each category per technical replicate to calculate standard error for each category per experiment. </w:t>
      </w:r>
      <w:r>
        <w:rPr>
          <w:rFonts w:asciiTheme="minorHAnsi" w:hAnsiTheme="minorHAnsi"/>
          <w:sz w:val="22"/>
          <w:szCs w:val="22"/>
        </w:rPr>
        <w:t>ATAC-seq data w</w:t>
      </w:r>
      <w:r w:rsidR="003660D6">
        <w:rPr>
          <w:rFonts w:asciiTheme="minorHAnsi" w:hAnsiTheme="minorHAnsi"/>
          <w:sz w:val="22"/>
          <w:szCs w:val="22"/>
        </w:rPr>
        <w:t>ere</w:t>
      </w:r>
      <w:r>
        <w:rPr>
          <w:rFonts w:asciiTheme="minorHAnsi" w:hAnsiTheme="minorHAnsi"/>
          <w:sz w:val="22"/>
          <w:szCs w:val="22"/>
        </w:rPr>
        <w:t xml:space="preserve"> analyzed as indicated in the </w:t>
      </w:r>
      <w:r w:rsidR="00285E5B">
        <w:rPr>
          <w:rFonts w:asciiTheme="minorHAnsi" w:hAnsiTheme="minorHAnsi"/>
          <w:sz w:val="22"/>
          <w:szCs w:val="22"/>
        </w:rPr>
        <w:t>m</w:t>
      </w:r>
      <w:r>
        <w:rPr>
          <w:rFonts w:asciiTheme="minorHAnsi" w:hAnsiTheme="minorHAnsi"/>
          <w:sz w:val="22"/>
          <w:szCs w:val="22"/>
        </w:rPr>
        <w:t xml:space="preserve">aterials and </w:t>
      </w:r>
      <w:r w:rsidR="00285E5B">
        <w:rPr>
          <w:rFonts w:asciiTheme="minorHAnsi" w:hAnsiTheme="minorHAnsi"/>
          <w:sz w:val="22"/>
          <w:szCs w:val="22"/>
        </w:rPr>
        <w:t>m</w:t>
      </w:r>
      <w:r>
        <w:rPr>
          <w:rFonts w:asciiTheme="minorHAnsi" w:hAnsiTheme="minorHAnsi"/>
          <w:sz w:val="22"/>
          <w:szCs w:val="22"/>
        </w:rPr>
        <w:t xml:space="preserve">ethods section of the manuscript, and the outline accompanying the GEO database submission. Both unadjusted and adjusted p-values are </w:t>
      </w:r>
      <w:r w:rsidR="00285E5B">
        <w:rPr>
          <w:rFonts w:asciiTheme="minorHAnsi" w:hAnsiTheme="minorHAnsi"/>
          <w:sz w:val="22"/>
          <w:szCs w:val="22"/>
        </w:rPr>
        <w:t>provided</w:t>
      </w:r>
      <w:r>
        <w:rPr>
          <w:rFonts w:asciiTheme="minorHAnsi" w:hAnsiTheme="minorHAnsi"/>
          <w:sz w:val="22"/>
          <w:szCs w:val="22"/>
        </w:rPr>
        <w:t xml:space="preserve"> in </w:t>
      </w:r>
      <w:r w:rsidR="00285E5B">
        <w:rPr>
          <w:rFonts w:asciiTheme="minorHAnsi" w:hAnsiTheme="minorHAnsi"/>
          <w:sz w:val="22"/>
          <w:szCs w:val="22"/>
        </w:rPr>
        <w:t>s</w:t>
      </w:r>
      <w:r>
        <w:rPr>
          <w:rFonts w:asciiTheme="minorHAnsi" w:hAnsiTheme="minorHAnsi"/>
          <w:sz w:val="22"/>
          <w:szCs w:val="22"/>
        </w:rPr>
        <w:t xml:space="preserve">upplemental tables. Statistical cutoffs are given in the </w:t>
      </w:r>
      <w:r w:rsidR="00285E5B">
        <w:rPr>
          <w:rFonts w:asciiTheme="minorHAnsi" w:hAnsiTheme="minorHAnsi"/>
          <w:sz w:val="22"/>
          <w:szCs w:val="22"/>
        </w:rPr>
        <w:t>s</w:t>
      </w:r>
      <w:r>
        <w:rPr>
          <w:rFonts w:asciiTheme="minorHAnsi" w:hAnsiTheme="minorHAnsi"/>
          <w:sz w:val="22"/>
          <w:szCs w:val="22"/>
        </w:rPr>
        <w:t>upplemental file legend</w:t>
      </w:r>
      <w:r w:rsidR="003660D6">
        <w:rPr>
          <w:rFonts w:asciiTheme="minorHAnsi" w:hAnsiTheme="minorHAnsi"/>
          <w:sz w:val="22"/>
          <w:szCs w:val="22"/>
        </w:rPr>
        <w:t>s</w:t>
      </w:r>
      <w:r>
        <w:rPr>
          <w:rFonts w:asciiTheme="minorHAnsi" w:hAnsiTheme="minorHAnsi"/>
          <w:sz w:val="22"/>
          <w:szCs w:val="22"/>
        </w:rPr>
        <w:t>, main text and materials and methods sections of the manuscript.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277AE2C" w14:textId="2A5A3F32" w:rsidR="003C222E" w:rsidRPr="003C222E" w:rsidRDefault="00CD5749" w:rsidP="003C222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lastRenderedPageBreak/>
        <w:t>Virgin f</w:t>
      </w:r>
      <w:r w:rsidR="003C222E" w:rsidRPr="003C222E">
        <w:rPr>
          <w:rFonts w:asciiTheme="minorHAnsi" w:hAnsiTheme="minorHAnsi" w:cstheme="minorHAnsi"/>
          <w:sz w:val="22"/>
          <w:szCs w:val="22"/>
        </w:rPr>
        <w:t xml:space="preserve">lies used for ablation (ablation genotypes of DUAL Control or A3) were collected over several days, randomized and crossed to newly enclosed males of the required genotype without selection. For </w:t>
      </w:r>
      <w:r w:rsidR="003660D6">
        <w:rPr>
          <w:rFonts w:asciiTheme="minorHAnsi" w:hAnsiTheme="minorHAnsi" w:cstheme="minorHAnsi"/>
          <w:sz w:val="22"/>
          <w:szCs w:val="22"/>
        </w:rPr>
        <w:t xml:space="preserve">wing </w:t>
      </w:r>
      <w:r w:rsidR="003C222E" w:rsidRPr="003C222E">
        <w:rPr>
          <w:rFonts w:asciiTheme="minorHAnsi" w:hAnsiTheme="minorHAnsi" w:cstheme="minorHAnsi"/>
          <w:sz w:val="22"/>
          <w:szCs w:val="22"/>
        </w:rPr>
        <w:t>scoring, each experiment was scored by a single scientist using blinded genotypes</w:t>
      </w:r>
      <w:r w:rsidR="003660D6">
        <w:rPr>
          <w:rFonts w:asciiTheme="minorHAnsi" w:hAnsiTheme="minorHAnsi" w:cstheme="minorHAnsi"/>
          <w:sz w:val="22"/>
          <w:szCs w:val="22"/>
        </w:rPr>
        <w:t>.</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F34A68F" w:rsidR="00BC3CCE" w:rsidRPr="00505C51" w:rsidRDefault="003660D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Attributes and identities of </w:t>
      </w:r>
      <w:r w:rsidR="003C222E">
        <w:rPr>
          <w:rFonts w:asciiTheme="minorHAnsi" w:hAnsiTheme="minorHAnsi"/>
          <w:sz w:val="22"/>
          <w:szCs w:val="22"/>
        </w:rPr>
        <w:t>ATAC-seq peaks and associated genes presented as volcano plots, Venn diagrams and summary tables in the manuscript are provided in</w:t>
      </w:r>
      <w:r w:rsidR="007D0904">
        <w:rPr>
          <w:rFonts w:asciiTheme="minorHAnsi" w:hAnsiTheme="minorHAnsi"/>
          <w:sz w:val="22"/>
          <w:szCs w:val="22"/>
        </w:rPr>
        <w:t xml:space="preserve"> </w:t>
      </w:r>
      <w:r w:rsidR="0046627C">
        <w:rPr>
          <w:rFonts w:asciiTheme="minorHAnsi" w:hAnsiTheme="minorHAnsi"/>
          <w:sz w:val="22"/>
          <w:szCs w:val="22"/>
        </w:rPr>
        <w:t>S</w:t>
      </w:r>
      <w:r w:rsidR="003C222E">
        <w:rPr>
          <w:rFonts w:asciiTheme="minorHAnsi" w:hAnsiTheme="minorHAnsi"/>
          <w:sz w:val="22"/>
          <w:szCs w:val="22"/>
        </w:rPr>
        <w:t xml:space="preserve">upplemental </w:t>
      </w:r>
      <w:r w:rsidR="0046627C">
        <w:rPr>
          <w:rFonts w:asciiTheme="minorHAnsi" w:hAnsiTheme="minorHAnsi"/>
          <w:sz w:val="22"/>
          <w:szCs w:val="22"/>
        </w:rPr>
        <w:t>File 1-3</w:t>
      </w:r>
      <w:r w:rsidR="003C222E">
        <w:rPr>
          <w:rFonts w:asciiTheme="minorHAnsi" w:hAnsiTheme="minorHAnsi"/>
          <w:sz w:val="22"/>
          <w:szCs w:val="22"/>
        </w:rPr>
        <w:t xml:space="preserve">. </w:t>
      </w:r>
      <w:r w:rsidR="007D0904">
        <w:rPr>
          <w:rFonts w:asciiTheme="minorHAnsi" w:hAnsiTheme="minorHAnsi"/>
          <w:sz w:val="22"/>
          <w:szCs w:val="22"/>
        </w:rPr>
        <w:t>Data for regeneration scoring is provided in Supplemental File 5.</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EA00A" w14:textId="77777777" w:rsidR="000C7FAC" w:rsidRDefault="000C7FAC" w:rsidP="004215FE">
      <w:r>
        <w:separator/>
      </w:r>
    </w:p>
  </w:endnote>
  <w:endnote w:type="continuationSeparator" w:id="0">
    <w:p w14:paraId="4B6B841A" w14:textId="77777777" w:rsidR="000C7FAC" w:rsidRDefault="000C7FA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40202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C64A7" w14:textId="77777777" w:rsidR="000C7FAC" w:rsidRDefault="000C7FAC" w:rsidP="004215FE">
      <w:r>
        <w:separator/>
      </w:r>
    </w:p>
  </w:footnote>
  <w:footnote w:type="continuationSeparator" w:id="0">
    <w:p w14:paraId="7AFAD3AB" w14:textId="77777777" w:rsidR="000C7FAC" w:rsidRDefault="000C7FA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C7FAC"/>
    <w:rsid w:val="000D14EE"/>
    <w:rsid w:val="000D62F9"/>
    <w:rsid w:val="000F64EE"/>
    <w:rsid w:val="00100F97"/>
    <w:rsid w:val="001019CD"/>
    <w:rsid w:val="00125190"/>
    <w:rsid w:val="00133662"/>
    <w:rsid w:val="00133907"/>
    <w:rsid w:val="00146DE9"/>
    <w:rsid w:val="0015519A"/>
    <w:rsid w:val="001618D5"/>
    <w:rsid w:val="00175192"/>
    <w:rsid w:val="001A552B"/>
    <w:rsid w:val="001D54A4"/>
    <w:rsid w:val="001E1D59"/>
    <w:rsid w:val="00212F30"/>
    <w:rsid w:val="00217B9E"/>
    <w:rsid w:val="002308D9"/>
    <w:rsid w:val="002336C6"/>
    <w:rsid w:val="00241081"/>
    <w:rsid w:val="00266462"/>
    <w:rsid w:val="00285E5B"/>
    <w:rsid w:val="002A068D"/>
    <w:rsid w:val="002A0ED1"/>
    <w:rsid w:val="002A7487"/>
    <w:rsid w:val="002B6B11"/>
    <w:rsid w:val="00307F5D"/>
    <w:rsid w:val="003248ED"/>
    <w:rsid w:val="003660D6"/>
    <w:rsid w:val="00370080"/>
    <w:rsid w:val="003C222E"/>
    <w:rsid w:val="003F19A6"/>
    <w:rsid w:val="00402ADD"/>
    <w:rsid w:val="00406FF4"/>
    <w:rsid w:val="0041682E"/>
    <w:rsid w:val="004215FE"/>
    <w:rsid w:val="004242DB"/>
    <w:rsid w:val="00426FD0"/>
    <w:rsid w:val="00441726"/>
    <w:rsid w:val="004505C5"/>
    <w:rsid w:val="00451B01"/>
    <w:rsid w:val="00455849"/>
    <w:rsid w:val="0046627C"/>
    <w:rsid w:val="00471732"/>
    <w:rsid w:val="00483F5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35BCD"/>
    <w:rsid w:val="00647B76"/>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6F9E"/>
    <w:rsid w:val="00767B26"/>
    <w:rsid w:val="00795CED"/>
    <w:rsid w:val="007B6567"/>
    <w:rsid w:val="007B6D8A"/>
    <w:rsid w:val="007B7AF0"/>
    <w:rsid w:val="007C1A97"/>
    <w:rsid w:val="007D0904"/>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5FD6"/>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5749"/>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3666F93A-6134-D446-9354-87AB3794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866C-24F9-3147-ADD4-CAB8BBBA1A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Robin Harris</cp:lastModifiedBy>
  <cp:revision>8</cp:revision>
  <dcterms:created xsi:type="dcterms:W3CDTF">2020-06-02T03:48:00Z</dcterms:created>
  <dcterms:modified xsi:type="dcterms:W3CDTF">2020-06-02T03:51:00Z</dcterms:modified>
</cp:coreProperties>
</file>