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A4B7F" w14:textId="0F8A4FD3" w:rsidR="00DD3FB4" w:rsidRPr="00395AD3" w:rsidRDefault="00DD3FB4" w:rsidP="00A31105">
      <w:pPr>
        <w:spacing w:before="40" w:line="288" w:lineRule="auto"/>
        <w:ind w:left="-142"/>
        <w:rPr>
          <w:sz w:val="22"/>
        </w:rPr>
      </w:pPr>
    </w:p>
    <w:p w14:paraId="53541280" w14:textId="4CF59D59" w:rsidR="00DD3FB4" w:rsidRPr="00AD0865" w:rsidRDefault="00150FA1" w:rsidP="006F45EC">
      <w:pPr>
        <w:spacing w:line="288" w:lineRule="auto"/>
        <w:rPr>
          <w:sz w:val="22"/>
        </w:rPr>
      </w:pPr>
      <w:r>
        <w:rPr>
          <w:b/>
          <w:sz w:val="22"/>
        </w:rPr>
        <w:t>Figure 4</w:t>
      </w:r>
      <w:r w:rsidRPr="00107B28">
        <w:rPr>
          <w:b/>
          <w:sz w:val="22"/>
        </w:rPr>
        <w:t>–</w:t>
      </w:r>
      <w:r w:rsidR="00380E92">
        <w:rPr>
          <w:b/>
          <w:sz w:val="22"/>
        </w:rPr>
        <w:t>source data 1</w:t>
      </w:r>
      <w:r w:rsidRPr="00107B28">
        <w:rPr>
          <w:b/>
          <w:sz w:val="22"/>
        </w:rPr>
        <w:t xml:space="preserve">: </w:t>
      </w:r>
      <w:r w:rsidR="00DD3FB4" w:rsidRPr="00AD0865">
        <w:rPr>
          <w:sz w:val="22"/>
        </w:rPr>
        <w:t xml:space="preserve">Echocardiographic </w:t>
      </w:r>
      <w:r w:rsidR="00B06B4B" w:rsidRPr="00AD0865">
        <w:rPr>
          <w:sz w:val="22"/>
        </w:rPr>
        <w:t xml:space="preserve">parameters of </w:t>
      </w:r>
      <w:r w:rsidR="00DD3FB4" w:rsidRPr="00AD0865">
        <w:rPr>
          <w:sz w:val="22"/>
        </w:rPr>
        <w:t xml:space="preserve">8-week-old male </w:t>
      </w:r>
      <w:r w:rsidR="009D2343">
        <w:rPr>
          <w:sz w:val="22"/>
        </w:rPr>
        <w:t>wild-type (</w:t>
      </w:r>
      <w:r w:rsidR="005525D2">
        <w:rPr>
          <w:sz w:val="22"/>
        </w:rPr>
        <w:t>WT</w:t>
      </w:r>
      <w:r w:rsidR="009D2343">
        <w:rPr>
          <w:sz w:val="22"/>
        </w:rPr>
        <w:t>)</w:t>
      </w:r>
      <w:r w:rsidR="005525D2">
        <w:rPr>
          <w:sz w:val="22"/>
        </w:rPr>
        <w:t xml:space="preserve"> and </w:t>
      </w:r>
      <w:r w:rsidR="009D2343">
        <w:rPr>
          <w:sz w:val="22"/>
        </w:rPr>
        <w:t>myopalladin knockout (</w:t>
      </w:r>
      <w:r w:rsidR="00DD3FB4" w:rsidRPr="00AD0865">
        <w:rPr>
          <w:sz w:val="22"/>
        </w:rPr>
        <w:t>MKO</w:t>
      </w:r>
      <w:r w:rsidR="009D2343">
        <w:rPr>
          <w:sz w:val="22"/>
        </w:rPr>
        <w:t>)</w:t>
      </w:r>
      <w:r w:rsidR="00DD3FB4" w:rsidRPr="00AD0865">
        <w:rPr>
          <w:sz w:val="22"/>
        </w:rPr>
        <w:t xml:space="preserve"> </w:t>
      </w:r>
      <w:r w:rsidR="004A41E7">
        <w:rPr>
          <w:sz w:val="22"/>
        </w:rPr>
        <w:t>male</w:t>
      </w:r>
      <w:r w:rsidR="00DD3FB4" w:rsidRPr="00AD0865">
        <w:rPr>
          <w:sz w:val="22"/>
        </w:rPr>
        <w:t xml:space="preserve"> mice before and after </w:t>
      </w:r>
      <w:r w:rsidR="009D2343">
        <w:rPr>
          <w:sz w:val="22"/>
        </w:rPr>
        <w:t>transaortic constriction (</w:t>
      </w:r>
      <w:r w:rsidR="00DD3FB4" w:rsidRPr="00AD0865">
        <w:rPr>
          <w:sz w:val="22"/>
        </w:rPr>
        <w:t>TAC</w:t>
      </w:r>
      <w:r w:rsidR="009D2343">
        <w:rPr>
          <w:sz w:val="22"/>
        </w:rPr>
        <w:t>)</w:t>
      </w:r>
      <w:r w:rsidR="00C25130">
        <w:rPr>
          <w:sz w:val="22"/>
        </w:rPr>
        <w:t>.</w:t>
      </w:r>
    </w:p>
    <w:p w14:paraId="409B7EE8" w14:textId="77777777" w:rsidR="007F5544" w:rsidRPr="00395AD3" w:rsidRDefault="007F5544" w:rsidP="006F45EC">
      <w:pPr>
        <w:spacing w:line="288" w:lineRule="auto"/>
        <w:rPr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-24"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5"/>
        <w:gridCol w:w="1056"/>
        <w:gridCol w:w="1057"/>
        <w:gridCol w:w="1057"/>
        <w:gridCol w:w="1057"/>
        <w:gridCol w:w="1056"/>
        <w:gridCol w:w="1057"/>
        <w:gridCol w:w="1057"/>
        <w:gridCol w:w="1057"/>
      </w:tblGrid>
      <w:tr w:rsidR="002B7447" w:rsidRPr="00395AD3" w14:paraId="4C63657D" w14:textId="77777777" w:rsidTr="005B5FB2"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14:paraId="3C237A02" w14:textId="77777777" w:rsidR="002B7447" w:rsidRPr="009900D9" w:rsidRDefault="002B7447" w:rsidP="005B5FB2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0C786B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Before TAC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74649B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TAC 1W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446FF0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TAC 2W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873E07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TAC 4W</w:t>
            </w:r>
          </w:p>
        </w:tc>
      </w:tr>
      <w:tr w:rsidR="002B7447" w:rsidRPr="00395AD3" w14:paraId="31DC791F" w14:textId="77777777" w:rsidTr="005B5FB2"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14:paraId="1C39492D" w14:textId="77777777" w:rsidR="002B7447" w:rsidRPr="009900D9" w:rsidRDefault="002B7447" w:rsidP="005B5FB2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14:paraId="5CB8F1E0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 xml:space="preserve">WT </w:t>
            </w:r>
          </w:p>
          <w:p w14:paraId="3E2416DC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(n = 17)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098DD2C3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MKO</w:t>
            </w:r>
          </w:p>
          <w:p w14:paraId="20DB3857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(n = 19)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150D2F9C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WT</w:t>
            </w:r>
          </w:p>
          <w:p w14:paraId="35E82A85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(n = 15)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26B408A9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MKO</w:t>
            </w:r>
          </w:p>
          <w:p w14:paraId="63BCF4CA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(n = 21)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14:paraId="6307C877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WT</w:t>
            </w:r>
          </w:p>
          <w:p w14:paraId="3CA26A54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(n = 8)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3DD5DDFA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MKO</w:t>
            </w:r>
          </w:p>
          <w:p w14:paraId="50B181E8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(n = 9)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44D18310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WT</w:t>
            </w:r>
          </w:p>
          <w:p w14:paraId="349DD83A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(n = 8)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267CF3A0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MKO</w:t>
            </w:r>
          </w:p>
          <w:p w14:paraId="229B10B3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(n = 11)</w:t>
            </w:r>
          </w:p>
        </w:tc>
      </w:tr>
      <w:tr w:rsidR="002B7447" w:rsidRPr="00395AD3" w14:paraId="01B7F067" w14:textId="77777777" w:rsidTr="005B5FB2">
        <w:tc>
          <w:tcPr>
            <w:tcW w:w="1475" w:type="dxa"/>
            <w:tcBorders>
              <w:top w:val="single" w:sz="4" w:space="0" w:color="auto"/>
            </w:tcBorders>
          </w:tcPr>
          <w:p w14:paraId="721F68C9" w14:textId="77777777" w:rsidR="002B7447" w:rsidRPr="009900D9" w:rsidRDefault="002B7447" w:rsidP="005B5FB2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Age (weeks)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3A03CEA5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10.1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</w:t>
            </w:r>
            <w:r w:rsidRPr="009900D9">
              <w:rPr>
                <w:rFonts w:eastAsia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3F1B71E0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10.0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0.2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1AEC615D" w14:textId="77777777" w:rsidR="002B7447" w:rsidRPr="009900D9" w:rsidRDefault="002B7447" w:rsidP="005B5FB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900D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11.0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0.3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795FEF18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11.4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0.2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70646267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11.9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0.1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561FFED4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>11.8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0.1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247FFD22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14.1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0.1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5D1ECD54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14.2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0.2</w:t>
            </w:r>
          </w:p>
        </w:tc>
      </w:tr>
      <w:tr w:rsidR="002B7447" w:rsidRPr="00395AD3" w14:paraId="5EF130B6" w14:textId="77777777" w:rsidTr="005B5FB2">
        <w:tc>
          <w:tcPr>
            <w:tcW w:w="1475" w:type="dxa"/>
          </w:tcPr>
          <w:p w14:paraId="088E4D94" w14:textId="77777777" w:rsidR="002B7447" w:rsidRPr="009900D9" w:rsidRDefault="002B7447" w:rsidP="005B5FB2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Body weight (g)</w:t>
            </w:r>
          </w:p>
        </w:tc>
        <w:tc>
          <w:tcPr>
            <w:tcW w:w="1056" w:type="dxa"/>
          </w:tcPr>
          <w:p w14:paraId="5642D60C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25.4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0.4</w:t>
            </w:r>
          </w:p>
        </w:tc>
        <w:tc>
          <w:tcPr>
            <w:tcW w:w="1057" w:type="dxa"/>
          </w:tcPr>
          <w:p w14:paraId="5D1A6C6E" w14:textId="5A09CB45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23.5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0.4</w:t>
            </w:r>
            <w:r w:rsidR="00B17A71" w:rsidRPr="009900D9"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</w:tcPr>
          <w:p w14:paraId="59BE9FF6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25.2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0.5</w:t>
            </w:r>
          </w:p>
        </w:tc>
        <w:tc>
          <w:tcPr>
            <w:tcW w:w="1057" w:type="dxa"/>
          </w:tcPr>
          <w:p w14:paraId="010B7EB5" w14:textId="163A6A39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23.9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0.4</w:t>
            </w:r>
          </w:p>
        </w:tc>
        <w:tc>
          <w:tcPr>
            <w:tcW w:w="1056" w:type="dxa"/>
          </w:tcPr>
          <w:p w14:paraId="31088D2B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27.0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0.4</w:t>
            </w:r>
          </w:p>
        </w:tc>
        <w:tc>
          <w:tcPr>
            <w:tcW w:w="1057" w:type="dxa"/>
          </w:tcPr>
          <w:p w14:paraId="301C72EE" w14:textId="75A919CC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24.2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0.6</w:t>
            </w:r>
            <w:r w:rsidRPr="009900D9">
              <w:rPr>
                <w:rFonts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57" w:type="dxa"/>
          </w:tcPr>
          <w:p w14:paraId="4E71DE4D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28.5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0.6</w:t>
            </w:r>
          </w:p>
        </w:tc>
        <w:tc>
          <w:tcPr>
            <w:tcW w:w="1057" w:type="dxa"/>
          </w:tcPr>
          <w:p w14:paraId="016A1D42" w14:textId="734F8C56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26.5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0.4</w:t>
            </w:r>
          </w:p>
        </w:tc>
      </w:tr>
      <w:tr w:rsidR="002B7447" w:rsidRPr="00395AD3" w14:paraId="06D0539A" w14:textId="77777777" w:rsidTr="005B5FB2">
        <w:tc>
          <w:tcPr>
            <w:tcW w:w="1475" w:type="dxa"/>
          </w:tcPr>
          <w:p w14:paraId="65E697BF" w14:textId="77777777" w:rsidR="002B7447" w:rsidRPr="009900D9" w:rsidRDefault="002B7447" w:rsidP="005B5FB2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Heart rate (bpm)</w:t>
            </w:r>
          </w:p>
        </w:tc>
        <w:tc>
          <w:tcPr>
            <w:tcW w:w="1056" w:type="dxa"/>
          </w:tcPr>
          <w:p w14:paraId="5A5879B0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627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8</w:t>
            </w:r>
          </w:p>
        </w:tc>
        <w:tc>
          <w:tcPr>
            <w:tcW w:w="1057" w:type="dxa"/>
          </w:tcPr>
          <w:p w14:paraId="0F414615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588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13</w:t>
            </w:r>
          </w:p>
        </w:tc>
        <w:tc>
          <w:tcPr>
            <w:tcW w:w="1057" w:type="dxa"/>
          </w:tcPr>
          <w:p w14:paraId="562A51BE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594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14</w:t>
            </w:r>
          </w:p>
        </w:tc>
        <w:tc>
          <w:tcPr>
            <w:tcW w:w="1057" w:type="dxa"/>
          </w:tcPr>
          <w:p w14:paraId="308ED61E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558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13</w:t>
            </w:r>
          </w:p>
        </w:tc>
        <w:tc>
          <w:tcPr>
            <w:tcW w:w="1056" w:type="dxa"/>
          </w:tcPr>
          <w:p w14:paraId="72B90C8B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584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14</w:t>
            </w:r>
          </w:p>
        </w:tc>
        <w:tc>
          <w:tcPr>
            <w:tcW w:w="1057" w:type="dxa"/>
          </w:tcPr>
          <w:p w14:paraId="402333EC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581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10</w:t>
            </w:r>
          </w:p>
        </w:tc>
        <w:tc>
          <w:tcPr>
            <w:tcW w:w="1057" w:type="dxa"/>
          </w:tcPr>
          <w:p w14:paraId="218BAF4A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574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20</w:t>
            </w:r>
          </w:p>
        </w:tc>
        <w:tc>
          <w:tcPr>
            <w:tcW w:w="1057" w:type="dxa"/>
          </w:tcPr>
          <w:p w14:paraId="06D07976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563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17</w:t>
            </w:r>
          </w:p>
        </w:tc>
      </w:tr>
      <w:tr w:rsidR="002B7447" w:rsidRPr="00395AD3" w14:paraId="04E58526" w14:textId="77777777" w:rsidTr="005B5FB2">
        <w:tc>
          <w:tcPr>
            <w:tcW w:w="1475" w:type="dxa"/>
          </w:tcPr>
          <w:p w14:paraId="0123E31C" w14:textId="77777777" w:rsidR="002B7447" w:rsidRPr="009900D9" w:rsidRDefault="002B7447" w:rsidP="005B5FB2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9900D9">
              <w:rPr>
                <w:rFonts w:cs="Times New Roman"/>
                <w:b/>
                <w:sz w:val="18"/>
                <w:szCs w:val="18"/>
              </w:rPr>
              <w:t>LVIDd</w:t>
            </w:r>
            <w:proofErr w:type="spellEnd"/>
            <w:r w:rsidRPr="009900D9">
              <w:rPr>
                <w:rFonts w:cs="Times New Roman"/>
                <w:b/>
                <w:sz w:val="18"/>
                <w:szCs w:val="18"/>
              </w:rPr>
              <w:t xml:space="preserve"> (mm)</w:t>
            </w:r>
          </w:p>
        </w:tc>
        <w:tc>
          <w:tcPr>
            <w:tcW w:w="1056" w:type="dxa"/>
          </w:tcPr>
          <w:p w14:paraId="58CC6A6F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3.36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0.04</w:t>
            </w:r>
          </w:p>
        </w:tc>
        <w:tc>
          <w:tcPr>
            <w:tcW w:w="1057" w:type="dxa"/>
          </w:tcPr>
          <w:p w14:paraId="351C062F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3.47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0.03</w:t>
            </w:r>
          </w:p>
        </w:tc>
        <w:tc>
          <w:tcPr>
            <w:tcW w:w="1057" w:type="dxa"/>
          </w:tcPr>
          <w:p w14:paraId="0F26008F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3.37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0.05</w:t>
            </w:r>
          </w:p>
        </w:tc>
        <w:tc>
          <w:tcPr>
            <w:tcW w:w="1057" w:type="dxa"/>
          </w:tcPr>
          <w:p w14:paraId="3FF02C5D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3.90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0.05</w:t>
            </w:r>
            <w:r w:rsidRPr="009900D9"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56" w:type="dxa"/>
          </w:tcPr>
          <w:p w14:paraId="7BE2D162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3.53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0.08</w:t>
            </w:r>
          </w:p>
        </w:tc>
        <w:tc>
          <w:tcPr>
            <w:tcW w:w="1057" w:type="dxa"/>
          </w:tcPr>
          <w:p w14:paraId="4787A87E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4.16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0.08</w:t>
            </w:r>
            <w:r w:rsidRPr="009900D9"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57" w:type="dxa"/>
          </w:tcPr>
          <w:p w14:paraId="3A57C869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3.75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0.07</w:t>
            </w:r>
          </w:p>
        </w:tc>
        <w:tc>
          <w:tcPr>
            <w:tcW w:w="1057" w:type="dxa"/>
          </w:tcPr>
          <w:p w14:paraId="54B0276E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4.71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0.11</w:t>
            </w:r>
            <w:r w:rsidRPr="009900D9"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2B7447" w:rsidRPr="00395AD3" w14:paraId="69718D32" w14:textId="77777777" w:rsidTr="005B5FB2">
        <w:tc>
          <w:tcPr>
            <w:tcW w:w="1475" w:type="dxa"/>
          </w:tcPr>
          <w:p w14:paraId="7431C2A4" w14:textId="77777777" w:rsidR="002B7447" w:rsidRPr="009900D9" w:rsidRDefault="002B7447" w:rsidP="005B5FB2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LVIDs (mm)</w:t>
            </w:r>
          </w:p>
        </w:tc>
        <w:tc>
          <w:tcPr>
            <w:tcW w:w="1056" w:type="dxa"/>
          </w:tcPr>
          <w:p w14:paraId="3405047E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2.04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0.04</w:t>
            </w:r>
          </w:p>
        </w:tc>
        <w:tc>
          <w:tcPr>
            <w:tcW w:w="1057" w:type="dxa"/>
          </w:tcPr>
          <w:p w14:paraId="3F8A1371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2.13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0.03</w:t>
            </w:r>
          </w:p>
        </w:tc>
        <w:tc>
          <w:tcPr>
            <w:tcW w:w="1057" w:type="dxa"/>
          </w:tcPr>
          <w:p w14:paraId="2F189C56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2.24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0.04</w:t>
            </w:r>
          </w:p>
        </w:tc>
        <w:tc>
          <w:tcPr>
            <w:tcW w:w="1057" w:type="dxa"/>
          </w:tcPr>
          <w:p w14:paraId="5E325141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2.88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0.07</w:t>
            </w:r>
            <w:r w:rsidRPr="009900D9"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56" w:type="dxa"/>
          </w:tcPr>
          <w:p w14:paraId="4B64056D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2.35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0.08</w:t>
            </w:r>
          </w:p>
        </w:tc>
        <w:tc>
          <w:tcPr>
            <w:tcW w:w="1057" w:type="dxa"/>
          </w:tcPr>
          <w:p w14:paraId="57310621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3.27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0.13</w:t>
            </w:r>
            <w:r w:rsidRPr="009900D9"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57" w:type="dxa"/>
          </w:tcPr>
          <w:p w14:paraId="0EC51089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2.64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0.07</w:t>
            </w:r>
          </w:p>
        </w:tc>
        <w:tc>
          <w:tcPr>
            <w:tcW w:w="1057" w:type="dxa"/>
          </w:tcPr>
          <w:p w14:paraId="39180481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3.82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0.13</w:t>
            </w:r>
            <w:r w:rsidRPr="009900D9"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2B7447" w:rsidRPr="00395AD3" w14:paraId="4DFF19E7" w14:textId="77777777" w:rsidTr="005B5FB2">
        <w:tc>
          <w:tcPr>
            <w:tcW w:w="1475" w:type="dxa"/>
          </w:tcPr>
          <w:p w14:paraId="4442AA2E" w14:textId="77777777" w:rsidR="002B7447" w:rsidRPr="009900D9" w:rsidRDefault="002B7447" w:rsidP="005B5FB2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9900D9">
              <w:rPr>
                <w:rFonts w:cs="Times New Roman"/>
                <w:b/>
                <w:sz w:val="18"/>
                <w:szCs w:val="18"/>
              </w:rPr>
              <w:t>IVSd</w:t>
            </w:r>
            <w:proofErr w:type="spellEnd"/>
            <w:r w:rsidRPr="009900D9">
              <w:rPr>
                <w:rFonts w:cs="Times New Roman"/>
                <w:b/>
                <w:sz w:val="18"/>
                <w:szCs w:val="18"/>
              </w:rPr>
              <w:t xml:space="preserve"> (mm)</w:t>
            </w:r>
          </w:p>
        </w:tc>
        <w:tc>
          <w:tcPr>
            <w:tcW w:w="1056" w:type="dxa"/>
          </w:tcPr>
          <w:p w14:paraId="4C877995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0.80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057" w:type="dxa"/>
          </w:tcPr>
          <w:p w14:paraId="04501EED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0.78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057" w:type="dxa"/>
          </w:tcPr>
          <w:p w14:paraId="10BF1CC1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0.89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057" w:type="dxa"/>
          </w:tcPr>
          <w:p w14:paraId="0EBEC380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0.89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056" w:type="dxa"/>
          </w:tcPr>
          <w:p w14:paraId="475EBF7F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0.86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057" w:type="dxa"/>
          </w:tcPr>
          <w:p w14:paraId="18E5353E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0.82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057" w:type="dxa"/>
          </w:tcPr>
          <w:p w14:paraId="2C3857A7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0.86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057" w:type="dxa"/>
          </w:tcPr>
          <w:p w14:paraId="08876A21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0.82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0.02</w:t>
            </w:r>
          </w:p>
        </w:tc>
      </w:tr>
      <w:tr w:rsidR="002B7447" w:rsidRPr="00395AD3" w14:paraId="65E70758" w14:textId="77777777" w:rsidTr="005B5FB2">
        <w:tc>
          <w:tcPr>
            <w:tcW w:w="1475" w:type="dxa"/>
          </w:tcPr>
          <w:p w14:paraId="4E91894F" w14:textId="77777777" w:rsidR="002B7447" w:rsidRPr="009900D9" w:rsidRDefault="002B7447" w:rsidP="005B5FB2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IVSs (mm)</w:t>
            </w:r>
          </w:p>
        </w:tc>
        <w:tc>
          <w:tcPr>
            <w:tcW w:w="1056" w:type="dxa"/>
          </w:tcPr>
          <w:p w14:paraId="404D8619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1.17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057" w:type="dxa"/>
          </w:tcPr>
          <w:p w14:paraId="791E4438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1.18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057" w:type="dxa"/>
          </w:tcPr>
          <w:p w14:paraId="192C2211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1.26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057" w:type="dxa"/>
          </w:tcPr>
          <w:p w14:paraId="4D239442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1.25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056" w:type="dxa"/>
          </w:tcPr>
          <w:p w14:paraId="68FB76A6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1.25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0.04</w:t>
            </w:r>
          </w:p>
        </w:tc>
        <w:tc>
          <w:tcPr>
            <w:tcW w:w="1057" w:type="dxa"/>
          </w:tcPr>
          <w:p w14:paraId="1203B3DF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1.15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0.03</w:t>
            </w:r>
          </w:p>
        </w:tc>
        <w:tc>
          <w:tcPr>
            <w:tcW w:w="1057" w:type="dxa"/>
          </w:tcPr>
          <w:p w14:paraId="33182544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1.26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057" w:type="dxa"/>
          </w:tcPr>
          <w:p w14:paraId="405A5E78" w14:textId="5AC926C4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1.14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0.02</w:t>
            </w:r>
            <w:r w:rsidR="00257CBB" w:rsidRPr="009900D9">
              <w:rPr>
                <w:rFonts w:cs="Times New Roman"/>
                <w:sz w:val="18"/>
                <w:szCs w:val="18"/>
                <w:vertAlign w:val="superscript"/>
              </w:rPr>
              <w:t>*</w:t>
            </w:r>
            <w:r w:rsidRPr="009900D9">
              <w:rPr>
                <w:rFonts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2B7447" w:rsidRPr="00395AD3" w14:paraId="6B77E7B5" w14:textId="77777777" w:rsidTr="005B5FB2">
        <w:tc>
          <w:tcPr>
            <w:tcW w:w="1475" w:type="dxa"/>
          </w:tcPr>
          <w:p w14:paraId="6B11AE6E" w14:textId="77777777" w:rsidR="002B7447" w:rsidRPr="009900D9" w:rsidRDefault="002B7447" w:rsidP="005B5FB2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9900D9">
              <w:rPr>
                <w:rFonts w:cs="Times New Roman"/>
                <w:b/>
                <w:sz w:val="18"/>
                <w:szCs w:val="18"/>
              </w:rPr>
              <w:t>LVPWd</w:t>
            </w:r>
            <w:proofErr w:type="spellEnd"/>
            <w:r w:rsidRPr="009900D9">
              <w:rPr>
                <w:rFonts w:cs="Times New Roman"/>
                <w:b/>
                <w:sz w:val="18"/>
                <w:szCs w:val="18"/>
              </w:rPr>
              <w:t xml:space="preserve"> (mm)</w:t>
            </w:r>
          </w:p>
        </w:tc>
        <w:tc>
          <w:tcPr>
            <w:tcW w:w="1056" w:type="dxa"/>
          </w:tcPr>
          <w:p w14:paraId="205DAEA5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0.77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057" w:type="dxa"/>
          </w:tcPr>
          <w:p w14:paraId="4501AD02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0.76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057" w:type="dxa"/>
          </w:tcPr>
          <w:p w14:paraId="6C5700FD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0.95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057" w:type="dxa"/>
          </w:tcPr>
          <w:p w14:paraId="60CDCCE4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0.96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056" w:type="dxa"/>
          </w:tcPr>
          <w:p w14:paraId="523A1EB8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0.94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057" w:type="dxa"/>
          </w:tcPr>
          <w:p w14:paraId="1AB95528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0.93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057" w:type="dxa"/>
          </w:tcPr>
          <w:p w14:paraId="5304B0FA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0.95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057" w:type="dxa"/>
          </w:tcPr>
          <w:p w14:paraId="760651AA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0.92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0.03</w:t>
            </w:r>
          </w:p>
        </w:tc>
      </w:tr>
      <w:tr w:rsidR="002B7447" w:rsidRPr="00395AD3" w14:paraId="4C6660FE" w14:textId="77777777" w:rsidTr="005B5FB2">
        <w:tc>
          <w:tcPr>
            <w:tcW w:w="1475" w:type="dxa"/>
          </w:tcPr>
          <w:p w14:paraId="7200FBD1" w14:textId="77777777" w:rsidR="002B7447" w:rsidRPr="009900D9" w:rsidRDefault="002B7447" w:rsidP="005B5FB2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LVPWs (mm)</w:t>
            </w:r>
          </w:p>
        </w:tc>
        <w:tc>
          <w:tcPr>
            <w:tcW w:w="1056" w:type="dxa"/>
          </w:tcPr>
          <w:p w14:paraId="2AC984E0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1.19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057" w:type="dxa"/>
          </w:tcPr>
          <w:p w14:paraId="0FFB5A46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1.18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057" w:type="dxa"/>
          </w:tcPr>
          <w:p w14:paraId="38C2DB30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1.36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057" w:type="dxa"/>
          </w:tcPr>
          <w:p w14:paraId="265F9D47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1.32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056" w:type="dxa"/>
          </w:tcPr>
          <w:p w14:paraId="3D21624B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1.35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057" w:type="dxa"/>
          </w:tcPr>
          <w:p w14:paraId="44C4A53F" w14:textId="59DBFA66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1.22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0.02</w:t>
            </w:r>
            <w:r w:rsidRPr="009900D9">
              <w:rPr>
                <w:rFonts w:cs="Times New Roman"/>
                <w:sz w:val="18"/>
                <w:szCs w:val="18"/>
                <w:vertAlign w:val="superscript"/>
              </w:rPr>
              <w:t>**</w:t>
            </w:r>
            <w:r w:rsidR="00C25130">
              <w:rPr>
                <w:rFonts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57" w:type="dxa"/>
          </w:tcPr>
          <w:p w14:paraId="47043F19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1.35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057" w:type="dxa"/>
          </w:tcPr>
          <w:p w14:paraId="08F57A6D" w14:textId="20BEF8B2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1.21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0.04</w:t>
            </w:r>
            <w:r w:rsidRPr="009900D9">
              <w:rPr>
                <w:rFonts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2B7447" w:rsidRPr="00395AD3" w14:paraId="22D5DD5B" w14:textId="77777777" w:rsidTr="005B5FB2">
        <w:tc>
          <w:tcPr>
            <w:tcW w:w="1475" w:type="dxa"/>
          </w:tcPr>
          <w:p w14:paraId="0EA3CF5C" w14:textId="77777777" w:rsidR="002B7447" w:rsidRPr="009900D9" w:rsidRDefault="002B7447" w:rsidP="005B5FB2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FS (%)</w:t>
            </w:r>
          </w:p>
        </w:tc>
        <w:tc>
          <w:tcPr>
            <w:tcW w:w="1056" w:type="dxa"/>
          </w:tcPr>
          <w:p w14:paraId="3D56C328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39.2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0.6</w:t>
            </w:r>
          </w:p>
        </w:tc>
        <w:tc>
          <w:tcPr>
            <w:tcW w:w="1057" w:type="dxa"/>
          </w:tcPr>
          <w:p w14:paraId="44899AFD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38.8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0.5</w:t>
            </w:r>
          </w:p>
        </w:tc>
        <w:tc>
          <w:tcPr>
            <w:tcW w:w="1057" w:type="dxa"/>
          </w:tcPr>
          <w:p w14:paraId="6E0BC45C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33.5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0.5</w:t>
            </w:r>
          </w:p>
        </w:tc>
        <w:tc>
          <w:tcPr>
            <w:tcW w:w="1057" w:type="dxa"/>
          </w:tcPr>
          <w:p w14:paraId="5478DF34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26.3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0.9</w:t>
            </w:r>
            <w:r w:rsidRPr="009900D9"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56" w:type="dxa"/>
          </w:tcPr>
          <w:p w14:paraId="3C17A961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33.6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0.9</w:t>
            </w:r>
          </w:p>
        </w:tc>
        <w:tc>
          <w:tcPr>
            <w:tcW w:w="1057" w:type="dxa"/>
          </w:tcPr>
          <w:p w14:paraId="72C9BFC2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21.7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1.9</w:t>
            </w:r>
            <w:r w:rsidRPr="009900D9"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57" w:type="dxa"/>
          </w:tcPr>
          <w:p w14:paraId="40CE674B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29.6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0.8</w:t>
            </w:r>
          </w:p>
        </w:tc>
        <w:tc>
          <w:tcPr>
            <w:tcW w:w="1057" w:type="dxa"/>
          </w:tcPr>
          <w:p w14:paraId="495D7ECA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19.0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1.4</w:t>
            </w:r>
            <w:r w:rsidRPr="009900D9"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2B7447" w:rsidRPr="00395AD3" w14:paraId="123E0575" w14:textId="77777777" w:rsidTr="005B5FB2">
        <w:tc>
          <w:tcPr>
            <w:tcW w:w="1475" w:type="dxa"/>
          </w:tcPr>
          <w:p w14:paraId="0199BAF6" w14:textId="77777777" w:rsidR="002B7447" w:rsidRPr="009900D9" w:rsidRDefault="002B7447" w:rsidP="005B5FB2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EF (%)</w:t>
            </w:r>
          </w:p>
        </w:tc>
        <w:tc>
          <w:tcPr>
            <w:tcW w:w="1056" w:type="dxa"/>
          </w:tcPr>
          <w:p w14:paraId="01A62D1D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70.8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0.7</w:t>
            </w:r>
          </w:p>
        </w:tc>
        <w:tc>
          <w:tcPr>
            <w:tcW w:w="1057" w:type="dxa"/>
          </w:tcPr>
          <w:p w14:paraId="5F1D586C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70.2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0.6</w:t>
            </w:r>
          </w:p>
        </w:tc>
        <w:tc>
          <w:tcPr>
            <w:tcW w:w="1057" w:type="dxa"/>
          </w:tcPr>
          <w:p w14:paraId="03D616FE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63.4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0.8</w:t>
            </w:r>
          </w:p>
        </w:tc>
        <w:tc>
          <w:tcPr>
            <w:tcW w:w="1057" w:type="dxa"/>
          </w:tcPr>
          <w:p w14:paraId="473CBAC8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52.0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1.5</w:t>
            </w:r>
            <w:r w:rsidRPr="009900D9"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56" w:type="dxa"/>
          </w:tcPr>
          <w:p w14:paraId="7FD66072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63.3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1.3</w:t>
            </w:r>
          </w:p>
        </w:tc>
        <w:tc>
          <w:tcPr>
            <w:tcW w:w="1057" w:type="dxa"/>
          </w:tcPr>
          <w:p w14:paraId="5E3EF4CA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43.9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3.3</w:t>
            </w:r>
            <w:r w:rsidRPr="009900D9"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57" w:type="dxa"/>
          </w:tcPr>
          <w:p w14:paraId="3041E17F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57.3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1.3</w:t>
            </w:r>
          </w:p>
        </w:tc>
        <w:tc>
          <w:tcPr>
            <w:tcW w:w="1057" w:type="dxa"/>
          </w:tcPr>
          <w:p w14:paraId="6A747F21" w14:textId="77777777" w:rsidR="002B7447" w:rsidRPr="009900D9" w:rsidRDefault="002B744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38.9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2.5</w:t>
            </w:r>
            <w:r w:rsidRPr="009900D9"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8372D7" w:rsidRPr="00395AD3" w14:paraId="73725DE7" w14:textId="77777777" w:rsidTr="005B5FB2">
        <w:tc>
          <w:tcPr>
            <w:tcW w:w="1475" w:type="dxa"/>
          </w:tcPr>
          <w:p w14:paraId="1608317D" w14:textId="731DFDAE" w:rsidR="008372D7" w:rsidRPr="009900D9" w:rsidRDefault="008372D7" w:rsidP="005B5FB2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RWT</w:t>
            </w:r>
          </w:p>
        </w:tc>
        <w:tc>
          <w:tcPr>
            <w:tcW w:w="1056" w:type="dxa"/>
          </w:tcPr>
          <w:p w14:paraId="535F3E95" w14:textId="24DBEBE7" w:rsidR="008372D7" w:rsidRPr="009900D9" w:rsidRDefault="008372D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0.47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057" w:type="dxa"/>
          </w:tcPr>
          <w:p w14:paraId="07F0C07C" w14:textId="7FD9A360" w:rsidR="008372D7" w:rsidRPr="009900D9" w:rsidRDefault="008372D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0.44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057" w:type="dxa"/>
          </w:tcPr>
          <w:p w14:paraId="3A150D2B" w14:textId="1F60869E" w:rsidR="008372D7" w:rsidRPr="009900D9" w:rsidRDefault="008372D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0.55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057" w:type="dxa"/>
          </w:tcPr>
          <w:p w14:paraId="54A70655" w14:textId="1F17DD3A" w:rsidR="008372D7" w:rsidRPr="009900D9" w:rsidRDefault="008372D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0.48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0.01</w:t>
            </w:r>
            <w:r w:rsidR="00D84120" w:rsidRPr="009900D9"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6" w:type="dxa"/>
          </w:tcPr>
          <w:p w14:paraId="26AAD14F" w14:textId="5FA5CA18" w:rsidR="008372D7" w:rsidRPr="009900D9" w:rsidRDefault="008372D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0.51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057" w:type="dxa"/>
          </w:tcPr>
          <w:p w14:paraId="022C82CB" w14:textId="718EAB72" w:rsidR="008372D7" w:rsidRPr="009900D9" w:rsidRDefault="008372D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0.42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0.01</w:t>
            </w:r>
            <w:r w:rsidR="00D84120" w:rsidRPr="009900D9"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7" w:type="dxa"/>
          </w:tcPr>
          <w:p w14:paraId="00A256FA" w14:textId="6A579F40" w:rsidR="008372D7" w:rsidRPr="009900D9" w:rsidRDefault="008372D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>0.48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057" w:type="dxa"/>
          </w:tcPr>
          <w:p w14:paraId="6EEF7542" w14:textId="2A8DA4CB" w:rsidR="008372D7" w:rsidRPr="009900D9" w:rsidRDefault="008372D7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0.37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0.01</w:t>
            </w:r>
            <w:r w:rsidR="00D84120" w:rsidRPr="009900D9"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EB6656" w:rsidRPr="00395AD3" w14:paraId="46649896" w14:textId="77777777" w:rsidTr="005B5FB2">
        <w:tc>
          <w:tcPr>
            <w:tcW w:w="1475" w:type="dxa"/>
          </w:tcPr>
          <w:p w14:paraId="48BC6BB6" w14:textId="5AABD731" w:rsidR="00EB6656" w:rsidRPr="009900D9" w:rsidRDefault="00EB6656" w:rsidP="005B5FB2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CO</w:t>
            </w:r>
          </w:p>
        </w:tc>
        <w:tc>
          <w:tcPr>
            <w:tcW w:w="1056" w:type="dxa"/>
          </w:tcPr>
          <w:p w14:paraId="7F7CF07E" w14:textId="3CB64A83" w:rsidR="00EB6656" w:rsidRPr="009900D9" w:rsidRDefault="00113551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20.6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0.7</w:t>
            </w:r>
          </w:p>
        </w:tc>
        <w:tc>
          <w:tcPr>
            <w:tcW w:w="1057" w:type="dxa"/>
          </w:tcPr>
          <w:p w14:paraId="772307A2" w14:textId="7C070795" w:rsidR="00EB6656" w:rsidRPr="009900D9" w:rsidRDefault="0086627F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20.5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0.5</w:t>
            </w:r>
          </w:p>
        </w:tc>
        <w:tc>
          <w:tcPr>
            <w:tcW w:w="1057" w:type="dxa"/>
          </w:tcPr>
          <w:p w14:paraId="15E8C76B" w14:textId="3EDE580D" w:rsidR="00EB6656" w:rsidRPr="009900D9" w:rsidRDefault="0086627F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17.6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0.7</w:t>
            </w:r>
          </w:p>
        </w:tc>
        <w:tc>
          <w:tcPr>
            <w:tcW w:w="1057" w:type="dxa"/>
          </w:tcPr>
          <w:p w14:paraId="1E370733" w14:textId="28A67E71" w:rsidR="00EB6656" w:rsidRPr="009900D9" w:rsidRDefault="0086627F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19.1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0.7</w:t>
            </w:r>
          </w:p>
        </w:tc>
        <w:tc>
          <w:tcPr>
            <w:tcW w:w="1056" w:type="dxa"/>
          </w:tcPr>
          <w:p w14:paraId="401BF343" w14:textId="78DA469F" w:rsidR="00EB6656" w:rsidRPr="009900D9" w:rsidRDefault="0086627F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19.1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1.0</w:t>
            </w:r>
          </w:p>
        </w:tc>
        <w:tc>
          <w:tcPr>
            <w:tcW w:w="1057" w:type="dxa"/>
          </w:tcPr>
          <w:p w14:paraId="0B5032FA" w14:textId="7FB8EF09" w:rsidR="00EB6656" w:rsidRPr="009900D9" w:rsidRDefault="0086627F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19.3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1.1</w:t>
            </w:r>
          </w:p>
        </w:tc>
        <w:tc>
          <w:tcPr>
            <w:tcW w:w="1057" w:type="dxa"/>
          </w:tcPr>
          <w:p w14:paraId="1EC047EF" w14:textId="4E26AAD8" w:rsidR="00EB6656" w:rsidRPr="009900D9" w:rsidRDefault="0086627F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19.9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1.2</w:t>
            </w:r>
          </w:p>
        </w:tc>
        <w:tc>
          <w:tcPr>
            <w:tcW w:w="1057" w:type="dxa"/>
          </w:tcPr>
          <w:p w14:paraId="51946E9F" w14:textId="793B36FC" w:rsidR="00EB6656" w:rsidRPr="009900D9" w:rsidRDefault="0086627F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22.3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1.3</w:t>
            </w:r>
          </w:p>
        </w:tc>
      </w:tr>
      <w:tr w:rsidR="0028485C" w:rsidRPr="00395AD3" w14:paraId="1D44DED4" w14:textId="77777777" w:rsidTr="005B5FB2"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14:paraId="64E33B2E" w14:textId="77777777" w:rsidR="0028485C" w:rsidRPr="009900D9" w:rsidRDefault="0028485C" w:rsidP="005B5FB2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14:paraId="7C623ABC" w14:textId="77777777" w:rsidR="0028485C" w:rsidRPr="009900D9" w:rsidRDefault="0028485C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5F743522" w14:textId="77777777" w:rsidR="0028485C" w:rsidRPr="009900D9" w:rsidRDefault="0028485C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0827367E" w14:textId="77777777" w:rsidR="0028485C" w:rsidRPr="009900D9" w:rsidRDefault="0028485C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63622AC8" w14:textId="77777777" w:rsidR="0028485C" w:rsidRPr="009900D9" w:rsidRDefault="0028485C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14:paraId="48101E89" w14:textId="77777777" w:rsidR="0028485C" w:rsidRPr="009900D9" w:rsidRDefault="0028485C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2D704C7B" w14:textId="77777777" w:rsidR="0028485C" w:rsidRPr="009900D9" w:rsidRDefault="0028485C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362306FE" w14:textId="77777777" w:rsidR="0028485C" w:rsidRPr="009900D9" w:rsidRDefault="00935594" w:rsidP="005B5FB2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WT</w:t>
            </w:r>
          </w:p>
          <w:p w14:paraId="4832D4F0" w14:textId="1E958643" w:rsidR="00935594" w:rsidRPr="009900D9" w:rsidRDefault="00935594" w:rsidP="005B5FB2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(n = 10)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688D8C39" w14:textId="77777777" w:rsidR="0028485C" w:rsidRPr="009900D9" w:rsidRDefault="00935594" w:rsidP="005B5FB2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MKO</w:t>
            </w:r>
          </w:p>
          <w:p w14:paraId="611FD540" w14:textId="5C807226" w:rsidR="00935594" w:rsidRPr="009900D9" w:rsidRDefault="00935594" w:rsidP="005B5FB2">
            <w:pPr>
              <w:spacing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(n = 16)</w:t>
            </w:r>
          </w:p>
        </w:tc>
      </w:tr>
      <w:tr w:rsidR="00871306" w:rsidRPr="00395AD3" w14:paraId="24BFE34E" w14:textId="77777777" w:rsidTr="005B5FB2">
        <w:tc>
          <w:tcPr>
            <w:tcW w:w="1475" w:type="dxa"/>
            <w:tcBorders>
              <w:top w:val="single" w:sz="4" w:space="0" w:color="auto"/>
            </w:tcBorders>
          </w:tcPr>
          <w:p w14:paraId="331A133D" w14:textId="3E6A7B30" w:rsidR="00871306" w:rsidRPr="009900D9" w:rsidRDefault="00871306" w:rsidP="005B5FB2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BW (g)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0A60DB69" w14:textId="7200380D" w:rsidR="00871306" w:rsidRPr="009900D9" w:rsidRDefault="00871306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40CE133A" w14:textId="6081E377" w:rsidR="00871306" w:rsidRPr="009900D9" w:rsidRDefault="00871306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3CC467DF" w14:textId="481ECBEB" w:rsidR="00871306" w:rsidRPr="009900D9" w:rsidRDefault="00871306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55D19AA5" w14:textId="25B266CF" w:rsidR="00871306" w:rsidRPr="009900D9" w:rsidRDefault="00871306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65269477" w14:textId="2B8B9A7D" w:rsidR="00871306" w:rsidRPr="009900D9" w:rsidRDefault="00871306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141A81FC" w14:textId="586EBE69" w:rsidR="00871306" w:rsidRPr="009900D9" w:rsidRDefault="00871306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57F95179" w14:textId="6B388A7F" w:rsidR="00871306" w:rsidRPr="009900D9" w:rsidRDefault="00871306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>28.</w:t>
            </w:r>
            <w:r w:rsidR="00767339" w:rsidRPr="009900D9">
              <w:rPr>
                <w:rFonts w:cs="Times New Roman"/>
                <w:sz w:val="18"/>
                <w:szCs w:val="18"/>
              </w:rPr>
              <w:t>3</w:t>
            </w:r>
            <w:r w:rsidRPr="009900D9">
              <w:rPr>
                <w:rFonts w:cs="Times New Roman"/>
                <w:sz w:val="18"/>
                <w:szCs w:val="18"/>
              </w:rPr>
              <w:t xml:space="preserve">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</w:t>
            </w:r>
            <w:r w:rsidR="00767339" w:rsidRPr="009900D9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12B78040" w14:textId="2BC2E936" w:rsidR="00871306" w:rsidRPr="009900D9" w:rsidRDefault="00767339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>24.7</w:t>
            </w:r>
            <w:r w:rsidR="00871306" w:rsidRPr="009900D9">
              <w:rPr>
                <w:rFonts w:cs="Times New Roman"/>
                <w:sz w:val="18"/>
                <w:szCs w:val="18"/>
              </w:rPr>
              <w:t xml:space="preserve"> </w:t>
            </w:r>
            <w:r w:rsidR="00871306"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="00871306" w:rsidRPr="009900D9">
              <w:rPr>
                <w:rFonts w:cs="Times New Roman"/>
                <w:sz w:val="18"/>
                <w:szCs w:val="18"/>
              </w:rPr>
              <w:t xml:space="preserve"> 0.4</w:t>
            </w:r>
            <w:r w:rsidR="00034C6F" w:rsidRPr="009900D9"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871306" w:rsidRPr="00395AD3" w14:paraId="10BC28B3" w14:textId="77777777" w:rsidTr="005B5FB2">
        <w:tc>
          <w:tcPr>
            <w:tcW w:w="1475" w:type="dxa"/>
          </w:tcPr>
          <w:p w14:paraId="67CFA648" w14:textId="1604B27D" w:rsidR="00871306" w:rsidRPr="009900D9" w:rsidRDefault="00871306" w:rsidP="005B5FB2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>HW (mg)</w:t>
            </w:r>
          </w:p>
        </w:tc>
        <w:tc>
          <w:tcPr>
            <w:tcW w:w="1056" w:type="dxa"/>
          </w:tcPr>
          <w:p w14:paraId="242B0A20" w14:textId="77777777" w:rsidR="00871306" w:rsidRPr="009900D9" w:rsidRDefault="00871306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2302BAB" w14:textId="77777777" w:rsidR="00871306" w:rsidRPr="009900D9" w:rsidRDefault="00871306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D0801E2" w14:textId="77777777" w:rsidR="00871306" w:rsidRPr="009900D9" w:rsidRDefault="00871306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73D0EE0" w14:textId="77777777" w:rsidR="00871306" w:rsidRPr="009900D9" w:rsidRDefault="00871306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C705DB2" w14:textId="77777777" w:rsidR="00871306" w:rsidRPr="009900D9" w:rsidRDefault="00871306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DC769F4" w14:textId="77777777" w:rsidR="00871306" w:rsidRPr="009900D9" w:rsidRDefault="00871306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6388BE2" w14:textId="46F14C72" w:rsidR="00871306" w:rsidRPr="009900D9" w:rsidRDefault="00767339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190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7</w:t>
            </w:r>
          </w:p>
        </w:tc>
        <w:tc>
          <w:tcPr>
            <w:tcW w:w="1057" w:type="dxa"/>
          </w:tcPr>
          <w:p w14:paraId="525B3990" w14:textId="7EBA63CD" w:rsidR="00871306" w:rsidRPr="009900D9" w:rsidRDefault="00767339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206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13</w:t>
            </w:r>
          </w:p>
        </w:tc>
      </w:tr>
      <w:tr w:rsidR="00871306" w:rsidRPr="00395AD3" w14:paraId="2ED8B215" w14:textId="77777777" w:rsidTr="005B5FB2">
        <w:tc>
          <w:tcPr>
            <w:tcW w:w="1475" w:type="dxa"/>
            <w:tcBorders>
              <w:bottom w:val="single" w:sz="4" w:space="0" w:color="auto"/>
            </w:tcBorders>
          </w:tcPr>
          <w:p w14:paraId="236DE0B3" w14:textId="4D4014EA" w:rsidR="00871306" w:rsidRPr="009900D9" w:rsidRDefault="00871306" w:rsidP="005B5FB2">
            <w:pPr>
              <w:spacing w:line="240" w:lineRule="auto"/>
              <w:rPr>
                <w:rFonts w:cs="Times New Roman"/>
                <w:b/>
                <w:sz w:val="18"/>
                <w:szCs w:val="18"/>
              </w:rPr>
            </w:pPr>
            <w:r w:rsidRPr="009900D9">
              <w:rPr>
                <w:rFonts w:cs="Times New Roman"/>
                <w:b/>
                <w:sz w:val="18"/>
                <w:szCs w:val="18"/>
              </w:rPr>
              <w:t xml:space="preserve">HW/BW (mg/g) 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4951EB73" w14:textId="77777777" w:rsidR="00871306" w:rsidRPr="009900D9" w:rsidRDefault="00871306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66C26BFF" w14:textId="77777777" w:rsidR="00871306" w:rsidRPr="009900D9" w:rsidRDefault="00871306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4BB611F1" w14:textId="77777777" w:rsidR="00871306" w:rsidRPr="009900D9" w:rsidRDefault="00871306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22DB3181" w14:textId="77777777" w:rsidR="00871306" w:rsidRPr="009900D9" w:rsidRDefault="00871306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4E06EB5E" w14:textId="77777777" w:rsidR="00871306" w:rsidRPr="009900D9" w:rsidRDefault="00871306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7A805641" w14:textId="77777777" w:rsidR="00871306" w:rsidRPr="009900D9" w:rsidRDefault="00871306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2879E50A" w14:textId="27EA430F" w:rsidR="00871306" w:rsidRPr="009900D9" w:rsidRDefault="00871306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6.70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0.18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675479FC" w14:textId="3A81A99C" w:rsidR="00871306" w:rsidRPr="009900D9" w:rsidRDefault="00871306" w:rsidP="005B5FB2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900D9">
              <w:rPr>
                <w:rFonts w:cs="Times New Roman"/>
                <w:sz w:val="18"/>
                <w:szCs w:val="18"/>
              </w:rPr>
              <w:t xml:space="preserve">8.30 </w:t>
            </w:r>
            <w:r w:rsidRPr="009900D9">
              <w:rPr>
                <w:rFonts w:cs="Times New Roman"/>
                <w:sz w:val="18"/>
                <w:szCs w:val="18"/>
              </w:rPr>
              <w:sym w:font="Symbol" w:char="00B1"/>
            </w:r>
            <w:r w:rsidRPr="009900D9">
              <w:rPr>
                <w:rFonts w:cs="Times New Roman"/>
                <w:sz w:val="18"/>
                <w:szCs w:val="18"/>
              </w:rPr>
              <w:t xml:space="preserve"> 0.47</w:t>
            </w:r>
            <w:r w:rsidRPr="009900D9"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</w:tr>
    </w:tbl>
    <w:p w14:paraId="3FAB5E3E" w14:textId="57762E10" w:rsidR="00935594" w:rsidRPr="005525D2" w:rsidRDefault="00935594" w:rsidP="00935594">
      <w:pPr>
        <w:spacing w:before="40" w:line="288" w:lineRule="auto"/>
        <w:rPr>
          <w:sz w:val="22"/>
        </w:rPr>
      </w:pPr>
      <w:r w:rsidRPr="005525D2">
        <w:rPr>
          <w:sz w:val="22"/>
        </w:rPr>
        <w:t xml:space="preserve">WT, wildtype; MKO, MYPN knockout; W, weeks; TAC, transverse aortic constriction; LVID, left ventricular inner diameter; IVS, interventricular septum; LVPW, left ventricular posterior wall thickness; FS, fractional shortening; EF, ejection fraction; RWT, relative wall thickness; CO, cardiac output; BW, body weight; HW, heart weight; bpm, beats per minute; d, diastole; s, systole. Data are presented as mean </w:t>
      </w:r>
      <w:r w:rsidRPr="005525D2">
        <w:rPr>
          <w:sz w:val="22"/>
        </w:rPr>
        <w:sym w:font="Symbol" w:char="00B1"/>
      </w:r>
      <w:r w:rsidRPr="005525D2">
        <w:rPr>
          <w:sz w:val="22"/>
        </w:rPr>
        <w:t xml:space="preserve"> SEM. *p &lt; 0.05, **p &lt; 0.01, ***p &lt; 0.01 </w:t>
      </w:r>
      <w:r w:rsidRPr="005525D2">
        <w:rPr>
          <w:i/>
          <w:sz w:val="22"/>
        </w:rPr>
        <w:t>vs</w:t>
      </w:r>
      <w:r w:rsidRPr="005525D2">
        <w:rPr>
          <w:sz w:val="22"/>
        </w:rPr>
        <w:t xml:space="preserve">. WT; </w:t>
      </w:r>
      <w:r w:rsidR="00DF0BC3">
        <w:rPr>
          <w:sz w:val="22"/>
        </w:rPr>
        <w:t>LMM</w:t>
      </w:r>
      <w:r w:rsidRPr="005525D2">
        <w:rPr>
          <w:sz w:val="22"/>
        </w:rPr>
        <w:t xml:space="preserve"> with Bonferroni’s multiple comparisons test.</w:t>
      </w:r>
    </w:p>
    <w:p w14:paraId="73DDC1FE" w14:textId="77777777" w:rsidR="00935594" w:rsidRDefault="00935594" w:rsidP="006F45EC">
      <w:pPr>
        <w:spacing w:line="288" w:lineRule="auto"/>
        <w:rPr>
          <w:sz w:val="22"/>
        </w:rPr>
      </w:pPr>
    </w:p>
    <w:p w14:paraId="62AB7BC2" w14:textId="77777777" w:rsidR="00DD3FB4" w:rsidRPr="00395AD3" w:rsidRDefault="00DD3FB4" w:rsidP="00DD3FB4">
      <w:pPr>
        <w:rPr>
          <w:szCs w:val="24"/>
        </w:rPr>
      </w:pPr>
    </w:p>
    <w:p w14:paraId="5AFD10AB" w14:textId="77777777" w:rsidR="00DD3FB4" w:rsidRPr="00395AD3" w:rsidRDefault="00DD3FB4" w:rsidP="00DD3FB4"/>
    <w:p w14:paraId="6E4431EA" w14:textId="02FF2AFB" w:rsidR="00D06192" w:rsidRPr="00395AD3" w:rsidRDefault="008672C5" w:rsidP="008672C5">
      <w:pPr>
        <w:spacing w:line="240" w:lineRule="auto"/>
        <w:contextualSpacing w:val="0"/>
        <w:jc w:val="left"/>
        <w:rPr>
          <w:b/>
        </w:rPr>
      </w:pPr>
      <w:r w:rsidRPr="00395AD3">
        <w:rPr>
          <w:b/>
          <w:sz w:val="22"/>
        </w:rPr>
        <w:t xml:space="preserve"> </w:t>
      </w:r>
    </w:p>
    <w:sectPr w:rsidR="00D06192" w:rsidRPr="00395AD3" w:rsidSect="005B5FB2">
      <w:footerReference w:type="even" r:id="rId6"/>
      <w:pgSz w:w="11900" w:h="16820"/>
      <w:pgMar w:top="1440" w:right="1021" w:bottom="1440" w:left="102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3475B" w14:textId="77777777" w:rsidR="00A50531" w:rsidRDefault="00A50531" w:rsidP="007B2AEC">
      <w:pPr>
        <w:spacing w:line="240" w:lineRule="auto"/>
      </w:pPr>
      <w:r>
        <w:separator/>
      </w:r>
    </w:p>
  </w:endnote>
  <w:endnote w:type="continuationSeparator" w:id="0">
    <w:p w14:paraId="2B704601" w14:textId="77777777" w:rsidR="00A50531" w:rsidRDefault="00A50531" w:rsidP="007B2A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AC4C" w14:textId="77777777" w:rsidR="002B7447" w:rsidRDefault="002B7447" w:rsidP="00BF28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F5DFBA" w14:textId="77777777" w:rsidR="002B7447" w:rsidRDefault="002B7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8296F" w14:textId="77777777" w:rsidR="00A50531" w:rsidRDefault="00A50531" w:rsidP="007B2AEC">
      <w:pPr>
        <w:spacing w:line="240" w:lineRule="auto"/>
      </w:pPr>
      <w:r>
        <w:separator/>
      </w:r>
    </w:p>
  </w:footnote>
  <w:footnote w:type="continuationSeparator" w:id="0">
    <w:p w14:paraId="618AF787" w14:textId="77777777" w:rsidR="00A50531" w:rsidRDefault="00A50531" w:rsidP="007B2AE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Cardiovascular Research rev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r2xrvtw1zs9srefpawvd25pdztzzpe550e5&quot;&gt;References 090715&lt;record-ids&gt;&lt;item&gt;861&lt;/item&gt;&lt;item&gt;907&lt;/item&gt;&lt;item&gt;1761&lt;/item&gt;&lt;item&gt;1833&lt;/item&gt;&lt;item&gt;1895&lt;/item&gt;&lt;item&gt;2058&lt;/item&gt;&lt;item&gt;3032&lt;/item&gt;&lt;item&gt;3034&lt;/item&gt;&lt;item&gt;3035&lt;/item&gt;&lt;item&gt;3047&lt;/item&gt;&lt;item&gt;3290&lt;/item&gt;&lt;/record-ids&gt;&lt;/item&gt;&lt;/Libraries&gt;"/>
  </w:docVars>
  <w:rsids>
    <w:rsidRoot w:val="002D5F5A"/>
    <w:rsid w:val="00017EC2"/>
    <w:rsid w:val="00024498"/>
    <w:rsid w:val="00034C6F"/>
    <w:rsid w:val="00091AE6"/>
    <w:rsid w:val="00095657"/>
    <w:rsid w:val="00097B78"/>
    <w:rsid w:val="000D07EB"/>
    <w:rsid w:val="0011328F"/>
    <w:rsid w:val="00113551"/>
    <w:rsid w:val="00137CE8"/>
    <w:rsid w:val="00150FA1"/>
    <w:rsid w:val="00167B70"/>
    <w:rsid w:val="001935D9"/>
    <w:rsid w:val="001B13B6"/>
    <w:rsid w:val="001F4B6F"/>
    <w:rsid w:val="00200C01"/>
    <w:rsid w:val="002319DA"/>
    <w:rsid w:val="00245A1B"/>
    <w:rsid w:val="00257CBB"/>
    <w:rsid w:val="0028168C"/>
    <w:rsid w:val="0028397C"/>
    <w:rsid w:val="0028485C"/>
    <w:rsid w:val="002A4754"/>
    <w:rsid w:val="002A76DC"/>
    <w:rsid w:val="002B7447"/>
    <w:rsid w:val="002C332F"/>
    <w:rsid w:val="002D5F5A"/>
    <w:rsid w:val="002E4436"/>
    <w:rsid w:val="003162DF"/>
    <w:rsid w:val="00343145"/>
    <w:rsid w:val="00380E92"/>
    <w:rsid w:val="00395AD3"/>
    <w:rsid w:val="003C5D54"/>
    <w:rsid w:val="003D0F09"/>
    <w:rsid w:val="004200E0"/>
    <w:rsid w:val="0044595B"/>
    <w:rsid w:val="004526B5"/>
    <w:rsid w:val="0046467A"/>
    <w:rsid w:val="00470855"/>
    <w:rsid w:val="004831C5"/>
    <w:rsid w:val="004855B9"/>
    <w:rsid w:val="004A41E7"/>
    <w:rsid w:val="004C5519"/>
    <w:rsid w:val="004F3FDC"/>
    <w:rsid w:val="005156E7"/>
    <w:rsid w:val="00540611"/>
    <w:rsid w:val="005525D2"/>
    <w:rsid w:val="0055457E"/>
    <w:rsid w:val="00557E79"/>
    <w:rsid w:val="00564B82"/>
    <w:rsid w:val="00572CAC"/>
    <w:rsid w:val="005744E3"/>
    <w:rsid w:val="005809B4"/>
    <w:rsid w:val="00585B94"/>
    <w:rsid w:val="0058674E"/>
    <w:rsid w:val="005B5FB2"/>
    <w:rsid w:val="005C7892"/>
    <w:rsid w:val="0062578E"/>
    <w:rsid w:val="0065257E"/>
    <w:rsid w:val="0067021F"/>
    <w:rsid w:val="006F45EC"/>
    <w:rsid w:val="007041B2"/>
    <w:rsid w:val="00717742"/>
    <w:rsid w:val="00734713"/>
    <w:rsid w:val="00740784"/>
    <w:rsid w:val="00751C6F"/>
    <w:rsid w:val="00763C5D"/>
    <w:rsid w:val="00767339"/>
    <w:rsid w:val="007729D3"/>
    <w:rsid w:val="007911D4"/>
    <w:rsid w:val="007A5D25"/>
    <w:rsid w:val="007B05CB"/>
    <w:rsid w:val="007B2AEC"/>
    <w:rsid w:val="007D0D3F"/>
    <w:rsid w:val="007D424D"/>
    <w:rsid w:val="007F5544"/>
    <w:rsid w:val="007F5FD4"/>
    <w:rsid w:val="00817A85"/>
    <w:rsid w:val="00834E0C"/>
    <w:rsid w:val="008372D7"/>
    <w:rsid w:val="008420FE"/>
    <w:rsid w:val="0086627F"/>
    <w:rsid w:val="008672C5"/>
    <w:rsid w:val="00871306"/>
    <w:rsid w:val="00871DF2"/>
    <w:rsid w:val="00883FD6"/>
    <w:rsid w:val="008957EB"/>
    <w:rsid w:val="00897341"/>
    <w:rsid w:val="008C53BE"/>
    <w:rsid w:val="008D15BF"/>
    <w:rsid w:val="008D2AD0"/>
    <w:rsid w:val="008E47EC"/>
    <w:rsid w:val="008F2112"/>
    <w:rsid w:val="008F3E6C"/>
    <w:rsid w:val="00935594"/>
    <w:rsid w:val="00955756"/>
    <w:rsid w:val="00985566"/>
    <w:rsid w:val="009900D9"/>
    <w:rsid w:val="009D2343"/>
    <w:rsid w:val="009E745E"/>
    <w:rsid w:val="009F4905"/>
    <w:rsid w:val="00A1550F"/>
    <w:rsid w:val="00A31105"/>
    <w:rsid w:val="00A50531"/>
    <w:rsid w:val="00A67E33"/>
    <w:rsid w:val="00A70DCD"/>
    <w:rsid w:val="00A712F4"/>
    <w:rsid w:val="00A75214"/>
    <w:rsid w:val="00A82E75"/>
    <w:rsid w:val="00A93D1A"/>
    <w:rsid w:val="00A96FE8"/>
    <w:rsid w:val="00AD0865"/>
    <w:rsid w:val="00B06B4B"/>
    <w:rsid w:val="00B07DE2"/>
    <w:rsid w:val="00B17A71"/>
    <w:rsid w:val="00B208C6"/>
    <w:rsid w:val="00B7590E"/>
    <w:rsid w:val="00B83E98"/>
    <w:rsid w:val="00B965AB"/>
    <w:rsid w:val="00BD64B0"/>
    <w:rsid w:val="00BF0F49"/>
    <w:rsid w:val="00BF28B6"/>
    <w:rsid w:val="00C25130"/>
    <w:rsid w:val="00C2708F"/>
    <w:rsid w:val="00C32D01"/>
    <w:rsid w:val="00C51867"/>
    <w:rsid w:val="00C71305"/>
    <w:rsid w:val="00C747E9"/>
    <w:rsid w:val="00C90534"/>
    <w:rsid w:val="00C959AF"/>
    <w:rsid w:val="00CB544B"/>
    <w:rsid w:val="00CB7508"/>
    <w:rsid w:val="00D06192"/>
    <w:rsid w:val="00D075FA"/>
    <w:rsid w:val="00D130E6"/>
    <w:rsid w:val="00D248F6"/>
    <w:rsid w:val="00D41F80"/>
    <w:rsid w:val="00D427BC"/>
    <w:rsid w:val="00D5417F"/>
    <w:rsid w:val="00D5528A"/>
    <w:rsid w:val="00D55A35"/>
    <w:rsid w:val="00D62CA8"/>
    <w:rsid w:val="00D62F55"/>
    <w:rsid w:val="00D724C5"/>
    <w:rsid w:val="00D84120"/>
    <w:rsid w:val="00D948FB"/>
    <w:rsid w:val="00D95C05"/>
    <w:rsid w:val="00DA128D"/>
    <w:rsid w:val="00DA5474"/>
    <w:rsid w:val="00DB5B0B"/>
    <w:rsid w:val="00DC7B0D"/>
    <w:rsid w:val="00DD295E"/>
    <w:rsid w:val="00DD3FB4"/>
    <w:rsid w:val="00DE7E7E"/>
    <w:rsid w:val="00DF0BC3"/>
    <w:rsid w:val="00E04F39"/>
    <w:rsid w:val="00E2206A"/>
    <w:rsid w:val="00E54A85"/>
    <w:rsid w:val="00E563A0"/>
    <w:rsid w:val="00E7007F"/>
    <w:rsid w:val="00E71A52"/>
    <w:rsid w:val="00E72069"/>
    <w:rsid w:val="00E85679"/>
    <w:rsid w:val="00E92135"/>
    <w:rsid w:val="00EA0202"/>
    <w:rsid w:val="00EA3A47"/>
    <w:rsid w:val="00EB6656"/>
    <w:rsid w:val="00EC078B"/>
    <w:rsid w:val="00EE60DD"/>
    <w:rsid w:val="00EF2755"/>
    <w:rsid w:val="00EF3BDE"/>
    <w:rsid w:val="00F00CD6"/>
    <w:rsid w:val="00F35D2B"/>
    <w:rsid w:val="00F5342D"/>
    <w:rsid w:val="00F54D35"/>
    <w:rsid w:val="00F60F44"/>
    <w:rsid w:val="00F75901"/>
    <w:rsid w:val="00F85111"/>
    <w:rsid w:val="00F91A3B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20BCF7"/>
  <w14:defaultImageDpi w14:val="300"/>
  <w15:docId w15:val="{5C83924D-01C1-8847-931C-97722F16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3BE"/>
    <w:pPr>
      <w:spacing w:line="360" w:lineRule="auto"/>
      <w:contextualSpacing/>
      <w:jc w:val="both"/>
    </w:pPr>
    <w:rPr>
      <w:rFonts w:eastAsiaTheme="majorEastAsia" w:cstheme="majorBidi"/>
      <w:sz w:val="24"/>
      <w:lang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15BF"/>
    <w:pPr>
      <w:outlineLvl w:val="3"/>
    </w:pPr>
    <w:rPr>
      <w:b/>
      <w:bCs/>
      <w:i/>
      <w:spacing w:val="5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C53BE"/>
  </w:style>
  <w:style w:type="character" w:styleId="Emphasis">
    <w:name w:val="Emphasis"/>
    <w:basedOn w:val="DefaultParagraphFont"/>
    <w:uiPriority w:val="20"/>
    <w:qFormat/>
    <w:rsid w:val="008C53BE"/>
    <w:rPr>
      <w:i/>
      <w:iCs/>
    </w:rPr>
  </w:style>
  <w:style w:type="paragraph" w:customStyle="1" w:styleId="TITOLOPRIMOSOTTOPARAGRAFO">
    <w:name w:val="TITOLO PRIMO SOTTOPARAGRAFO"/>
    <w:basedOn w:val="Normal"/>
    <w:link w:val="TITOLOPRIMOSOTTOPARAGRAFOCarattere"/>
    <w:qFormat/>
    <w:rsid w:val="008C53BE"/>
    <w:pPr>
      <w:ind w:left="720" w:hanging="720"/>
      <w:contextualSpacing w:val="0"/>
      <w:outlineLvl w:val="2"/>
    </w:pPr>
    <w:rPr>
      <w:rFonts w:cs="Times New Roman"/>
      <w:b/>
      <w:noProof/>
      <w:sz w:val="32"/>
      <w:lang w:eastAsia="it-IT" w:bidi="ar-SA"/>
    </w:rPr>
  </w:style>
  <w:style w:type="character" w:customStyle="1" w:styleId="TITOLOPRIMOSOTTOPARAGRAFOCarattere">
    <w:name w:val="TITOLO PRIMO SOTTOPARAGRAFO Carattere"/>
    <w:basedOn w:val="DefaultParagraphFont"/>
    <w:link w:val="TITOLOPRIMOSOTTOPARAGRAFO"/>
    <w:rsid w:val="008C53BE"/>
    <w:rPr>
      <w:rFonts w:eastAsiaTheme="majorEastAsia"/>
      <w:b/>
      <w:noProof/>
      <w:sz w:val="32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8C53B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C53BE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53BE"/>
    <w:rPr>
      <w:rFonts w:eastAsiaTheme="majorEastAsia" w:cstheme="majorBidi"/>
      <w:sz w:val="24"/>
      <w:szCs w:val="24"/>
      <w:lang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3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3BE"/>
    <w:rPr>
      <w:rFonts w:ascii="Lucida Grande" w:eastAsiaTheme="majorEastAsia" w:hAnsi="Lucida Grande" w:cs="Lucida Grande"/>
      <w:sz w:val="18"/>
      <w:szCs w:val="18"/>
      <w:lang w:eastAsia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8D15BF"/>
    <w:rPr>
      <w:rFonts w:eastAsiaTheme="majorEastAsia" w:cstheme="majorBidi"/>
      <w:b/>
      <w:bCs/>
      <w:i/>
      <w:spacing w:val="5"/>
      <w:sz w:val="24"/>
      <w:szCs w:val="24"/>
      <w:lang w:eastAsia="en-US"/>
    </w:rPr>
  </w:style>
  <w:style w:type="paragraph" w:customStyle="1" w:styleId="EndNoteBibliographyTitle">
    <w:name w:val="EndNote Bibliography Title"/>
    <w:basedOn w:val="Normal"/>
    <w:rsid w:val="00834E0C"/>
    <w:pPr>
      <w:jc w:val="center"/>
    </w:pPr>
    <w:rPr>
      <w:rFonts w:cs="Times New Roman"/>
    </w:rPr>
  </w:style>
  <w:style w:type="paragraph" w:customStyle="1" w:styleId="EndNoteBibliography">
    <w:name w:val="EndNote Bibliography"/>
    <w:basedOn w:val="Normal"/>
    <w:rsid w:val="00834E0C"/>
    <w:pPr>
      <w:spacing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rsid w:val="00DD3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B2AEC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AEC"/>
    <w:rPr>
      <w:rFonts w:eastAsiaTheme="majorEastAsia" w:cstheme="majorBidi"/>
      <w:sz w:val="24"/>
      <w:lang w:eastAsia="en-US" w:bidi="en-US"/>
    </w:rPr>
  </w:style>
  <w:style w:type="character" w:styleId="PageNumber">
    <w:name w:val="page number"/>
    <w:basedOn w:val="DefaultParagraphFont"/>
    <w:uiPriority w:val="99"/>
    <w:semiHidden/>
    <w:unhideWhenUsed/>
    <w:rsid w:val="007B2AEC"/>
  </w:style>
  <w:style w:type="paragraph" w:styleId="Header">
    <w:name w:val="header"/>
    <w:basedOn w:val="Normal"/>
    <w:link w:val="HeaderChar"/>
    <w:uiPriority w:val="99"/>
    <w:unhideWhenUsed/>
    <w:rsid w:val="007B2AE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AEC"/>
    <w:rPr>
      <w:rFonts w:eastAsiaTheme="majorEastAsia" w:cstheme="majorBidi"/>
      <w:sz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6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ITB-CNR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Marie-Louise Bang</dc:creator>
  <cp:keywords/>
  <dc:description/>
  <cp:lastModifiedBy>Marie-Louise Bang</cp:lastModifiedBy>
  <cp:revision>2</cp:revision>
  <cp:lastPrinted>2020-05-07T17:25:00Z</cp:lastPrinted>
  <dcterms:created xsi:type="dcterms:W3CDTF">2021-10-08T09:41:00Z</dcterms:created>
  <dcterms:modified xsi:type="dcterms:W3CDTF">2021-10-08T09:41:00Z</dcterms:modified>
</cp:coreProperties>
</file>