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D38B1" w14:textId="310243CB" w:rsidR="00E704BE" w:rsidRPr="00395AD3" w:rsidRDefault="007156E1" w:rsidP="007156E1">
      <w:pPr>
        <w:widowControl w:val="0"/>
        <w:tabs>
          <w:tab w:val="left" w:pos="220"/>
        </w:tabs>
        <w:autoSpaceDE w:val="0"/>
        <w:autoSpaceDN w:val="0"/>
        <w:adjustRightInd w:val="0"/>
        <w:spacing w:line="288" w:lineRule="auto"/>
        <w:ind w:left="426"/>
        <w:contextualSpacing w:val="0"/>
        <w:rPr>
          <w:rFonts w:eastAsiaTheme="minorEastAsia" w:cs="Times New Roman"/>
          <w:b/>
          <w:color w:val="131313"/>
          <w:sz w:val="22"/>
          <w:lang w:eastAsia="ja-JP" w:bidi="ar-SA"/>
        </w:rPr>
      </w:pPr>
      <w:r w:rsidRPr="007156E1">
        <w:rPr>
          <w:rFonts w:eastAsiaTheme="minorEastAsia" w:cs="Times New Roman"/>
          <w:b/>
          <w:noProof/>
          <w:color w:val="131313"/>
          <w:sz w:val="22"/>
          <w:lang w:eastAsia="ja-JP" w:bidi="ar-SA"/>
        </w:rPr>
        <w:drawing>
          <wp:inline distT="0" distB="0" distL="0" distR="0" wp14:anchorId="3EEF89B4" wp14:editId="0BCB78FC">
            <wp:extent cx="5843725" cy="172292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2493" cy="1728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BE158" w14:textId="34ECCCA8" w:rsidR="00030DFE" w:rsidRDefault="00E704BE" w:rsidP="009713D1">
      <w:pPr>
        <w:spacing w:before="60" w:line="288" w:lineRule="auto"/>
        <w:rPr>
          <w:rFonts w:eastAsiaTheme="minorEastAsia"/>
          <w:color w:val="131313"/>
          <w:sz w:val="22"/>
          <w:lang w:eastAsia="ja-JP"/>
        </w:rPr>
      </w:pPr>
      <w:r w:rsidRPr="00107B28">
        <w:rPr>
          <w:b/>
          <w:sz w:val="22"/>
        </w:rPr>
        <w:t xml:space="preserve">Figure </w:t>
      </w:r>
      <w:r w:rsidR="00D00D5D">
        <w:rPr>
          <w:b/>
          <w:sz w:val="22"/>
        </w:rPr>
        <w:t>2</w:t>
      </w:r>
      <w:r w:rsidRPr="00107B28">
        <w:rPr>
          <w:b/>
          <w:sz w:val="22"/>
        </w:rPr>
        <w:t xml:space="preserve">–figure supplement </w:t>
      </w:r>
      <w:r w:rsidR="00190E73">
        <w:rPr>
          <w:b/>
          <w:sz w:val="22"/>
        </w:rPr>
        <w:t>1</w:t>
      </w:r>
      <w:r w:rsidRPr="00395AD3">
        <w:rPr>
          <w:rFonts w:eastAsiaTheme="minorEastAsia"/>
          <w:b/>
          <w:color w:val="131313"/>
          <w:sz w:val="22"/>
          <w:lang w:eastAsia="ja-JP"/>
        </w:rPr>
        <w:t xml:space="preserve">: </w:t>
      </w:r>
      <w:r w:rsidR="009713D1">
        <w:rPr>
          <w:rFonts w:eastAsiaTheme="minorEastAsia"/>
          <w:color w:val="131313"/>
          <w:sz w:val="22"/>
          <w:lang w:eastAsia="ja-JP"/>
        </w:rPr>
        <w:t>CMC</w:t>
      </w:r>
      <w:r w:rsidR="009713D1" w:rsidRPr="009713D1">
        <w:rPr>
          <w:rFonts w:eastAsiaTheme="minorEastAsia"/>
          <w:color w:val="131313"/>
          <w:sz w:val="22"/>
          <w:lang w:eastAsia="ja-JP"/>
        </w:rPr>
        <w:t xml:space="preserve"> size in 4</w:t>
      </w:r>
      <w:r w:rsidR="009713D1" w:rsidRPr="009713D1">
        <w:rPr>
          <w:sz w:val="22"/>
        </w:rPr>
        <w:t xml:space="preserve">-month-old </w:t>
      </w:r>
      <w:r w:rsidR="002B0FAA">
        <w:rPr>
          <w:sz w:val="22"/>
        </w:rPr>
        <w:t xml:space="preserve">WT and </w:t>
      </w:r>
      <w:r w:rsidR="009713D1" w:rsidRPr="009713D1">
        <w:rPr>
          <w:sz w:val="22"/>
        </w:rPr>
        <w:t xml:space="preserve">MKO </w:t>
      </w:r>
      <w:r w:rsidR="00307843">
        <w:rPr>
          <w:sz w:val="22"/>
        </w:rPr>
        <w:t>male</w:t>
      </w:r>
      <w:r w:rsidR="009713D1" w:rsidRPr="009713D1">
        <w:rPr>
          <w:sz w:val="22"/>
        </w:rPr>
        <w:t xml:space="preserve"> mice</w:t>
      </w:r>
      <w:r w:rsidR="009713D1">
        <w:rPr>
          <w:sz w:val="22"/>
        </w:rPr>
        <w:t xml:space="preserve">. </w:t>
      </w:r>
      <w:r w:rsidR="009713D1" w:rsidRPr="009713D1">
        <w:rPr>
          <w:sz w:val="22"/>
        </w:rPr>
        <w:t>(</w:t>
      </w:r>
      <w:r w:rsidR="009713D1" w:rsidRPr="009713D1">
        <w:rPr>
          <w:b/>
          <w:sz w:val="22"/>
        </w:rPr>
        <w:t>A</w:t>
      </w:r>
      <w:r w:rsidR="009713D1" w:rsidRPr="009713D1">
        <w:rPr>
          <w:sz w:val="22"/>
        </w:rPr>
        <w:t xml:space="preserve">) Histograms and Gaussian distribution curves showing reduced adult CMC size in MKO mice compared to WT mice (n = 1274 CMCs from 3 WT mice and </w:t>
      </w:r>
      <w:r w:rsidR="00061545">
        <w:rPr>
          <w:sz w:val="22"/>
        </w:rPr>
        <w:t>1587</w:t>
      </w:r>
      <w:r w:rsidR="009713D1" w:rsidRPr="009713D1">
        <w:rPr>
          <w:sz w:val="22"/>
        </w:rPr>
        <w:t xml:space="preserve"> CMCs from </w:t>
      </w:r>
      <w:r w:rsidR="00061545">
        <w:rPr>
          <w:sz w:val="22"/>
        </w:rPr>
        <w:t>4</w:t>
      </w:r>
      <w:r w:rsidR="009713D1" w:rsidRPr="009713D1">
        <w:rPr>
          <w:sz w:val="22"/>
        </w:rPr>
        <w:t xml:space="preserve"> MKO mice).</w:t>
      </w:r>
      <w:r w:rsidR="009713D1">
        <w:rPr>
          <w:sz w:val="22"/>
        </w:rPr>
        <w:t xml:space="preserve"> </w:t>
      </w:r>
      <w:r w:rsidR="009713D1" w:rsidRPr="009713D1">
        <w:rPr>
          <w:sz w:val="22"/>
        </w:rPr>
        <w:t>(</w:t>
      </w:r>
      <w:r w:rsidR="0004767F">
        <w:rPr>
          <w:b/>
          <w:sz w:val="22"/>
        </w:rPr>
        <w:t>B</w:t>
      </w:r>
      <w:r w:rsidR="009713D1" w:rsidRPr="009713D1">
        <w:rPr>
          <w:sz w:val="22"/>
        </w:rPr>
        <w:t>)</w:t>
      </w:r>
      <w:r w:rsidR="009713D1">
        <w:rPr>
          <w:sz w:val="22"/>
        </w:rPr>
        <w:t xml:space="preserve"> Average CMC size in </w:t>
      </w:r>
      <w:r w:rsidR="002B0FAA">
        <w:rPr>
          <w:sz w:val="22"/>
        </w:rPr>
        <w:t xml:space="preserve">WT and </w:t>
      </w:r>
      <w:r w:rsidR="009713D1" w:rsidRPr="0011683D">
        <w:rPr>
          <w:sz w:val="22"/>
        </w:rPr>
        <w:t xml:space="preserve">MKO mice. </w:t>
      </w:r>
      <w:r w:rsidR="0011683D" w:rsidRPr="0011683D">
        <w:rPr>
          <w:color w:val="000000" w:themeColor="text1"/>
          <w:sz w:val="22"/>
        </w:rPr>
        <w:t xml:space="preserve">Data are represented as mean ± SEM. </w:t>
      </w:r>
      <w:r w:rsidR="009713D1" w:rsidRPr="0011683D">
        <w:rPr>
          <w:sz w:val="22"/>
        </w:rPr>
        <w:t>***</w:t>
      </w:r>
      <w:r w:rsidR="00636109">
        <w:rPr>
          <w:sz w:val="22"/>
        </w:rPr>
        <w:t>p</w:t>
      </w:r>
      <w:r w:rsidR="009713D1" w:rsidRPr="0011683D">
        <w:rPr>
          <w:sz w:val="22"/>
        </w:rPr>
        <w:t xml:space="preserve"> &lt; 0.001</w:t>
      </w:r>
      <w:r w:rsidR="0011683D" w:rsidRPr="0011683D">
        <w:rPr>
          <w:sz w:val="22"/>
        </w:rPr>
        <w:t>; Student’s t-test.</w:t>
      </w:r>
      <w:bookmarkStart w:id="0" w:name="_GoBack"/>
      <w:bookmarkEnd w:id="0"/>
    </w:p>
    <w:p w14:paraId="42D23F3B" w14:textId="77777777" w:rsidR="00030DFE" w:rsidRPr="00030DFE" w:rsidRDefault="00030DFE" w:rsidP="00030DFE">
      <w:pPr>
        <w:rPr>
          <w:rFonts w:eastAsiaTheme="minorEastAsia"/>
          <w:sz w:val="22"/>
          <w:lang w:eastAsia="ja-JP"/>
        </w:rPr>
      </w:pPr>
    </w:p>
    <w:p w14:paraId="16D9335D" w14:textId="16D0A476" w:rsidR="00030DFE" w:rsidRDefault="00030DFE" w:rsidP="00030DFE">
      <w:pPr>
        <w:rPr>
          <w:rFonts w:eastAsiaTheme="minorEastAsia"/>
          <w:sz w:val="22"/>
          <w:lang w:eastAsia="ja-JP"/>
        </w:rPr>
      </w:pPr>
    </w:p>
    <w:p w14:paraId="5D41F72A" w14:textId="46B3FE38" w:rsidR="00030DFE" w:rsidRDefault="00030DFE" w:rsidP="00030DFE">
      <w:pPr>
        <w:rPr>
          <w:rFonts w:eastAsiaTheme="minorEastAsia"/>
          <w:sz w:val="22"/>
          <w:lang w:eastAsia="ja-JP"/>
        </w:rPr>
      </w:pPr>
    </w:p>
    <w:p w14:paraId="022C7CC5" w14:textId="77777777" w:rsidR="009713D1" w:rsidRPr="00030DFE" w:rsidRDefault="009713D1" w:rsidP="00030DFE">
      <w:pPr>
        <w:rPr>
          <w:rFonts w:eastAsiaTheme="minorEastAsia"/>
          <w:sz w:val="22"/>
          <w:lang w:eastAsia="ja-JP"/>
        </w:rPr>
      </w:pPr>
    </w:p>
    <w:sectPr w:rsidR="009713D1" w:rsidRPr="00030DFE" w:rsidSect="00F41534">
      <w:pgSz w:w="12242" w:h="15842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F6A5F"/>
    <w:multiLevelType w:val="hybridMultilevel"/>
    <w:tmpl w:val="DF22D48E"/>
    <w:lvl w:ilvl="0" w:tplc="2A3CA148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BE"/>
    <w:rsid w:val="00030DFE"/>
    <w:rsid w:val="0004767F"/>
    <w:rsid w:val="00061545"/>
    <w:rsid w:val="0011683D"/>
    <w:rsid w:val="00190E73"/>
    <w:rsid w:val="002157E6"/>
    <w:rsid w:val="002B0FAA"/>
    <w:rsid w:val="002E4599"/>
    <w:rsid w:val="00307843"/>
    <w:rsid w:val="00553742"/>
    <w:rsid w:val="00636109"/>
    <w:rsid w:val="006B0853"/>
    <w:rsid w:val="007156E1"/>
    <w:rsid w:val="00817A85"/>
    <w:rsid w:val="009713D1"/>
    <w:rsid w:val="00A1550F"/>
    <w:rsid w:val="00D00D5D"/>
    <w:rsid w:val="00DB0726"/>
    <w:rsid w:val="00E244DE"/>
    <w:rsid w:val="00E318CE"/>
    <w:rsid w:val="00E704BE"/>
    <w:rsid w:val="00EF2755"/>
    <w:rsid w:val="00F4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8F3AD0"/>
  <w14:defaultImageDpi w14:val="300"/>
  <w15:docId w15:val="{15F9B32B-DDB2-514A-B260-0947F9F9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4BE"/>
    <w:pPr>
      <w:spacing w:line="360" w:lineRule="auto"/>
      <w:contextualSpacing/>
      <w:jc w:val="both"/>
    </w:pPr>
    <w:rPr>
      <w:rFonts w:eastAsiaTheme="majorEastAsia" w:cstheme="majorBidi"/>
      <w:sz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318CE"/>
  </w:style>
  <w:style w:type="paragraph" w:styleId="BalloonText">
    <w:name w:val="Balloon Text"/>
    <w:basedOn w:val="Normal"/>
    <w:link w:val="BalloonTextChar"/>
    <w:uiPriority w:val="99"/>
    <w:semiHidden/>
    <w:unhideWhenUsed/>
    <w:rsid w:val="00E704B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4BE"/>
    <w:rPr>
      <w:rFonts w:ascii="Lucida Grande" w:eastAsiaTheme="majorEastAsia" w:hAnsi="Lucida Grande" w:cs="Lucida Grande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9713D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310</Characters>
  <Application>Microsoft Office Word</Application>
  <DocSecurity>0</DocSecurity>
  <Lines>2</Lines>
  <Paragraphs>1</Paragraphs>
  <ScaleCrop>false</ScaleCrop>
  <Company>ITB-CNR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 Bang</dc:creator>
  <cp:keywords/>
  <dc:description/>
  <cp:lastModifiedBy>Microsoft Office User</cp:lastModifiedBy>
  <cp:revision>15</cp:revision>
  <cp:lastPrinted>2020-05-07T17:26:00Z</cp:lastPrinted>
  <dcterms:created xsi:type="dcterms:W3CDTF">2021-03-19T11:00:00Z</dcterms:created>
  <dcterms:modified xsi:type="dcterms:W3CDTF">2021-09-13T09:25:00Z</dcterms:modified>
</cp:coreProperties>
</file>