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A1E51">
        <w:fldChar w:fldCharType="begin"/>
      </w:r>
      <w:r w:rsidR="000A1E51">
        <w:instrText xml:space="preserve"> HYPERLINK "https://biosharing.org/" \t "_blank" </w:instrText>
      </w:r>
      <w:r w:rsidR="000A1E5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A1E5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BB95AC" w:rsidR="00877644" w:rsidRPr="00125190" w:rsidRDefault="00CA519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legend of Table 1.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C3D878" w14:textId="77777777" w:rsidR="00263975" w:rsidRPr="00125190" w:rsidRDefault="00263975" w:rsidP="0026397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legend of Table 1.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5BABA5" w:rsidR="0015519A" w:rsidRPr="00505C51" w:rsidRDefault="003C4E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used a maximum likelihood approach to </w:t>
      </w:r>
      <w:r w:rsidR="003F6E1F">
        <w:rPr>
          <w:rFonts w:asciiTheme="minorHAnsi" w:hAnsiTheme="minorHAnsi"/>
          <w:sz w:val="22"/>
          <w:szCs w:val="22"/>
        </w:rPr>
        <w:t xml:space="preserve">fit and </w:t>
      </w:r>
      <w:r>
        <w:rPr>
          <w:rFonts w:asciiTheme="minorHAnsi" w:hAnsiTheme="minorHAnsi"/>
          <w:sz w:val="22"/>
          <w:szCs w:val="22"/>
        </w:rPr>
        <w:t>rank the investigated models</w:t>
      </w:r>
      <w:r w:rsidR="003F6E1F">
        <w:rPr>
          <w:rFonts w:asciiTheme="minorHAnsi" w:hAnsiTheme="minorHAnsi"/>
          <w:sz w:val="22"/>
          <w:szCs w:val="22"/>
        </w:rPr>
        <w:t xml:space="preserve"> and sensitivity analysis to estimate the impact of parameter changes on the model performance.</w:t>
      </w:r>
      <w:r>
        <w:rPr>
          <w:rFonts w:asciiTheme="minorHAnsi" w:hAnsiTheme="minorHAnsi"/>
          <w:sz w:val="22"/>
          <w:szCs w:val="22"/>
        </w:rPr>
        <w:t xml:space="preserve"> The exact fit procedures are described in the main text </w:t>
      </w:r>
      <w:r w:rsidR="0003183C">
        <w:rPr>
          <w:rFonts w:asciiTheme="minorHAnsi" w:hAnsiTheme="minorHAnsi"/>
          <w:sz w:val="22"/>
          <w:szCs w:val="22"/>
        </w:rPr>
        <w:t xml:space="preserve">starting </w:t>
      </w:r>
      <w:r w:rsidR="00263975">
        <w:rPr>
          <w:rFonts w:asciiTheme="minorHAnsi" w:hAnsiTheme="minorHAnsi"/>
          <w:sz w:val="22"/>
          <w:szCs w:val="22"/>
        </w:rPr>
        <w:t xml:space="preserve">from section "promoter configuration statistics"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D75CE8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method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68A99C" w:rsidR="00BC3CCE" w:rsidRPr="00505C51" w:rsidRDefault="00B8347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BA56930" w:rsidR="00BC3CCE" w:rsidRDefault="003C4E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best fit results for the satisfactory models</w:t>
      </w:r>
      <w:r w:rsidR="004336EB">
        <w:rPr>
          <w:rFonts w:asciiTheme="minorHAnsi" w:hAnsiTheme="minorHAnsi"/>
          <w:sz w:val="22"/>
          <w:szCs w:val="22"/>
        </w:rPr>
        <w:t xml:space="preserve"> (Figure </w:t>
      </w:r>
      <w:r w:rsidR="003826EF">
        <w:rPr>
          <w:rFonts w:asciiTheme="minorHAnsi" w:hAnsiTheme="minorHAnsi"/>
          <w:sz w:val="22"/>
          <w:szCs w:val="22"/>
        </w:rPr>
        <w:t>4</w:t>
      </w:r>
      <w:r w:rsidR="004336EB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="0003183C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 xml:space="preserve">presented </w:t>
      </w:r>
      <w:r w:rsidR="003826EF">
        <w:rPr>
          <w:rFonts w:asciiTheme="minorHAnsi" w:hAnsiTheme="minorHAnsi"/>
          <w:sz w:val="22"/>
          <w:szCs w:val="22"/>
        </w:rPr>
        <w:t xml:space="preserve">Figure 4-source data 1 and Figure </w:t>
      </w:r>
      <w:bookmarkStart w:id="0" w:name="_GoBack"/>
      <w:bookmarkEnd w:id="0"/>
      <w:r w:rsidR="003826EF">
        <w:rPr>
          <w:rFonts w:asciiTheme="minorHAnsi" w:hAnsiTheme="minorHAnsi"/>
          <w:sz w:val="22"/>
          <w:szCs w:val="22"/>
        </w:rPr>
        <w:t>4-source data 2</w:t>
      </w:r>
      <w:r w:rsidR="0003183C">
        <w:rPr>
          <w:rFonts w:asciiTheme="minorHAnsi" w:hAnsiTheme="minorHAnsi"/>
          <w:sz w:val="22"/>
          <w:szCs w:val="22"/>
        </w:rPr>
        <w:t>.</w:t>
      </w:r>
    </w:p>
    <w:p w14:paraId="650E4264" w14:textId="66BB7137" w:rsidR="000B7AD2" w:rsidRPr="00505C51" w:rsidRDefault="000B7A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fit procedures were implemented in M</w:t>
      </w:r>
      <w:r w:rsidR="007A18A0">
        <w:rPr>
          <w:rFonts w:asciiTheme="minorHAnsi" w:hAnsiTheme="minorHAnsi"/>
          <w:sz w:val="22"/>
          <w:szCs w:val="22"/>
        </w:rPr>
        <w:t>ATLAB</w:t>
      </w:r>
      <w:r>
        <w:rPr>
          <w:rFonts w:asciiTheme="minorHAnsi" w:hAnsiTheme="minorHAnsi"/>
          <w:sz w:val="22"/>
          <w:szCs w:val="22"/>
        </w:rPr>
        <w:t xml:space="preserve"> with source code files </w:t>
      </w:r>
      <w:r w:rsidR="0003183C">
        <w:rPr>
          <w:rFonts w:asciiTheme="minorHAnsi" w:hAnsiTheme="minorHAnsi"/>
          <w:sz w:val="22"/>
          <w:szCs w:val="22"/>
        </w:rPr>
        <w:t>available</w:t>
      </w:r>
      <w:r>
        <w:rPr>
          <w:rFonts w:asciiTheme="minorHAnsi" w:hAnsiTheme="minorHAnsi"/>
          <w:sz w:val="22"/>
          <w:szCs w:val="22"/>
        </w:rPr>
        <w:t xml:space="preserve"> </w:t>
      </w:r>
      <w:r w:rsidR="009F7D84">
        <w:rPr>
          <w:rFonts w:asciiTheme="minorHAnsi" w:hAnsiTheme="minorHAnsi"/>
          <w:sz w:val="22"/>
          <w:szCs w:val="22"/>
        </w:rPr>
        <w:t xml:space="preserve">at </w:t>
      </w:r>
      <w:r w:rsidR="009F7D84" w:rsidRPr="009F7D84">
        <w:rPr>
          <w:rFonts w:asciiTheme="minorHAnsi" w:hAnsiTheme="minorHAnsi"/>
          <w:sz w:val="22"/>
          <w:szCs w:val="22"/>
        </w:rPr>
        <w:t>https://github.com/gerland-group/PHO5_on-off-slide_models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68A3F" w14:textId="77777777" w:rsidR="000A1E51" w:rsidRDefault="000A1E51" w:rsidP="004215FE">
      <w:r>
        <w:separator/>
      </w:r>
    </w:p>
  </w:endnote>
  <w:endnote w:type="continuationSeparator" w:id="0">
    <w:p w14:paraId="2EF5E2BA" w14:textId="77777777" w:rsidR="000A1E51" w:rsidRDefault="000A1E5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3826EF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79C50" w14:textId="77777777" w:rsidR="000A1E51" w:rsidRDefault="000A1E51" w:rsidP="004215FE">
      <w:r>
        <w:separator/>
      </w:r>
    </w:p>
  </w:footnote>
  <w:footnote w:type="continuationSeparator" w:id="0">
    <w:p w14:paraId="5334BA33" w14:textId="77777777" w:rsidR="000A1E51" w:rsidRDefault="000A1E5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183C"/>
    <w:rsid w:val="0005665A"/>
    <w:rsid w:val="00062DBF"/>
    <w:rsid w:val="00083FE8"/>
    <w:rsid w:val="0009444E"/>
    <w:rsid w:val="0009520A"/>
    <w:rsid w:val="000A1E51"/>
    <w:rsid w:val="000A32A6"/>
    <w:rsid w:val="000A38BC"/>
    <w:rsid w:val="000B2142"/>
    <w:rsid w:val="000B2AEA"/>
    <w:rsid w:val="000B7AD2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DD1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3975"/>
    <w:rsid w:val="00266462"/>
    <w:rsid w:val="002A068D"/>
    <w:rsid w:val="002A0ED1"/>
    <w:rsid w:val="002A7487"/>
    <w:rsid w:val="00307F5D"/>
    <w:rsid w:val="003248ED"/>
    <w:rsid w:val="00370080"/>
    <w:rsid w:val="003826EF"/>
    <w:rsid w:val="00385C56"/>
    <w:rsid w:val="003C4E8B"/>
    <w:rsid w:val="003F19A6"/>
    <w:rsid w:val="003F6E1F"/>
    <w:rsid w:val="00402ADD"/>
    <w:rsid w:val="00406FF4"/>
    <w:rsid w:val="0041682E"/>
    <w:rsid w:val="004215FE"/>
    <w:rsid w:val="004242DB"/>
    <w:rsid w:val="00426FD0"/>
    <w:rsid w:val="004336EB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660E"/>
    <w:rsid w:val="00657587"/>
    <w:rsid w:val="00661DCC"/>
    <w:rsid w:val="00672545"/>
    <w:rsid w:val="00685CCF"/>
    <w:rsid w:val="006A632B"/>
    <w:rsid w:val="006C06F5"/>
    <w:rsid w:val="006C7BC3"/>
    <w:rsid w:val="006D2668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18A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9F7D84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7452"/>
    <w:rsid w:val="00B4292F"/>
    <w:rsid w:val="00B57E8A"/>
    <w:rsid w:val="00B64119"/>
    <w:rsid w:val="00B83472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A519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5CE8"/>
    <w:rsid w:val="00D779BF"/>
    <w:rsid w:val="00D83D45"/>
    <w:rsid w:val="00D93937"/>
    <w:rsid w:val="00DD0E9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4019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CCC187-C745-4A29-A6C3-59EF46CC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Wolff</cp:lastModifiedBy>
  <cp:revision>11</cp:revision>
  <dcterms:created xsi:type="dcterms:W3CDTF">2020-05-26T09:31:00Z</dcterms:created>
  <dcterms:modified xsi:type="dcterms:W3CDTF">2021-01-27T21:17:00Z</dcterms:modified>
</cp:coreProperties>
</file>