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DB471FA" w:rsidR="00877644" w:rsidRPr="00125190" w:rsidRDefault="001D4CF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w:t>
      </w:r>
      <w:r w:rsidR="00044C59">
        <w:rPr>
          <w:rFonts w:asciiTheme="minorHAnsi" w:hAnsiTheme="minorHAnsi"/>
        </w:rPr>
        <w:t xml:space="preserve"> information is present in the M</w:t>
      </w:r>
      <w:r>
        <w:rPr>
          <w:rFonts w:asciiTheme="minorHAnsi" w:hAnsiTheme="minorHAnsi"/>
        </w:rPr>
        <w:t xml:space="preserve">aterials and </w:t>
      </w:r>
      <w:r w:rsidR="00044C59">
        <w:rPr>
          <w:rFonts w:asciiTheme="minorHAnsi" w:hAnsiTheme="minorHAnsi"/>
        </w:rPr>
        <w:t>M</w:t>
      </w:r>
      <w:r>
        <w:rPr>
          <w:rFonts w:asciiTheme="minorHAnsi" w:hAnsiTheme="minorHAnsi"/>
        </w:rPr>
        <w:t xml:space="preserve">ethods section. </w:t>
      </w:r>
      <w:r w:rsidR="00F22A81" w:rsidRPr="00F22A81">
        <w:rPr>
          <w:rFonts w:asciiTheme="minorHAnsi" w:hAnsiTheme="minorHAnsi"/>
        </w:rPr>
        <w:t xml:space="preserve">Sample size </w:t>
      </w:r>
      <w:r w:rsidR="00044C59">
        <w:rPr>
          <w:rFonts w:asciiTheme="minorHAnsi" w:hAnsiTheme="minorHAnsi"/>
        </w:rPr>
        <w:t>planning i</w:t>
      </w:r>
      <w:r w:rsidR="00F22A81" w:rsidRPr="00F22A81">
        <w:rPr>
          <w:rFonts w:asciiTheme="minorHAnsi" w:hAnsiTheme="minorHAnsi"/>
        </w:rPr>
        <w:t>s described in the methods section and was estimated based on previous studies (Miyamoto A. et al. ,2016; Wake H. et al. , 2009 and Reshef R. et al., 2017). In these studies, between 4-7 mice were used per group in order to find structural changes of spines after the contact with microglia or after the treatment with PLX3397. For this study we needed a minim</w:t>
      </w:r>
      <w:r w:rsidR="00044C59">
        <w:rPr>
          <w:rFonts w:asciiTheme="minorHAnsi" w:hAnsiTheme="minorHAnsi"/>
        </w:rPr>
        <w:t>al</w:t>
      </w:r>
      <w:r w:rsidR="00F22A81" w:rsidRPr="00F22A81">
        <w:rPr>
          <w:rFonts w:asciiTheme="minorHAnsi" w:hAnsiTheme="minorHAnsi"/>
        </w:rPr>
        <w:t xml:space="preserve"> total number of 12 animals to detect </w:t>
      </w:r>
      <w:r w:rsidR="00301B7A">
        <w:rPr>
          <w:rFonts w:asciiTheme="minorHAnsi" w:hAnsiTheme="minorHAnsi"/>
        </w:rPr>
        <w:t>differences between the control and treated</w:t>
      </w:r>
      <w:r w:rsidR="00F22A81" w:rsidRPr="00F22A81">
        <w:rPr>
          <w:rFonts w:asciiTheme="minorHAnsi" w:hAnsiTheme="minorHAnsi"/>
        </w:rPr>
        <w:t xml:space="preserve"> group with 80% power and a significance level alpha of</w:t>
      </w:r>
      <w:r w:rsidR="00301B7A">
        <w:rPr>
          <w:rFonts w:asciiTheme="minorHAnsi" w:hAnsiTheme="minorHAnsi"/>
        </w:rPr>
        <w:t xml:space="preserve"> 0.05 (G*Power </w:t>
      </w:r>
      <w:r w:rsidR="00301B7A">
        <w:rPr>
          <w:rFonts w:ascii="Arial" w:hAnsi="Arial" w:cs="Arial"/>
          <w:color w:val="3C4043"/>
          <w:sz w:val="21"/>
          <w:szCs w:val="21"/>
          <w:shd w:val="clear" w:color="auto" w:fill="FFFFFF"/>
        </w:rPr>
        <w:t>version 3.0.10</w:t>
      </w:r>
      <w:r w:rsidR="00301B7A">
        <w:rPr>
          <w:rFonts w:asciiTheme="minorHAnsi" w:hAnsiTheme="minorHAnsi"/>
        </w:rPr>
        <w:t>, Medium effect size f of 0.25, F tests-ANOVA: Pre-Posttest, within-between interaction)</w:t>
      </w:r>
      <w:r w:rsidR="00044C59">
        <w:rPr>
          <w:rFonts w:asciiTheme="minorHAnsi" w:hAnsiTheme="minorHAnsi"/>
        </w:rPr>
        <w:t>.</w:t>
      </w:r>
      <w:r w:rsidR="00FF49E2">
        <w:rPr>
          <w:rFonts w:asciiTheme="minorHAnsi" w:hAnsiTheme="minorHAnsi"/>
        </w:rPr>
        <w:t xml:space="preserve"> </w:t>
      </w:r>
      <w:r w:rsidR="00C533D5">
        <w:rPr>
          <w:rFonts w:asciiTheme="minorHAnsi" w:hAnsiTheme="minorHAnsi"/>
        </w:rPr>
        <w:t>Additionally,</w:t>
      </w:r>
      <w:r w:rsidR="00FF49E2">
        <w:rPr>
          <w:rFonts w:asciiTheme="minorHAnsi" w:hAnsiTheme="minorHAnsi"/>
        </w:rPr>
        <w:t xml:space="preserve"> 20% </w:t>
      </w:r>
      <w:r w:rsidR="00044C59">
        <w:rPr>
          <w:rFonts w:asciiTheme="minorHAnsi" w:hAnsiTheme="minorHAnsi"/>
        </w:rPr>
        <w:t xml:space="preserve">of animals was </w:t>
      </w:r>
      <w:r w:rsidR="0094415D">
        <w:rPr>
          <w:rFonts w:asciiTheme="minorHAnsi" w:hAnsiTheme="minorHAnsi"/>
        </w:rPr>
        <w:t>added</w:t>
      </w:r>
      <w:r w:rsidR="00044C59">
        <w:rPr>
          <w:rFonts w:asciiTheme="minorHAnsi" w:hAnsiTheme="minorHAnsi"/>
        </w:rPr>
        <w:t xml:space="preserve"> to select mice with good cranial windows, which</w:t>
      </w:r>
      <w:r w:rsidR="00FF49E2">
        <w:rPr>
          <w:rFonts w:asciiTheme="minorHAnsi" w:hAnsiTheme="minorHAnsi"/>
        </w:rPr>
        <w:t xml:space="preserve"> resulted </w:t>
      </w:r>
      <w:r w:rsidR="00044C59">
        <w:rPr>
          <w:rFonts w:asciiTheme="minorHAnsi" w:hAnsiTheme="minorHAnsi"/>
        </w:rPr>
        <w:t xml:space="preserve">in the total </w:t>
      </w:r>
      <w:r w:rsidR="00FF49E2">
        <w:rPr>
          <w:rFonts w:asciiTheme="minorHAnsi" w:hAnsiTheme="minorHAnsi"/>
        </w:rPr>
        <w:t xml:space="preserve">number </w:t>
      </w:r>
      <w:r w:rsidR="00044C59">
        <w:rPr>
          <w:rFonts w:asciiTheme="minorHAnsi" w:hAnsiTheme="minorHAnsi"/>
        </w:rPr>
        <w:t>of</w:t>
      </w:r>
      <w:r w:rsidR="00FF49E2">
        <w:rPr>
          <w:rFonts w:asciiTheme="minorHAnsi" w:hAnsiTheme="minorHAnsi"/>
        </w:rPr>
        <w:t xml:space="preserve"> 14</w:t>
      </w:r>
      <w:r w:rsidR="00044C59">
        <w:rPr>
          <w:rFonts w:asciiTheme="minorHAnsi" w:hAnsiTheme="minorHAnsi"/>
        </w:rPr>
        <w:t xml:space="preserve"> mice</w:t>
      </w:r>
      <w:r w:rsidR="00FF49E2">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E46AD50" w:rsidR="00B330BD" w:rsidRPr="00125190" w:rsidRDefault="002360FB"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The information related to the </w:t>
      </w:r>
      <w:r w:rsidR="00EB0846">
        <w:rPr>
          <w:rFonts w:asciiTheme="minorHAnsi" w:hAnsiTheme="minorHAnsi"/>
        </w:rPr>
        <w:t xml:space="preserve">biological </w:t>
      </w:r>
      <w:r>
        <w:rPr>
          <w:rFonts w:asciiTheme="minorHAnsi" w:hAnsiTheme="minorHAnsi"/>
        </w:rPr>
        <w:t>replicates and how they wer</w:t>
      </w:r>
      <w:r w:rsidR="00044C59">
        <w:rPr>
          <w:rFonts w:asciiTheme="minorHAnsi" w:hAnsiTheme="minorHAnsi"/>
        </w:rPr>
        <w:t>e obtained is described in the M</w:t>
      </w:r>
      <w:r>
        <w:rPr>
          <w:rFonts w:asciiTheme="minorHAnsi" w:hAnsiTheme="minorHAnsi"/>
        </w:rPr>
        <w:t xml:space="preserve">aterials and </w:t>
      </w:r>
      <w:r w:rsidR="00044C59">
        <w:rPr>
          <w:rFonts w:asciiTheme="minorHAnsi" w:hAnsiTheme="minorHAnsi"/>
        </w:rPr>
        <w:t>M</w:t>
      </w:r>
      <w:r>
        <w:rPr>
          <w:rFonts w:asciiTheme="minorHAnsi" w:hAnsiTheme="minorHAnsi"/>
        </w:rPr>
        <w:t xml:space="preserve">ethods section. </w:t>
      </w:r>
      <w:r w:rsidR="00EB0846">
        <w:rPr>
          <w:rFonts w:asciiTheme="minorHAnsi" w:hAnsiTheme="minorHAnsi"/>
        </w:rPr>
        <w:t>The unit of observation (</w:t>
      </w:r>
      <w:r w:rsidR="00D24183">
        <w:rPr>
          <w:rFonts w:asciiTheme="minorHAnsi" w:hAnsiTheme="minorHAnsi"/>
        </w:rPr>
        <w:t>mouse</w:t>
      </w:r>
      <w:r w:rsidR="00EB0846">
        <w:rPr>
          <w:rFonts w:asciiTheme="minorHAnsi" w:hAnsiTheme="minorHAnsi"/>
        </w:rPr>
        <w:t>) for this study is reported in each figure legend as well as the number of biological replicates per mouse. Treatme</w:t>
      </w:r>
      <w:r w:rsidR="00044C59">
        <w:rPr>
          <w:rFonts w:asciiTheme="minorHAnsi" w:hAnsiTheme="minorHAnsi"/>
        </w:rPr>
        <w:t>nt of the data is described in M</w:t>
      </w:r>
      <w:r w:rsidR="00EB0846">
        <w:rPr>
          <w:rFonts w:asciiTheme="minorHAnsi" w:hAnsiTheme="minorHAnsi"/>
        </w:rPr>
        <w:t xml:space="preserve">aterials and </w:t>
      </w:r>
      <w:r w:rsidR="00044C59">
        <w:rPr>
          <w:rFonts w:asciiTheme="minorHAnsi" w:hAnsiTheme="minorHAnsi"/>
        </w:rPr>
        <w:t>M</w:t>
      </w:r>
      <w:r w:rsidR="00EB0846">
        <w:rPr>
          <w:rFonts w:asciiTheme="minorHAnsi" w:hAnsiTheme="minorHAnsi"/>
        </w:rPr>
        <w:t>ethods, Statistical analysis header.</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1DCF7C4" w:rsidR="0015519A" w:rsidRPr="00505C51" w:rsidRDefault="00EB0846"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analysis methods are described in Materials and </w:t>
      </w:r>
      <w:r w:rsidR="00044C59">
        <w:rPr>
          <w:rFonts w:asciiTheme="minorHAnsi" w:hAnsiTheme="minorHAnsi"/>
          <w:sz w:val="22"/>
          <w:szCs w:val="22"/>
        </w:rPr>
        <w:t>M</w:t>
      </w:r>
      <w:r>
        <w:rPr>
          <w:rFonts w:asciiTheme="minorHAnsi" w:hAnsiTheme="minorHAnsi"/>
          <w:sz w:val="22"/>
          <w:szCs w:val="22"/>
        </w:rPr>
        <w:t>ethods section, raw data for each graph is provided with this submission. In each figure legend, the statistical test is mentioned as well as the centers and error bars definitions. Exact P-values are described in each figure legend for both significant and non-significant results.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52C54DF" w:rsidR="00BC3CCE" w:rsidRPr="00505C51" w:rsidRDefault="00EB084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B0846">
        <w:rPr>
          <w:rFonts w:asciiTheme="minorHAnsi" w:hAnsiTheme="minorHAnsi"/>
          <w:sz w:val="22"/>
          <w:szCs w:val="22"/>
        </w:rPr>
        <w:t>Animals were allocated to the treatment groups by simple randomization method.</w:t>
      </w:r>
      <w:r>
        <w:rPr>
          <w:rFonts w:asciiTheme="minorHAnsi" w:hAnsiTheme="minorHAnsi"/>
          <w:sz w:val="22"/>
          <w:szCs w:val="22"/>
        </w:rPr>
        <w:t xml:space="preserve"> </w:t>
      </w:r>
      <w:r w:rsidR="003B08D1">
        <w:rPr>
          <w:rFonts w:asciiTheme="minorHAnsi" w:hAnsiTheme="minorHAnsi"/>
          <w:sz w:val="22"/>
          <w:szCs w:val="22"/>
        </w:rPr>
        <w:t xml:space="preserve">Blinding was </w:t>
      </w:r>
      <w:r w:rsidR="00044C59">
        <w:rPr>
          <w:rFonts w:asciiTheme="minorHAnsi" w:hAnsiTheme="minorHAnsi"/>
          <w:sz w:val="22"/>
          <w:szCs w:val="22"/>
        </w:rPr>
        <w:t xml:space="preserve">implemented </w:t>
      </w:r>
      <w:r w:rsidR="003B08D1">
        <w:rPr>
          <w:rFonts w:asciiTheme="minorHAnsi" w:hAnsiTheme="minorHAnsi"/>
          <w:sz w:val="22"/>
          <w:szCs w:val="22"/>
        </w:rPr>
        <w:t xml:space="preserve">during group allocation. This information is provided in the </w:t>
      </w:r>
      <w:r w:rsidR="00044C59">
        <w:rPr>
          <w:rFonts w:asciiTheme="minorHAnsi" w:hAnsiTheme="minorHAnsi"/>
          <w:sz w:val="22"/>
          <w:szCs w:val="22"/>
        </w:rPr>
        <w:t>M</w:t>
      </w:r>
      <w:r w:rsidR="003B08D1">
        <w:rPr>
          <w:rFonts w:asciiTheme="minorHAnsi" w:hAnsiTheme="minorHAnsi"/>
          <w:sz w:val="22"/>
          <w:szCs w:val="22"/>
        </w:rPr>
        <w:t xml:space="preserve">aterial and </w:t>
      </w:r>
      <w:r w:rsidR="00044C59">
        <w:rPr>
          <w:rFonts w:asciiTheme="minorHAnsi" w:hAnsiTheme="minorHAnsi"/>
          <w:sz w:val="22"/>
          <w:szCs w:val="22"/>
        </w:rPr>
        <w:t>M</w:t>
      </w:r>
      <w:r w:rsidR="003B08D1">
        <w:rPr>
          <w:rFonts w:asciiTheme="minorHAnsi" w:hAnsiTheme="minorHAnsi"/>
          <w:sz w:val="22"/>
          <w:szCs w:val="22"/>
        </w:rPr>
        <w:t>ethods section.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0A500D7" w14:textId="2288D605" w:rsidR="00C533D5" w:rsidRPr="00B81348" w:rsidRDefault="00EA3CCD" w:rsidP="00C533D5">
      <w:pPr>
        <w:pStyle w:val="ListParagraph"/>
        <w:framePr w:w="7817" w:h="1088" w:hSpace="180" w:wrap="around" w:vAnchor="text" w:hAnchor="page" w:x="1904" w:y="1"/>
        <w:pBdr>
          <w:top w:val="single" w:sz="6" w:space="1" w:color="auto"/>
          <w:left w:val="single" w:sz="6" w:space="1" w:color="auto"/>
          <w:bottom w:val="single" w:sz="6" w:space="1" w:color="auto"/>
          <w:right w:val="single" w:sz="6" w:space="1" w:color="auto"/>
        </w:pBdr>
        <w:spacing w:line="276" w:lineRule="auto"/>
        <w:ind w:left="0"/>
        <w:jc w:val="both"/>
        <w:rPr>
          <w:rFonts w:ascii="Arial" w:eastAsia="Times New Roman" w:hAnsi="Arial" w:cs="Arial"/>
          <w:lang w:val="en-GB"/>
        </w:rPr>
      </w:pPr>
      <w:r>
        <w:rPr>
          <w:rFonts w:asciiTheme="minorHAnsi" w:hAnsiTheme="minorHAnsi"/>
          <w:sz w:val="22"/>
          <w:szCs w:val="22"/>
        </w:rPr>
        <w:lastRenderedPageBreak/>
        <w:t>A summary table with means, s.e.m. and P-values for each studied parameter and raw data for the generation of graphs are presented with this submission.</w:t>
      </w:r>
      <w:r w:rsidR="00C533D5">
        <w:rPr>
          <w:rFonts w:asciiTheme="minorHAnsi" w:hAnsiTheme="minorHAnsi"/>
          <w:sz w:val="22"/>
          <w:szCs w:val="22"/>
        </w:rPr>
        <w:t xml:space="preserve"> </w:t>
      </w:r>
      <w:r w:rsidR="00341F9C">
        <w:rPr>
          <w:rFonts w:asciiTheme="minorHAnsi" w:hAnsiTheme="minorHAnsi"/>
          <w:sz w:val="22"/>
          <w:szCs w:val="22"/>
        </w:rPr>
        <w:t xml:space="preserve">A </w:t>
      </w:r>
      <w:r w:rsidR="00C533D5">
        <w:rPr>
          <w:rFonts w:asciiTheme="minorHAnsi" w:hAnsiTheme="minorHAnsi"/>
          <w:sz w:val="22"/>
          <w:szCs w:val="22"/>
        </w:rPr>
        <w:t>data availability statement</w:t>
      </w:r>
      <w:r w:rsidR="00341F9C">
        <w:rPr>
          <w:rFonts w:asciiTheme="minorHAnsi" w:hAnsiTheme="minorHAnsi"/>
          <w:sz w:val="22"/>
          <w:szCs w:val="22"/>
        </w:rPr>
        <w:t xml:space="preserve"> is provided </w:t>
      </w:r>
      <w:r w:rsidR="00341F9C" w:rsidRPr="00CD6C05">
        <w:rPr>
          <w:rFonts w:asciiTheme="minorHAnsi" w:hAnsiTheme="minorHAnsi"/>
          <w:sz w:val="22"/>
          <w:szCs w:val="22"/>
        </w:rPr>
        <w:t>in the article file</w:t>
      </w:r>
      <w:r w:rsidR="00C533D5" w:rsidRPr="00CD6C05">
        <w:rPr>
          <w:rFonts w:asciiTheme="minorHAnsi" w:hAnsiTheme="minorHAnsi"/>
          <w:sz w:val="22"/>
          <w:szCs w:val="22"/>
        </w:rPr>
        <w:t>: “</w:t>
      </w:r>
      <w:r w:rsidR="00B926D3" w:rsidRPr="00B926D3">
        <w:rPr>
          <w:rFonts w:asciiTheme="minorHAnsi" w:hAnsiTheme="minorHAnsi"/>
          <w:sz w:val="22"/>
          <w:szCs w:val="22"/>
        </w:rPr>
        <w:t>All measurements, statistical analyses and the R code generated and used in this study</w:t>
      </w:r>
      <w:r w:rsidR="00B926D3">
        <w:rPr>
          <w:rFonts w:asciiTheme="minorHAnsi" w:hAnsiTheme="minorHAnsi"/>
          <w:sz w:val="22"/>
          <w:szCs w:val="22"/>
        </w:rPr>
        <w:t xml:space="preserve"> are included in the manuscript</w:t>
      </w:r>
      <w:bookmarkStart w:id="0" w:name="_GoBack"/>
      <w:bookmarkEnd w:id="0"/>
      <w:r w:rsidR="00C533D5" w:rsidRPr="00CD6C05">
        <w:rPr>
          <w:rFonts w:asciiTheme="minorHAnsi" w:hAnsiTheme="minorHAnsi"/>
          <w:sz w:val="22"/>
          <w:szCs w:val="22"/>
        </w:rPr>
        <w:t>”.</w:t>
      </w:r>
      <w:r w:rsidR="00C533D5" w:rsidRPr="00C533D5">
        <w:rPr>
          <w:rFonts w:asciiTheme="minorHAnsi" w:hAnsiTheme="minorHAnsi"/>
          <w:sz w:val="22"/>
          <w:szCs w:val="22"/>
        </w:rPr>
        <w:t xml:space="preserve"> </w:t>
      </w:r>
    </w:p>
    <w:p w14:paraId="3B6E60A6" w14:textId="3EFEF75B" w:rsidR="00BC3CCE" w:rsidRPr="00C533D5"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AE917" w14:textId="77777777" w:rsidR="0071161E" w:rsidRDefault="0071161E" w:rsidP="004215FE">
      <w:r>
        <w:separator/>
      </w:r>
    </w:p>
  </w:endnote>
  <w:endnote w:type="continuationSeparator" w:id="0">
    <w:p w14:paraId="7E478BE8" w14:textId="77777777" w:rsidR="0071161E" w:rsidRDefault="0071161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4EDE99E5"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B926D3">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r w:rsidRPr="009D5D7F">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E8842" w14:textId="77777777" w:rsidR="0071161E" w:rsidRDefault="0071161E" w:rsidP="004215FE">
      <w:r>
        <w:separator/>
      </w:r>
    </w:p>
  </w:footnote>
  <w:footnote w:type="continuationSeparator" w:id="0">
    <w:p w14:paraId="4783CC77" w14:textId="77777777" w:rsidR="0071161E" w:rsidRDefault="0071161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Q0tLAwMLKwMDcAAiUdpeDU4uLM/DyQAqNaABqFxZ0sAAAA"/>
  </w:docVars>
  <w:rsids>
    <w:rsidRoot w:val="004215FE"/>
    <w:rsid w:val="00004579"/>
    <w:rsid w:val="00022DC0"/>
    <w:rsid w:val="00044C59"/>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D4CFC"/>
    <w:rsid w:val="001E1D59"/>
    <w:rsid w:val="00212F30"/>
    <w:rsid w:val="00217B9E"/>
    <w:rsid w:val="002336C6"/>
    <w:rsid w:val="002360FB"/>
    <w:rsid w:val="00236E81"/>
    <w:rsid w:val="00241081"/>
    <w:rsid w:val="00266462"/>
    <w:rsid w:val="002A068D"/>
    <w:rsid w:val="002A0ED1"/>
    <w:rsid w:val="002A7487"/>
    <w:rsid w:val="00301B7A"/>
    <w:rsid w:val="00307F5D"/>
    <w:rsid w:val="003245FC"/>
    <w:rsid w:val="003248ED"/>
    <w:rsid w:val="00341F9C"/>
    <w:rsid w:val="00370080"/>
    <w:rsid w:val="003B08D1"/>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161E"/>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B5EEA"/>
    <w:rsid w:val="008C73C0"/>
    <w:rsid w:val="008D252E"/>
    <w:rsid w:val="008D7885"/>
    <w:rsid w:val="00912B0B"/>
    <w:rsid w:val="009205E9"/>
    <w:rsid w:val="0092438C"/>
    <w:rsid w:val="00941D04"/>
    <w:rsid w:val="0094415D"/>
    <w:rsid w:val="00963CEF"/>
    <w:rsid w:val="00993065"/>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26D3"/>
    <w:rsid w:val="00B94C5D"/>
    <w:rsid w:val="00BA4D1B"/>
    <w:rsid w:val="00BA5BB7"/>
    <w:rsid w:val="00BB00D0"/>
    <w:rsid w:val="00BB55EC"/>
    <w:rsid w:val="00BC3CCE"/>
    <w:rsid w:val="00BE0EFC"/>
    <w:rsid w:val="00C10277"/>
    <w:rsid w:val="00C1184B"/>
    <w:rsid w:val="00C21D14"/>
    <w:rsid w:val="00C24CF7"/>
    <w:rsid w:val="00C42ECB"/>
    <w:rsid w:val="00C52A77"/>
    <w:rsid w:val="00C533D5"/>
    <w:rsid w:val="00C73174"/>
    <w:rsid w:val="00C820B0"/>
    <w:rsid w:val="00CC6EF3"/>
    <w:rsid w:val="00CD6AEC"/>
    <w:rsid w:val="00CD6C05"/>
    <w:rsid w:val="00CE6849"/>
    <w:rsid w:val="00CF4BBE"/>
    <w:rsid w:val="00CF6CB5"/>
    <w:rsid w:val="00D10224"/>
    <w:rsid w:val="00D24183"/>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97DBA"/>
    <w:rsid w:val="00EA3CCD"/>
    <w:rsid w:val="00EB0846"/>
    <w:rsid w:val="00ED346E"/>
    <w:rsid w:val="00EF7423"/>
    <w:rsid w:val="00F22A81"/>
    <w:rsid w:val="00F27DEC"/>
    <w:rsid w:val="00F3344F"/>
    <w:rsid w:val="00F60CF4"/>
    <w:rsid w:val="00FC1F40"/>
    <w:rsid w:val="00FD0F2C"/>
    <w:rsid w:val="00FE362B"/>
    <w:rsid w:val="00FE48C0"/>
    <w:rsid w:val="00FE4F10"/>
    <w:rsid w:val="00FF49E2"/>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link w:val="ListParagraphChar"/>
    <w:uiPriority w:val="34"/>
    <w:qFormat/>
    <w:rsid w:val="00E007B4"/>
    <w:pPr>
      <w:ind w:left="720"/>
      <w:contextualSpacing/>
    </w:pPr>
  </w:style>
  <w:style w:type="character" w:customStyle="1" w:styleId="ListParagraphChar">
    <w:name w:val="List Paragraph Char"/>
    <w:basedOn w:val="DefaultParagraphFont"/>
    <w:link w:val="ListParagraph"/>
    <w:uiPriority w:val="34"/>
    <w:rsid w:val="00C533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 w:id="213189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A2994-A531-4055-AB17-63C08EC65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974</Words>
  <Characters>5555</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Brandeis University</Company>
  <LinksUpToDate>false</LinksUpToDate>
  <CharactersWithSpaces>6516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dityateva</cp:lastModifiedBy>
  <cp:revision>2</cp:revision>
  <dcterms:created xsi:type="dcterms:W3CDTF">2020-05-13T19:37:00Z</dcterms:created>
  <dcterms:modified xsi:type="dcterms:W3CDTF">2020-05-13T19:37:00Z</dcterms:modified>
</cp:coreProperties>
</file>