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2A78FEB" w14:textId="6BEAF95C" w:rsidR="006E036F" w:rsidRPr="00BB6F18" w:rsidRDefault="006E036F" w:rsidP="006E036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" w:hAnsi="Times"/>
        </w:rPr>
      </w:pPr>
      <w:r w:rsidRPr="00BB6F18">
        <w:rPr>
          <w:rFonts w:ascii="Times" w:hAnsi="Times"/>
        </w:rPr>
        <w:t>No explicit power analyses were used. Minimum sample sizes were decided prior to experimentation based on previous experience knowing how many samples are usually sufficient to detect reasonable effect sizes.</w:t>
      </w:r>
      <w:r w:rsidR="00BB6F18">
        <w:rPr>
          <w:rFonts w:ascii="Times" w:hAnsi="Times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55BA79C" w14:textId="47A98F31" w:rsidR="00A72D13" w:rsidRPr="00125190" w:rsidRDefault="006444EF" w:rsidP="00A72D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444EF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>Sample numbers and experiment replicates are stated in figure legends</w:t>
      </w:r>
      <w:r w:rsidR="00BB6F18" w:rsidRPr="00555C70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 xml:space="preserve"> (reported as ‘n’</w:t>
      </w:r>
      <w:r w:rsidR="00042910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>) and in material and methods section</w:t>
      </w:r>
      <w:r w:rsidRPr="006444EF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>.</w:t>
      </w:r>
      <w:r w:rsidR="006E036F" w:rsidRPr="00555C70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 xml:space="preserve"> </w:t>
      </w:r>
      <w:r w:rsidR="006E036F" w:rsidRPr="00555C70">
        <w:rPr>
          <w:rFonts w:ascii="Times" w:eastAsia="Times New Roman" w:hAnsi="Times"/>
          <w:lang w:val="en-GB" w:eastAsia="en-GB"/>
        </w:rPr>
        <w:t xml:space="preserve">Technical replicates do not apply in this </w:t>
      </w:r>
      <w:r w:rsidR="00E30B43" w:rsidRPr="00555C70">
        <w:rPr>
          <w:rFonts w:ascii="Times" w:eastAsia="Times New Roman" w:hAnsi="Times"/>
          <w:lang w:val="en-GB" w:eastAsia="en-GB"/>
        </w:rPr>
        <w:t>study;</w:t>
      </w:r>
      <w:r w:rsidR="006E036F" w:rsidRPr="00555C70">
        <w:rPr>
          <w:rFonts w:ascii="Times" w:eastAsia="Times New Roman" w:hAnsi="Times"/>
          <w:lang w:val="en-GB" w:eastAsia="en-GB"/>
        </w:rPr>
        <w:t xml:space="preserve"> hence all replicates are biological.</w:t>
      </w:r>
      <w:r w:rsidR="00BB6F18" w:rsidRPr="00555C70">
        <w:rPr>
          <w:rFonts w:ascii="Times" w:eastAsia="Times New Roman" w:hAnsi="Times"/>
          <w:lang w:val="en-GB" w:eastAsia="en-GB"/>
        </w:rPr>
        <w:t xml:space="preserve"> </w:t>
      </w:r>
      <w:r w:rsidR="00BB6F18" w:rsidRPr="00555C70">
        <w:rPr>
          <w:rFonts w:ascii="Times" w:hAnsi="Times"/>
        </w:rPr>
        <w:t>No data was excluded</w:t>
      </w:r>
      <w:r w:rsidR="003062E3" w:rsidRPr="00555C70">
        <w:rPr>
          <w:rFonts w:ascii="Times" w:hAnsi="Times"/>
        </w:rPr>
        <w:t xml:space="preserve"> from the </w:t>
      </w:r>
      <w:r w:rsidR="00E30B43" w:rsidRPr="00555C70">
        <w:rPr>
          <w:rFonts w:ascii="Times" w:hAnsi="Times"/>
        </w:rPr>
        <w:t>analysis, with</w:t>
      </w:r>
      <w:r w:rsidR="00555C70" w:rsidRPr="00555C70">
        <w:rPr>
          <w:rFonts w:ascii="Times" w:hAnsi="Times"/>
        </w:rPr>
        <w:t xml:space="preserve"> </w:t>
      </w:r>
      <w:r w:rsidR="003062E3" w:rsidRPr="00555C70">
        <w:rPr>
          <w:rFonts w:ascii="Times" w:hAnsi="Times"/>
        </w:rPr>
        <w:t xml:space="preserve">exception </w:t>
      </w:r>
      <w:r w:rsidR="00555C70" w:rsidRPr="00555C70">
        <w:rPr>
          <w:rFonts w:ascii="Times" w:hAnsi="Times"/>
        </w:rPr>
        <w:t xml:space="preserve">of data coming from tubes containing dead flies in </w:t>
      </w:r>
      <w:r w:rsidR="003062E3" w:rsidRPr="00555C70">
        <w:rPr>
          <w:rFonts w:ascii="Times" w:hAnsi="Times"/>
        </w:rPr>
        <w:t xml:space="preserve">activity/sleep assays </w:t>
      </w:r>
      <w:r w:rsidR="00555C70" w:rsidRPr="00555C70">
        <w:rPr>
          <w:rFonts w:ascii="Times" w:hAnsi="Times"/>
        </w:rPr>
        <w:t>Figure 2</w:t>
      </w:r>
      <w:r w:rsidR="00C07942">
        <w:rPr>
          <w:rFonts w:ascii="Times" w:hAnsi="Times"/>
        </w:rPr>
        <w:t>C</w:t>
      </w:r>
      <w:r w:rsidR="005835C9">
        <w:rPr>
          <w:rFonts w:ascii="Times" w:hAnsi="Times"/>
        </w:rPr>
        <w:t xml:space="preserve"> and Figure</w:t>
      </w:r>
      <w:r w:rsidR="00C07942">
        <w:rPr>
          <w:rFonts w:ascii="Times" w:hAnsi="Times"/>
        </w:rPr>
        <w:t>2-Figure</w:t>
      </w:r>
      <w:r w:rsidR="005835C9">
        <w:rPr>
          <w:rFonts w:ascii="Times" w:hAnsi="Times"/>
        </w:rPr>
        <w:t xml:space="preserve"> supplement</w:t>
      </w:r>
      <w:r w:rsidR="00C07942">
        <w:rPr>
          <w:rFonts w:ascii="Times" w:hAnsi="Times"/>
        </w:rPr>
        <w:t xml:space="preserve"> 1E and 1D</w:t>
      </w:r>
      <w:r w:rsidR="00555C70" w:rsidRPr="00555C70">
        <w:rPr>
          <w:rFonts w:ascii="Times" w:hAnsi="Times"/>
        </w:rPr>
        <w:t>.</w:t>
      </w:r>
      <w:r w:rsidR="00A72D13">
        <w:rPr>
          <w:rFonts w:ascii="Times" w:hAnsi="Times"/>
        </w:rPr>
        <w:t xml:space="preserve"> </w:t>
      </w:r>
    </w:p>
    <w:p w14:paraId="78102952" w14:textId="74505942" w:rsidR="00B330BD" w:rsidRPr="00290D0B" w:rsidRDefault="006444EF" w:rsidP="00290D0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" w:eastAsia="Times New Roman" w:hAnsi="Times"/>
          <w:lang w:val="en-GB" w:eastAsia="en-GB"/>
        </w:rPr>
      </w:pPr>
      <w:r w:rsidRPr="006444EF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 xml:space="preserve">The raw data files of </w:t>
      </w:r>
      <w:r w:rsidR="003C1DA0" w:rsidRPr="00555C70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 xml:space="preserve">RNA </w:t>
      </w:r>
      <w:r w:rsidRPr="006444EF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 xml:space="preserve">sequencing experiments </w:t>
      </w:r>
      <w:r w:rsidRPr="00555C70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 xml:space="preserve">used in this manuscript </w:t>
      </w:r>
      <w:r w:rsidRPr="006444EF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 xml:space="preserve">have been deposited in the </w:t>
      </w:r>
      <w:r w:rsidR="003C1DA0" w:rsidRPr="00555C70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>GEO (</w:t>
      </w:r>
      <w:r w:rsidRPr="006444EF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>Gene Expression Omnibus</w:t>
      </w:r>
      <w:r w:rsidR="003C1DA0" w:rsidRPr="00555C70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 xml:space="preserve">) under </w:t>
      </w:r>
      <w:r w:rsidRPr="006444EF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 xml:space="preserve">accession number </w:t>
      </w:r>
      <w:r w:rsidR="003C1DA0" w:rsidRPr="00555C70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>GSE151826.</w:t>
      </w:r>
      <w:r w:rsidR="00290D0B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 xml:space="preserve"> </w:t>
      </w:r>
    </w:p>
    <w:p w14:paraId="3E1A6B61" w14:textId="735C533F" w:rsidR="0015519A" w:rsidRDefault="0015519A">
      <w:pPr>
        <w:rPr>
          <w:rFonts w:asciiTheme="minorHAnsi" w:hAnsiTheme="minorHAnsi"/>
          <w:b/>
          <w:bCs/>
        </w:rPr>
      </w:pPr>
    </w:p>
    <w:p w14:paraId="37F27FBD" w14:textId="77777777" w:rsidR="00BB6F18" w:rsidRDefault="00BB6F18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4E2173F" w:rsidR="0015519A" w:rsidRPr="00BB6F18" w:rsidRDefault="006444E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" w:hAnsi="Times"/>
          <w:sz w:val="22"/>
          <w:szCs w:val="22"/>
        </w:rPr>
      </w:pPr>
      <w:r w:rsidRPr="006444EF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 xml:space="preserve">All statistical </w:t>
      </w:r>
      <w:r w:rsidR="000D1C3F" w:rsidRPr="00BB6F18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>analysis</w:t>
      </w:r>
      <w:r w:rsidRPr="006444EF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 xml:space="preserve"> of experiments are included in figure legends</w:t>
      </w:r>
      <w:r w:rsidRPr="00BB6F18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>.</w:t>
      </w:r>
      <w:r w:rsidR="000D1C3F" w:rsidRPr="00BB6F18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 xml:space="preserve"> Exact p-values are </w:t>
      </w:r>
      <w:r w:rsidR="00042910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 xml:space="preserve">also </w:t>
      </w:r>
      <w:r w:rsidR="000D1C3F" w:rsidRPr="00BB6F18">
        <w:rPr>
          <w:rFonts w:ascii="Times" w:eastAsia="Times New Roman" w:hAnsi="Times"/>
          <w:color w:val="212121"/>
          <w:shd w:val="clear" w:color="auto" w:fill="FFFFFF"/>
          <w:lang w:val="en-GB" w:eastAsia="en-GB"/>
        </w:rPr>
        <w:t>included in 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33D5FDD" w14:textId="751084A1" w:rsidR="006E036F" w:rsidRPr="006E036F" w:rsidRDefault="006E036F" w:rsidP="006E036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" w:eastAsia="Times New Roman" w:hAnsi="Times"/>
          <w:lang w:val="en-GB" w:eastAsia="en-GB"/>
        </w:rPr>
      </w:pPr>
      <w:r w:rsidRPr="006E036F">
        <w:rPr>
          <w:rFonts w:ascii="Times" w:eastAsia="Times New Roman" w:hAnsi="Times"/>
          <w:lang w:val="en-GB" w:eastAsia="en-GB"/>
        </w:rPr>
        <w:t xml:space="preserve">Experimental groups often consisted of different genotypes, in which case allocation into groups does not apply. For experiments in which the same genotype was tested under different conditions (e.g. </w:t>
      </w:r>
      <w:r w:rsidRPr="00BB6F18">
        <w:rPr>
          <w:rFonts w:ascii="Times" w:eastAsia="Times New Roman" w:hAnsi="Times"/>
          <w:lang w:val="en-GB" w:eastAsia="en-GB"/>
        </w:rPr>
        <w:t>induced</w:t>
      </w:r>
      <w:r w:rsidRPr="006E036F">
        <w:rPr>
          <w:rFonts w:ascii="Times" w:eastAsia="Times New Roman" w:hAnsi="Times"/>
          <w:lang w:val="en-GB" w:eastAsia="en-GB"/>
        </w:rPr>
        <w:t xml:space="preserve"> vs. </w:t>
      </w:r>
      <w:r w:rsidRPr="00BB6F18">
        <w:rPr>
          <w:rFonts w:ascii="Times" w:eastAsia="Times New Roman" w:hAnsi="Times"/>
          <w:lang w:val="en-GB" w:eastAsia="en-GB"/>
        </w:rPr>
        <w:t>uninduced</w:t>
      </w:r>
      <w:r w:rsidRPr="006E036F">
        <w:rPr>
          <w:rFonts w:ascii="Times" w:eastAsia="Times New Roman" w:hAnsi="Times"/>
          <w:lang w:val="en-GB" w:eastAsia="en-GB"/>
        </w:rPr>
        <w:t xml:space="preserve">), flies from the same vials were randomly allocated into each experimental group.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088B410" w:rsidR="00BC3CCE" w:rsidRPr="00505C51" w:rsidRDefault="00C0794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Source data for: Figure 1A,1B; Figure 1- Figure supplement 2; Figure 1- Figure supplement 3C; </w:t>
      </w:r>
      <w:r>
        <w:rPr>
          <w:rFonts w:asciiTheme="minorHAnsi" w:hAnsiTheme="minorHAnsi"/>
          <w:sz w:val="22"/>
          <w:szCs w:val="22"/>
        </w:rPr>
        <w:t xml:space="preserve">Figure 1- Figure supplement </w:t>
      </w:r>
      <w:r>
        <w:rPr>
          <w:rFonts w:asciiTheme="minorHAnsi" w:hAnsiTheme="minorHAnsi"/>
          <w:sz w:val="22"/>
          <w:szCs w:val="22"/>
        </w:rPr>
        <w:t>4B</w:t>
      </w:r>
      <w:r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Figure 2A, 2B, 2C and 2D; Figure 2-Figure supplement 1A, 1B, 1C, 1D and 1E; Figure 3A, 3B; Figure 4A, 4B,4C; Figure 5A, 5B; Figure 6; Figure 6- Figure supplement 1A, 1B.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0A329" w14:textId="77777777" w:rsidR="003E4E98" w:rsidRDefault="003E4E98" w:rsidP="004215FE">
      <w:r>
        <w:separator/>
      </w:r>
    </w:p>
  </w:endnote>
  <w:endnote w:type="continuationSeparator" w:id="0">
    <w:p w14:paraId="6A33C288" w14:textId="77777777" w:rsidR="003E4E98" w:rsidRDefault="003E4E9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60972" w14:textId="77777777" w:rsidR="003E4E98" w:rsidRDefault="003E4E98" w:rsidP="004215FE">
      <w:r>
        <w:separator/>
      </w:r>
    </w:p>
  </w:footnote>
  <w:footnote w:type="continuationSeparator" w:id="0">
    <w:p w14:paraId="4CD18514" w14:textId="77777777" w:rsidR="003E4E98" w:rsidRDefault="003E4E9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2910"/>
    <w:rsid w:val="00062DBF"/>
    <w:rsid w:val="00083FE8"/>
    <w:rsid w:val="0009444E"/>
    <w:rsid w:val="0009520A"/>
    <w:rsid w:val="000A32A6"/>
    <w:rsid w:val="000A38BC"/>
    <w:rsid w:val="000B2AEA"/>
    <w:rsid w:val="000B2B6F"/>
    <w:rsid w:val="000C4C4F"/>
    <w:rsid w:val="000C773F"/>
    <w:rsid w:val="000D14EE"/>
    <w:rsid w:val="000D1C3F"/>
    <w:rsid w:val="000D62F9"/>
    <w:rsid w:val="000F64EE"/>
    <w:rsid w:val="00100F97"/>
    <w:rsid w:val="001019CD"/>
    <w:rsid w:val="00125190"/>
    <w:rsid w:val="00125FA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0D0B"/>
    <w:rsid w:val="002A068D"/>
    <w:rsid w:val="002A0ED1"/>
    <w:rsid w:val="002A7487"/>
    <w:rsid w:val="002F6DB9"/>
    <w:rsid w:val="003062E3"/>
    <w:rsid w:val="00307F5D"/>
    <w:rsid w:val="003248ED"/>
    <w:rsid w:val="00355178"/>
    <w:rsid w:val="00370080"/>
    <w:rsid w:val="003C1DA0"/>
    <w:rsid w:val="003E4E9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2D9A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C70"/>
    <w:rsid w:val="00555F44"/>
    <w:rsid w:val="00566103"/>
    <w:rsid w:val="005835C9"/>
    <w:rsid w:val="00587806"/>
    <w:rsid w:val="005B0A15"/>
    <w:rsid w:val="00605A12"/>
    <w:rsid w:val="00634AC7"/>
    <w:rsid w:val="006444EF"/>
    <w:rsid w:val="00657587"/>
    <w:rsid w:val="00661DCC"/>
    <w:rsid w:val="00672545"/>
    <w:rsid w:val="00685CCF"/>
    <w:rsid w:val="006A632B"/>
    <w:rsid w:val="006C06F5"/>
    <w:rsid w:val="006C2614"/>
    <w:rsid w:val="006C7BC3"/>
    <w:rsid w:val="006E036F"/>
    <w:rsid w:val="006E4A6C"/>
    <w:rsid w:val="006E6B2A"/>
    <w:rsid w:val="006F2919"/>
    <w:rsid w:val="00700103"/>
    <w:rsid w:val="007137E1"/>
    <w:rsid w:val="00733744"/>
    <w:rsid w:val="00747EB5"/>
    <w:rsid w:val="00762B36"/>
    <w:rsid w:val="00763BA5"/>
    <w:rsid w:val="0076524F"/>
    <w:rsid w:val="00767B26"/>
    <w:rsid w:val="007802C5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14B5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2D13"/>
    <w:rsid w:val="00A84B3E"/>
    <w:rsid w:val="00AA123D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B6F18"/>
    <w:rsid w:val="00BC3CCE"/>
    <w:rsid w:val="00C07942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0B43"/>
    <w:rsid w:val="00E41364"/>
    <w:rsid w:val="00E61AB4"/>
    <w:rsid w:val="00E70517"/>
    <w:rsid w:val="00E870D1"/>
    <w:rsid w:val="00ED2984"/>
    <w:rsid w:val="00ED346E"/>
    <w:rsid w:val="00EF7423"/>
    <w:rsid w:val="00F27DEC"/>
    <w:rsid w:val="00F3344F"/>
    <w:rsid w:val="00F60CF4"/>
    <w:rsid w:val="00F95DB8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4311898-BBA4-CE48-A71D-057F8A0A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il">
    <w:name w:val="il"/>
    <w:basedOn w:val="DefaultParagraphFont"/>
    <w:rsid w:val="00290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B7F161-0F72-2146-ABAD-AEACB256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Magda Atilano</cp:lastModifiedBy>
  <cp:revision>2</cp:revision>
  <dcterms:created xsi:type="dcterms:W3CDTF">2021-02-17T10:07:00Z</dcterms:created>
  <dcterms:modified xsi:type="dcterms:W3CDTF">2021-02-17T10:07:00Z</dcterms:modified>
</cp:coreProperties>
</file>