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50B4" w14:textId="495A1A23" w:rsidR="00517580" w:rsidRPr="007C23BD" w:rsidRDefault="00517580" w:rsidP="00517580">
      <w:pPr>
        <w:widowControl w:val="0"/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Supplementary </w:t>
      </w:r>
      <w:r w:rsidR="00C830CA">
        <w:rPr>
          <w:rFonts w:asciiTheme="majorHAnsi" w:hAnsiTheme="majorHAnsi" w:cstheme="majorHAnsi"/>
          <w:b/>
          <w:bCs/>
          <w:sz w:val="26"/>
          <w:szCs w:val="26"/>
          <w:lang w:val="en-US"/>
        </w:rPr>
        <w:t>File 1</w:t>
      </w:r>
    </w:p>
    <w:p w14:paraId="5E12BA18" w14:textId="77777777" w:rsidR="00517580" w:rsidRDefault="00517580" w:rsidP="00517580">
      <w:pPr>
        <w:widowControl w:val="0"/>
        <w:spacing w:after="0" w:line="240" w:lineRule="auto"/>
        <w:rPr>
          <w:b/>
          <w:bCs/>
          <w:lang w:val="en-GB"/>
        </w:rPr>
      </w:pPr>
    </w:p>
    <w:p w14:paraId="2D836512" w14:textId="77777777" w:rsidR="00517580" w:rsidRDefault="00517580" w:rsidP="00517580">
      <w:pPr>
        <w:widowControl w:val="0"/>
        <w:spacing w:after="0" w:line="240" w:lineRule="auto"/>
        <w:rPr>
          <w:b/>
          <w:bCs/>
          <w:lang w:val="en-GB"/>
        </w:rPr>
      </w:pPr>
    </w:p>
    <w:tbl>
      <w:tblPr>
        <w:tblStyle w:val="GridTable4"/>
        <w:tblpPr w:leftFromText="180" w:rightFromText="180" w:vertAnchor="page" w:horzAnchor="margin" w:tblpY="2281"/>
        <w:tblW w:w="9072" w:type="dxa"/>
        <w:tblLook w:val="04A0" w:firstRow="1" w:lastRow="0" w:firstColumn="1" w:lastColumn="0" w:noHBand="0" w:noVBand="1"/>
      </w:tblPr>
      <w:tblGrid>
        <w:gridCol w:w="1985"/>
        <w:gridCol w:w="5103"/>
        <w:gridCol w:w="1984"/>
      </w:tblGrid>
      <w:tr w:rsidR="00517580" w:rsidRPr="00D62572" w14:paraId="4AAE2C6D" w14:textId="77777777" w:rsidTr="00517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EFDDF" w14:textId="5F60F3D3" w:rsidR="00517580" w:rsidRPr="00D62572" w:rsidRDefault="00517580" w:rsidP="00517580">
            <w:pPr>
              <w:spacing w:before="120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59053C">
              <w:rPr>
                <w:rFonts w:cstheme="minorHAnsi"/>
                <w:color w:val="auto"/>
              </w:rPr>
              <w:t>Supplementary</w:t>
            </w:r>
            <w:r w:rsidRPr="00D62572">
              <w:rPr>
                <w:rFonts w:ascii="Calibri" w:hAnsi="Calibri" w:cs="Calibri"/>
                <w:color w:val="auto"/>
              </w:rPr>
              <w:t xml:space="preserve"> </w:t>
            </w:r>
            <w:r w:rsidR="00C830CA">
              <w:rPr>
                <w:rFonts w:ascii="Calibri" w:hAnsi="Calibri" w:cs="Calibri"/>
                <w:color w:val="auto"/>
              </w:rPr>
              <w:t>File 1a</w:t>
            </w:r>
            <w:r w:rsidRPr="00D62572">
              <w:rPr>
                <w:rFonts w:ascii="Calibri" w:hAnsi="Calibri" w:cs="Calibri"/>
                <w:color w:val="auto"/>
              </w:rPr>
              <w:t xml:space="preserve">. </w:t>
            </w:r>
            <w:r w:rsidRPr="00D62572">
              <w:rPr>
                <w:rFonts w:ascii="Calibri" w:hAnsi="Calibri" w:cs="Calibri"/>
                <w:b w:val="0"/>
                <w:bCs w:val="0"/>
                <w:color w:val="auto"/>
              </w:rPr>
              <w:t xml:space="preserve">Screen of D10 clones for </w:t>
            </w:r>
            <w:r w:rsidRPr="00D62572">
              <w:rPr>
                <w:rFonts w:ascii="Calibri" w:hAnsi="Calibri" w:cs="Calibri"/>
                <w:b w:val="0"/>
                <w:bCs w:val="0"/>
                <w:i/>
                <w:iCs/>
                <w:color w:val="auto"/>
              </w:rPr>
              <w:t xml:space="preserve">Pfftsh1 </w:t>
            </w:r>
            <w:r w:rsidRPr="00D62572">
              <w:rPr>
                <w:rFonts w:ascii="Calibri" w:hAnsi="Calibri" w:cs="Calibri"/>
                <w:b w:val="0"/>
                <w:bCs w:val="0"/>
                <w:color w:val="auto"/>
              </w:rPr>
              <w:t>sequence and actinonin resistance</w:t>
            </w:r>
            <w:r>
              <w:rPr>
                <w:rFonts w:ascii="Calibri" w:hAnsi="Calibri" w:cs="Calibri"/>
                <w:b w:val="0"/>
                <w:bCs w:val="0"/>
                <w:color w:val="auto"/>
              </w:rPr>
              <w:t>.</w:t>
            </w:r>
          </w:p>
        </w:tc>
      </w:tr>
      <w:tr w:rsidR="00517580" w:rsidRPr="005104E7" w14:paraId="0EDD889B" w14:textId="77777777" w:rsidTr="00517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B3854" w14:textId="77777777" w:rsidR="00517580" w:rsidRPr="006F5A12" w:rsidRDefault="00517580" w:rsidP="0051758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F5A12">
              <w:rPr>
                <w:rFonts w:cstheme="minorHAnsi"/>
                <w:sz w:val="24"/>
                <w:szCs w:val="24"/>
              </w:rPr>
              <w:t>Act</w:t>
            </w:r>
            <w:r w:rsidRPr="006F5A12">
              <w:rPr>
                <w:rFonts w:cstheme="minorHAnsi"/>
                <w:sz w:val="24"/>
                <w:szCs w:val="24"/>
                <w:vertAlign w:val="superscript"/>
              </w:rPr>
              <w:t>R</w:t>
            </w:r>
            <w:proofErr w:type="spellEnd"/>
            <w:r w:rsidRPr="006F5A12">
              <w:rPr>
                <w:rFonts w:cstheme="minorHAnsi"/>
                <w:sz w:val="24"/>
                <w:szCs w:val="24"/>
              </w:rPr>
              <w:t xml:space="preserve"> clone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CA31D" w14:textId="77777777" w:rsidR="00517580" w:rsidRPr="006F5A12" w:rsidRDefault="00517580" w:rsidP="0051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6F5A12">
              <w:rPr>
                <w:rFonts w:cstheme="minorHAnsi"/>
                <w:b/>
                <w:bCs/>
                <w:sz w:val="24"/>
                <w:szCs w:val="24"/>
              </w:rPr>
              <w:t>Nucleotide sequence of PF3D7_1239700 (</w:t>
            </w:r>
            <w:r w:rsidRPr="006F5A12">
              <w:rPr>
                <w:rFonts w:cstheme="minorHAnsi"/>
                <w:b/>
                <w:bCs/>
                <w:i/>
                <w:sz w:val="24"/>
                <w:szCs w:val="24"/>
              </w:rPr>
              <w:t>Pf</w:t>
            </w:r>
            <w:r w:rsidRPr="006F5A12">
              <w:rPr>
                <w:rFonts w:cstheme="minorHAnsi"/>
                <w:b/>
                <w:bCs/>
                <w:sz w:val="24"/>
                <w:szCs w:val="24"/>
              </w:rPr>
              <w:t>FtsH1)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A7D02" w14:textId="77777777" w:rsidR="00517580" w:rsidRPr="006F5A12" w:rsidRDefault="00517580" w:rsidP="0051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6F5A12">
              <w:rPr>
                <w:rFonts w:cstheme="minorHAnsi"/>
                <w:b/>
                <w:bCs/>
                <w:sz w:val="24"/>
                <w:szCs w:val="24"/>
              </w:rPr>
              <w:t>Actinonin IC</w:t>
            </w:r>
            <w:r w:rsidRPr="006F5A12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50</w:t>
            </w:r>
          </w:p>
          <w:p w14:paraId="474A77AA" w14:textId="77777777" w:rsidR="00517580" w:rsidRPr="006F5A12" w:rsidRDefault="00517580" w:rsidP="00517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6F5A12">
              <w:rPr>
                <w:rFonts w:cstheme="minorHAnsi"/>
                <w:b/>
                <w:bCs/>
                <w:sz w:val="24"/>
                <w:szCs w:val="24"/>
              </w:rPr>
              <w:t>(µM)</w:t>
            </w:r>
          </w:p>
        </w:tc>
      </w:tr>
      <w:tr w:rsidR="00517580" w:rsidRPr="005104E7" w14:paraId="4CF1FB16" w14:textId="77777777" w:rsidTr="00517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63CE5F99" w14:textId="77777777" w:rsidR="00517580" w:rsidRPr="00BD2581" w:rsidRDefault="00517580" w:rsidP="0051758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BD2581">
              <w:rPr>
                <w:rFonts w:cstheme="minorHAnsi"/>
                <w:b w:val="0"/>
                <w:bCs w:val="0"/>
                <w:i/>
              </w:rPr>
              <w:t>Pf</w:t>
            </w:r>
            <w:proofErr w:type="spellEnd"/>
            <w:r w:rsidRPr="00BD2581">
              <w:rPr>
                <w:rFonts w:cstheme="minorHAnsi"/>
                <w:b w:val="0"/>
                <w:bCs w:val="0"/>
                <w:i/>
              </w:rPr>
              <w:t xml:space="preserve"> </w:t>
            </w:r>
            <w:r w:rsidRPr="00BD2581">
              <w:rPr>
                <w:rFonts w:cstheme="minorHAnsi"/>
                <w:b w:val="0"/>
                <w:bCs w:val="0"/>
              </w:rPr>
              <w:t>D10 WT</w:t>
            </w:r>
          </w:p>
        </w:tc>
        <w:tc>
          <w:tcPr>
            <w:tcW w:w="5103" w:type="dxa"/>
            <w:shd w:val="clear" w:color="auto" w:fill="auto"/>
          </w:tcPr>
          <w:p w14:paraId="7F3660BF" w14:textId="77777777" w:rsidR="00517580" w:rsidRPr="00BD2581" w:rsidRDefault="00517580" w:rsidP="0051758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D2581">
              <w:rPr>
                <w:rFonts w:cstheme="minorHAnsi"/>
              </w:rPr>
              <w:t>1451 CAGAAACTAGTAGT</w:t>
            </w:r>
            <w:r w:rsidRPr="00BD2581">
              <w:rPr>
                <w:rFonts w:cstheme="minorHAnsi"/>
                <w:b/>
              </w:rPr>
              <w:t>G</w:t>
            </w:r>
            <w:r w:rsidRPr="00BD2581">
              <w:rPr>
                <w:rFonts w:cstheme="minorHAnsi"/>
              </w:rPr>
              <w:t>GTGCTTCAAGTGATA 1480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2A7C5D" w14:textId="77777777" w:rsidR="00517580" w:rsidRPr="00BD2581" w:rsidRDefault="00517580" w:rsidP="0051758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BD2581">
              <w:rPr>
                <w:rFonts w:cstheme="minorHAnsi"/>
              </w:rPr>
              <w:t>2.0 ± 0.2 (n=4)</w:t>
            </w:r>
          </w:p>
        </w:tc>
      </w:tr>
      <w:tr w:rsidR="00517580" w:rsidRPr="005104E7" w14:paraId="34DE9AB1" w14:textId="77777777" w:rsidTr="00517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7A3A6C21" w14:textId="77777777" w:rsidR="00517580" w:rsidRPr="00BD2581" w:rsidRDefault="00517580" w:rsidP="0051758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BD2581">
              <w:rPr>
                <w:rFonts w:cstheme="minorHAnsi"/>
                <w:b w:val="0"/>
                <w:bCs w:val="0"/>
                <w:i/>
              </w:rPr>
              <w:t>Pf</w:t>
            </w:r>
            <w:proofErr w:type="spellEnd"/>
            <w:r w:rsidRPr="00BD2581">
              <w:rPr>
                <w:rFonts w:cstheme="minorHAnsi"/>
                <w:b w:val="0"/>
                <w:bCs w:val="0"/>
                <w:i/>
              </w:rPr>
              <w:t xml:space="preserve"> </w:t>
            </w:r>
            <w:r w:rsidRPr="00BD2581">
              <w:rPr>
                <w:rFonts w:cstheme="minorHAnsi"/>
                <w:b w:val="0"/>
                <w:bCs w:val="0"/>
              </w:rPr>
              <w:t xml:space="preserve">D10 </w:t>
            </w:r>
            <w:proofErr w:type="spellStart"/>
            <w:r w:rsidRPr="00BD2581">
              <w:rPr>
                <w:rFonts w:cstheme="minorHAnsi"/>
                <w:b w:val="0"/>
                <w:bCs w:val="0"/>
              </w:rPr>
              <w:t>Act</w:t>
            </w:r>
            <w:r w:rsidRPr="00BD2581">
              <w:rPr>
                <w:rFonts w:cstheme="minorHAnsi"/>
                <w:b w:val="0"/>
                <w:bCs w:val="0"/>
                <w:vertAlign w:val="superscript"/>
              </w:rPr>
              <w:t>R</w:t>
            </w:r>
            <w:proofErr w:type="spellEnd"/>
            <w:r w:rsidRPr="00BD2581">
              <w:rPr>
                <w:rFonts w:cstheme="minorHAnsi"/>
                <w:b w:val="0"/>
                <w:bCs w:val="0"/>
              </w:rPr>
              <w:t xml:space="preserve"> Clone 1</w:t>
            </w:r>
          </w:p>
        </w:tc>
        <w:tc>
          <w:tcPr>
            <w:tcW w:w="5103" w:type="dxa"/>
            <w:shd w:val="clear" w:color="auto" w:fill="auto"/>
          </w:tcPr>
          <w:p w14:paraId="2E5338D5" w14:textId="77777777" w:rsidR="00517580" w:rsidRPr="00BD2581" w:rsidRDefault="00517580" w:rsidP="0051758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D2581">
              <w:rPr>
                <w:rFonts w:cstheme="minorHAnsi"/>
              </w:rPr>
              <w:t>1451 CAGAAACTAGTAGT</w:t>
            </w:r>
            <w:r w:rsidRPr="00BD2581">
              <w:rPr>
                <w:rFonts w:cstheme="minorHAnsi"/>
                <w:b/>
                <w:color w:val="FF0000"/>
              </w:rPr>
              <w:t>T</w:t>
            </w:r>
            <w:r w:rsidRPr="00BD2581">
              <w:rPr>
                <w:rFonts w:cstheme="minorHAnsi"/>
              </w:rPr>
              <w:t>GTGCTTCAAGTGATA 1480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B80D2F" w14:textId="77777777" w:rsidR="00517580" w:rsidRPr="00BD2581" w:rsidRDefault="00517580" w:rsidP="0051758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BD2581">
              <w:rPr>
                <w:rFonts w:cstheme="minorHAnsi"/>
              </w:rPr>
              <w:t>73.3 ± 2.7 (n=3)</w:t>
            </w:r>
          </w:p>
        </w:tc>
      </w:tr>
      <w:tr w:rsidR="00517580" w:rsidRPr="005104E7" w14:paraId="60D833DE" w14:textId="77777777" w:rsidTr="00517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5AE1513D" w14:textId="77777777" w:rsidR="00517580" w:rsidRPr="00BD2581" w:rsidRDefault="00517580" w:rsidP="0051758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BD2581">
              <w:rPr>
                <w:rFonts w:cstheme="minorHAnsi"/>
                <w:b w:val="0"/>
                <w:bCs w:val="0"/>
                <w:i/>
              </w:rPr>
              <w:t>Pf</w:t>
            </w:r>
            <w:proofErr w:type="spellEnd"/>
            <w:r w:rsidRPr="00BD2581">
              <w:rPr>
                <w:rFonts w:cstheme="minorHAnsi"/>
                <w:b w:val="0"/>
                <w:bCs w:val="0"/>
                <w:lang w:val="en-US"/>
              </w:rPr>
              <w:t xml:space="preserve"> D10 ACT</w:t>
            </w:r>
            <w:r w:rsidRPr="00BD2581">
              <w:rPr>
                <w:rFonts w:cstheme="minorHAnsi"/>
                <w:b w:val="0"/>
                <w:bCs w:val="0"/>
                <w:vertAlign w:val="superscript"/>
                <w:lang w:val="en-US"/>
              </w:rPr>
              <w:t xml:space="preserve">R </w:t>
            </w:r>
            <w:r w:rsidRPr="00BD2581">
              <w:rPr>
                <w:rFonts w:cstheme="minorHAnsi"/>
                <w:b w:val="0"/>
                <w:bCs w:val="0"/>
                <w:lang w:val="en-US"/>
              </w:rPr>
              <w:t>Clone2</w:t>
            </w:r>
          </w:p>
        </w:tc>
        <w:tc>
          <w:tcPr>
            <w:tcW w:w="5103" w:type="dxa"/>
            <w:shd w:val="clear" w:color="auto" w:fill="auto"/>
          </w:tcPr>
          <w:p w14:paraId="10F6824E" w14:textId="77777777" w:rsidR="00517580" w:rsidRPr="00BD2581" w:rsidRDefault="00517580" w:rsidP="0051758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D2581">
              <w:rPr>
                <w:rFonts w:cstheme="minorHAnsi"/>
              </w:rPr>
              <w:t>1451 CAGAAACTAGTAGT</w:t>
            </w:r>
            <w:r w:rsidRPr="00BD2581">
              <w:rPr>
                <w:rFonts w:cstheme="minorHAnsi"/>
                <w:b/>
                <w:color w:val="FF0000"/>
              </w:rPr>
              <w:t>T</w:t>
            </w:r>
            <w:r w:rsidRPr="00BD2581">
              <w:rPr>
                <w:rFonts w:cstheme="minorHAnsi"/>
              </w:rPr>
              <w:t>GTGCTTCAAGTGATA 1480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F1A873" w14:textId="77777777" w:rsidR="00517580" w:rsidRPr="00BD2581" w:rsidRDefault="00517580" w:rsidP="0051758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BD2581">
              <w:rPr>
                <w:rFonts w:cstheme="minorHAnsi"/>
                <w:lang w:val="en-US"/>
              </w:rPr>
              <w:t>61.6 ± 14.4</w:t>
            </w:r>
            <w:r>
              <w:rPr>
                <w:rFonts w:cstheme="minorHAnsi"/>
                <w:lang w:val="en-US"/>
              </w:rPr>
              <w:t xml:space="preserve"> (n=2)</w:t>
            </w:r>
          </w:p>
        </w:tc>
      </w:tr>
      <w:tr w:rsidR="00517580" w:rsidRPr="005104E7" w14:paraId="2808EB49" w14:textId="77777777" w:rsidTr="00517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614AC1A9" w14:textId="77777777" w:rsidR="00517580" w:rsidRPr="00BD2581" w:rsidRDefault="00517580" w:rsidP="0051758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BD2581">
              <w:rPr>
                <w:rFonts w:cstheme="minorHAnsi"/>
                <w:b w:val="0"/>
                <w:bCs w:val="0"/>
                <w:i/>
              </w:rPr>
              <w:t>Pf</w:t>
            </w:r>
            <w:proofErr w:type="spellEnd"/>
            <w:r w:rsidRPr="00BD2581">
              <w:rPr>
                <w:rFonts w:cstheme="minorHAnsi"/>
                <w:b w:val="0"/>
                <w:bCs w:val="0"/>
                <w:lang w:val="en-US"/>
              </w:rPr>
              <w:t xml:space="preserve"> D10 ACT</w:t>
            </w:r>
            <w:r w:rsidRPr="00BD2581">
              <w:rPr>
                <w:rFonts w:cstheme="minorHAnsi"/>
                <w:b w:val="0"/>
                <w:bCs w:val="0"/>
                <w:vertAlign w:val="superscript"/>
                <w:lang w:val="en-US"/>
              </w:rPr>
              <w:t xml:space="preserve">R </w:t>
            </w:r>
            <w:r w:rsidRPr="00BD2581">
              <w:rPr>
                <w:rFonts w:cstheme="minorHAnsi"/>
                <w:b w:val="0"/>
                <w:bCs w:val="0"/>
                <w:lang w:val="en-US"/>
              </w:rPr>
              <w:t>Clone3</w:t>
            </w:r>
          </w:p>
        </w:tc>
        <w:tc>
          <w:tcPr>
            <w:tcW w:w="5103" w:type="dxa"/>
            <w:shd w:val="clear" w:color="auto" w:fill="auto"/>
          </w:tcPr>
          <w:p w14:paraId="0BF44D75" w14:textId="77777777" w:rsidR="00517580" w:rsidRPr="00BD2581" w:rsidRDefault="00517580" w:rsidP="0051758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D2581">
              <w:rPr>
                <w:rFonts w:cstheme="minorHAnsi"/>
              </w:rPr>
              <w:t>1451 CAGAAACTAGTAGT</w:t>
            </w:r>
            <w:r w:rsidRPr="00BD2581">
              <w:rPr>
                <w:rFonts w:cstheme="minorHAnsi"/>
                <w:b/>
                <w:color w:val="FF0000"/>
              </w:rPr>
              <w:t>T</w:t>
            </w:r>
            <w:r w:rsidRPr="00BD2581">
              <w:rPr>
                <w:rFonts w:cstheme="minorHAnsi"/>
              </w:rPr>
              <w:t>GTGCTTCAAGTGATA 1480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C4BE9" w14:textId="77777777" w:rsidR="00517580" w:rsidRPr="00BD2581" w:rsidRDefault="00517580" w:rsidP="0051758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D2581">
              <w:rPr>
                <w:rFonts w:cstheme="minorHAnsi"/>
                <w:lang w:val="en-US"/>
              </w:rPr>
              <w:t>51.4</w:t>
            </w:r>
            <w:r>
              <w:rPr>
                <w:rFonts w:cstheme="minorHAnsi"/>
                <w:lang w:val="en-US"/>
              </w:rPr>
              <w:t xml:space="preserve"> (n=1)</w:t>
            </w:r>
          </w:p>
        </w:tc>
      </w:tr>
      <w:tr w:rsidR="00517580" w:rsidRPr="005104E7" w14:paraId="60AD0E7C" w14:textId="77777777" w:rsidTr="00517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7937077D" w14:textId="77777777" w:rsidR="00517580" w:rsidRPr="00BD2581" w:rsidRDefault="00517580" w:rsidP="0051758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BD2581">
              <w:rPr>
                <w:rFonts w:cstheme="minorHAnsi"/>
                <w:b w:val="0"/>
                <w:bCs w:val="0"/>
                <w:i/>
              </w:rPr>
              <w:t>Pf</w:t>
            </w:r>
            <w:proofErr w:type="spellEnd"/>
            <w:r w:rsidRPr="00BD2581">
              <w:rPr>
                <w:rFonts w:cstheme="minorHAnsi"/>
                <w:b w:val="0"/>
                <w:bCs w:val="0"/>
                <w:lang w:val="en-US"/>
              </w:rPr>
              <w:t xml:space="preserve"> D10 ACT</w:t>
            </w:r>
            <w:r w:rsidRPr="00BD2581">
              <w:rPr>
                <w:rFonts w:cstheme="minorHAnsi"/>
                <w:b w:val="0"/>
                <w:bCs w:val="0"/>
                <w:vertAlign w:val="superscript"/>
                <w:lang w:val="en-US"/>
              </w:rPr>
              <w:t xml:space="preserve">R </w:t>
            </w:r>
            <w:r w:rsidRPr="00BD2581">
              <w:rPr>
                <w:rFonts w:cstheme="minorHAnsi"/>
                <w:b w:val="0"/>
                <w:bCs w:val="0"/>
                <w:lang w:val="en-US"/>
              </w:rPr>
              <w:t>Clone4</w:t>
            </w:r>
          </w:p>
        </w:tc>
        <w:tc>
          <w:tcPr>
            <w:tcW w:w="5103" w:type="dxa"/>
            <w:shd w:val="clear" w:color="auto" w:fill="auto"/>
          </w:tcPr>
          <w:p w14:paraId="4F273A8C" w14:textId="77777777" w:rsidR="00517580" w:rsidRPr="00BD2581" w:rsidRDefault="00517580" w:rsidP="0051758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D2581">
              <w:rPr>
                <w:rFonts w:cstheme="minorHAnsi"/>
              </w:rPr>
              <w:t>1451 CAGAAACTAGTAGT</w:t>
            </w:r>
            <w:r w:rsidRPr="00BD2581">
              <w:rPr>
                <w:rFonts w:cstheme="minorHAnsi"/>
                <w:b/>
                <w:color w:val="FF0000"/>
              </w:rPr>
              <w:t>T</w:t>
            </w:r>
            <w:r w:rsidRPr="00BD2581">
              <w:rPr>
                <w:rFonts w:cstheme="minorHAnsi"/>
              </w:rPr>
              <w:t>GTGCTTCAAGTGATA 1480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FDFBAE" w14:textId="77777777" w:rsidR="00517580" w:rsidRPr="00BD2581" w:rsidRDefault="00517580" w:rsidP="0051758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D2581">
              <w:rPr>
                <w:rFonts w:cstheme="minorHAnsi"/>
                <w:lang w:val="en-US"/>
              </w:rPr>
              <w:t>36.2</w:t>
            </w:r>
            <w:r>
              <w:rPr>
                <w:rFonts w:cstheme="minorHAnsi"/>
                <w:lang w:val="en-US"/>
              </w:rPr>
              <w:t xml:space="preserve"> (n=1)</w:t>
            </w:r>
          </w:p>
        </w:tc>
      </w:tr>
    </w:tbl>
    <w:p w14:paraId="24C92A93" w14:textId="77D5B104" w:rsidR="00517580" w:rsidRPr="007C23BD" w:rsidRDefault="00517580" w:rsidP="00517580">
      <w:pPr>
        <w:widowControl w:val="0"/>
        <w:spacing w:after="0" w:line="240" w:lineRule="auto"/>
        <w:rPr>
          <w:b/>
          <w:bCs/>
          <w:color w:val="000000" w:themeColor="text1"/>
          <w:lang w:val="en-GB"/>
        </w:rPr>
      </w:pPr>
      <w:r w:rsidRPr="00A262B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Supplementary </w:t>
      </w:r>
      <w:r w:rsidR="00C830CA">
        <w:rPr>
          <w:b/>
          <w:bCs/>
          <w:lang w:val="en-GB"/>
        </w:rPr>
        <w:t>File 1b</w:t>
      </w:r>
      <w:r>
        <w:rPr>
          <w:b/>
          <w:bCs/>
          <w:lang w:val="en-GB"/>
        </w:rPr>
        <w:t xml:space="preserve">: </w:t>
      </w:r>
      <w:r w:rsidRPr="007C23BD">
        <w:rPr>
          <w:b/>
          <w:bCs/>
          <w:color w:val="000000" w:themeColor="text1"/>
          <w:lang w:val="en-GB"/>
        </w:rPr>
        <w:t>Descriptive statistics for growth inhibition trials in Figure 1.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517580" w:rsidRPr="006C1A06" w14:paraId="6914B751" w14:textId="77777777" w:rsidTr="005C0D7B">
        <w:trPr>
          <w:jc w:val="center"/>
        </w:trPr>
        <w:tc>
          <w:tcPr>
            <w:tcW w:w="1511" w:type="dxa"/>
            <w:vAlign w:val="center"/>
          </w:tcPr>
          <w:p w14:paraId="547312C2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36FA5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 xml:space="preserve">D10 </w:t>
            </w:r>
            <w:proofErr w:type="spellStart"/>
            <w:r w:rsidRPr="006C1A06">
              <w:t>Act</w:t>
            </w:r>
            <w:r w:rsidRPr="006C1A06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EFE9B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D10 r</w:t>
            </w:r>
            <w:r w:rsidRPr="006C1A06">
              <w:rPr>
                <w:i/>
                <w:iCs/>
              </w:rPr>
              <w:t>ftsH1</w:t>
            </w:r>
            <w:r w:rsidRPr="006C1A06">
              <w:rPr>
                <w:b/>
                <w:bCs/>
                <w:vertAlign w:val="superscript"/>
              </w:rPr>
              <w:t>G</w:t>
            </w:r>
            <w:r w:rsidRPr="006C1A06">
              <w:rPr>
                <w:vertAlign w:val="superscript"/>
              </w:rPr>
              <w:t>489</w:t>
            </w:r>
            <w:r w:rsidRPr="006C1A06">
              <w:rPr>
                <w:b/>
                <w:bCs/>
                <w:vertAlign w:val="superscript"/>
              </w:rPr>
              <w:t>G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A6F35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D10 r</w:t>
            </w:r>
            <w:r w:rsidRPr="006C1A06">
              <w:rPr>
                <w:i/>
                <w:iCs/>
              </w:rPr>
              <w:t>ftsH1</w:t>
            </w:r>
            <w:r w:rsidRPr="006C1A06">
              <w:rPr>
                <w:b/>
                <w:bCs/>
                <w:vertAlign w:val="superscript"/>
              </w:rPr>
              <w:t>G</w:t>
            </w:r>
            <w:r w:rsidRPr="006C1A06">
              <w:rPr>
                <w:vertAlign w:val="superscript"/>
              </w:rPr>
              <w:t>489</w:t>
            </w:r>
            <w:r w:rsidRPr="006C1A06">
              <w:rPr>
                <w:b/>
                <w:bCs/>
                <w:vertAlign w:val="superscript"/>
              </w:rPr>
              <w:t>C</w:t>
            </w:r>
            <w:r w:rsidRPr="006C1A06">
              <w:t>a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F124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D10 r</w:t>
            </w:r>
            <w:r w:rsidRPr="006C1A06">
              <w:rPr>
                <w:i/>
                <w:iCs/>
              </w:rPr>
              <w:t>ftsH1</w:t>
            </w:r>
            <w:r w:rsidRPr="006C1A06">
              <w:rPr>
                <w:b/>
                <w:bCs/>
                <w:vertAlign w:val="superscript"/>
              </w:rPr>
              <w:t>G</w:t>
            </w:r>
            <w:r w:rsidRPr="006C1A06">
              <w:rPr>
                <w:vertAlign w:val="superscript"/>
              </w:rPr>
              <w:t>489</w:t>
            </w:r>
            <w:r w:rsidRPr="006C1A06">
              <w:rPr>
                <w:b/>
                <w:bCs/>
                <w:vertAlign w:val="superscript"/>
              </w:rPr>
              <w:t>C</w:t>
            </w:r>
            <w:r w:rsidRPr="006C1A06">
              <w:t>b</w:t>
            </w:r>
          </w:p>
        </w:tc>
        <w:tc>
          <w:tcPr>
            <w:tcW w:w="1512" w:type="dxa"/>
            <w:vAlign w:val="center"/>
          </w:tcPr>
          <w:p w14:paraId="14179DFD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 xml:space="preserve">D10 </w:t>
            </w:r>
            <w:proofErr w:type="spellStart"/>
            <w:r w:rsidRPr="006C1A06">
              <w:t>Act</w:t>
            </w:r>
            <w:r w:rsidRPr="006C1A06">
              <w:rPr>
                <w:vertAlign w:val="superscript"/>
              </w:rPr>
              <w:t>R</w:t>
            </w:r>
            <w:proofErr w:type="spellEnd"/>
          </w:p>
        </w:tc>
      </w:tr>
      <w:tr w:rsidR="00517580" w:rsidRPr="006C1A06" w14:paraId="66C205BB" w14:textId="77777777" w:rsidTr="005C0D7B">
        <w:trPr>
          <w:jc w:val="center"/>
        </w:trPr>
        <w:tc>
          <w:tcPr>
            <w:tcW w:w="1511" w:type="dxa"/>
            <w:vAlign w:val="center"/>
          </w:tcPr>
          <w:p w14:paraId="5AC99868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C2E6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4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9A15C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01BEB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3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BDA83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5</w:t>
            </w:r>
          </w:p>
        </w:tc>
        <w:tc>
          <w:tcPr>
            <w:tcW w:w="1512" w:type="dxa"/>
            <w:vAlign w:val="center"/>
          </w:tcPr>
          <w:p w14:paraId="373AD31E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3</w:t>
            </w:r>
          </w:p>
        </w:tc>
      </w:tr>
      <w:tr w:rsidR="00517580" w:rsidRPr="006C1A06" w14:paraId="3E2B84C2" w14:textId="77777777" w:rsidTr="005C0D7B">
        <w:trPr>
          <w:jc w:val="center"/>
        </w:trPr>
        <w:tc>
          <w:tcPr>
            <w:tcW w:w="1511" w:type="dxa"/>
            <w:vAlign w:val="center"/>
          </w:tcPr>
          <w:p w14:paraId="3C62BCFD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>
              <w:t>Mean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8F886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2.024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2F284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2.</w:t>
            </w:r>
            <w:r>
              <w:t>894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E7085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43.88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F6B7E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59.19</w:t>
            </w:r>
          </w:p>
        </w:tc>
        <w:tc>
          <w:tcPr>
            <w:tcW w:w="1512" w:type="dxa"/>
            <w:vAlign w:val="center"/>
          </w:tcPr>
          <w:p w14:paraId="443B9E0F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73.29</w:t>
            </w:r>
          </w:p>
        </w:tc>
      </w:tr>
      <w:tr w:rsidR="00517580" w:rsidRPr="006C1A06" w14:paraId="4641C3DD" w14:textId="77777777" w:rsidTr="005C0D7B">
        <w:trPr>
          <w:jc w:val="center"/>
        </w:trPr>
        <w:tc>
          <w:tcPr>
            <w:tcW w:w="1511" w:type="dxa"/>
            <w:vAlign w:val="center"/>
          </w:tcPr>
          <w:p w14:paraId="2690E21E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>
              <w:t>Median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F51FF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2.117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966D9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2.887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B6A0C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43.60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38AF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58.71</w:t>
            </w:r>
          </w:p>
        </w:tc>
        <w:tc>
          <w:tcPr>
            <w:tcW w:w="1512" w:type="dxa"/>
            <w:vAlign w:val="center"/>
          </w:tcPr>
          <w:p w14:paraId="47DB61BF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71.69</w:t>
            </w:r>
          </w:p>
        </w:tc>
      </w:tr>
      <w:tr w:rsidR="00517580" w:rsidRPr="006C1A06" w14:paraId="5D84612D" w14:textId="77777777" w:rsidTr="005C0D7B">
        <w:trPr>
          <w:jc w:val="center"/>
        </w:trPr>
        <w:tc>
          <w:tcPr>
            <w:tcW w:w="1511" w:type="dxa"/>
            <w:vAlign w:val="center"/>
          </w:tcPr>
          <w:p w14:paraId="6403C934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BA85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21FA3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48734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3E00F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12" w:type="dxa"/>
            <w:vAlign w:val="center"/>
          </w:tcPr>
          <w:p w14:paraId="53577730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</w:p>
        </w:tc>
      </w:tr>
      <w:tr w:rsidR="00517580" w:rsidRPr="006C1A06" w14:paraId="1CF559A0" w14:textId="77777777" w:rsidTr="005C0D7B">
        <w:trPr>
          <w:jc w:val="center"/>
        </w:trPr>
        <w:tc>
          <w:tcPr>
            <w:tcW w:w="1511" w:type="dxa"/>
            <w:vAlign w:val="center"/>
          </w:tcPr>
          <w:p w14:paraId="3A90D50A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>
              <w:t>SD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9A45E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0.3</w:t>
            </w:r>
            <w:r>
              <w:t>2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38BC7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0.</w:t>
            </w:r>
            <w:r>
              <w:t>68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64523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3.6</w:t>
            </w:r>
            <w:r>
              <w:t>1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6FC25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3.78</w:t>
            </w:r>
          </w:p>
        </w:tc>
        <w:tc>
          <w:tcPr>
            <w:tcW w:w="1512" w:type="dxa"/>
            <w:vAlign w:val="center"/>
          </w:tcPr>
          <w:p w14:paraId="77D40CA0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4.64</w:t>
            </w:r>
          </w:p>
        </w:tc>
      </w:tr>
      <w:tr w:rsidR="00517580" w:rsidRPr="006C1A06" w14:paraId="6F7D86F0" w14:textId="77777777" w:rsidTr="005C0D7B">
        <w:trPr>
          <w:jc w:val="center"/>
        </w:trPr>
        <w:tc>
          <w:tcPr>
            <w:tcW w:w="1511" w:type="dxa"/>
            <w:vAlign w:val="center"/>
          </w:tcPr>
          <w:p w14:paraId="0B7C2093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>
              <w:t>SEM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A6BE3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0.1</w:t>
            </w:r>
            <w:r>
              <w:t>6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BE0E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0.</w:t>
            </w:r>
            <w:r>
              <w:t>28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E9B6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2.08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EE806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1.</w:t>
            </w:r>
            <w:r>
              <w:t>70</w:t>
            </w:r>
          </w:p>
        </w:tc>
        <w:tc>
          <w:tcPr>
            <w:tcW w:w="1512" w:type="dxa"/>
            <w:vAlign w:val="center"/>
          </w:tcPr>
          <w:p w14:paraId="0F88003B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2.68</w:t>
            </w:r>
          </w:p>
        </w:tc>
      </w:tr>
      <w:tr w:rsidR="00517580" w:rsidRPr="006C1A06" w14:paraId="40C1EF80" w14:textId="77777777" w:rsidTr="005C0D7B">
        <w:trPr>
          <w:jc w:val="center"/>
        </w:trPr>
        <w:tc>
          <w:tcPr>
            <w:tcW w:w="1511" w:type="dxa"/>
            <w:vAlign w:val="center"/>
          </w:tcPr>
          <w:p w14:paraId="3DAE852C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>
              <w:t>95% CI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7B6AF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1.52</w:t>
            </w:r>
            <w:r>
              <w:t>-2.53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3F46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2.1</w:t>
            </w:r>
            <w:r>
              <w:t>8-3.61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4941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34.92</w:t>
            </w:r>
            <w:r>
              <w:t>-52.84</w:t>
            </w:r>
          </w:p>
        </w:tc>
        <w:tc>
          <w:tcPr>
            <w:tcW w:w="15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720DF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54.49</w:t>
            </w:r>
            <w:r>
              <w:t>-63.88</w:t>
            </w:r>
          </w:p>
        </w:tc>
        <w:tc>
          <w:tcPr>
            <w:tcW w:w="1512" w:type="dxa"/>
            <w:vAlign w:val="center"/>
          </w:tcPr>
          <w:p w14:paraId="7254F82E" w14:textId="77777777" w:rsidR="00517580" w:rsidRPr="006C1A06" w:rsidRDefault="00517580" w:rsidP="005C0D7B">
            <w:pPr>
              <w:widowControl w:val="0"/>
              <w:spacing w:after="0" w:line="240" w:lineRule="auto"/>
              <w:jc w:val="center"/>
            </w:pPr>
            <w:r w:rsidRPr="006C1A06">
              <w:t>61.76</w:t>
            </w:r>
            <w:r>
              <w:t>-84.82</w:t>
            </w:r>
          </w:p>
        </w:tc>
      </w:tr>
    </w:tbl>
    <w:p w14:paraId="6B0DE5D4" w14:textId="77777777" w:rsidR="00517580" w:rsidRPr="0016530E" w:rsidRDefault="00517580" w:rsidP="00517580">
      <w:pPr>
        <w:widowControl w:val="0"/>
        <w:spacing w:after="0" w:line="240" w:lineRule="auto"/>
        <w:rPr>
          <w:lang w:val="en-GB"/>
        </w:rPr>
      </w:pPr>
    </w:p>
    <w:p w14:paraId="0F36D82D" w14:textId="022FC725" w:rsidR="00517580" w:rsidRPr="007C23BD" w:rsidRDefault="00517580" w:rsidP="00517580">
      <w:pPr>
        <w:widowControl w:val="0"/>
        <w:spacing w:after="0" w:line="240" w:lineRule="auto"/>
        <w:rPr>
          <w:b/>
          <w:lang w:val="en-GB"/>
        </w:rPr>
      </w:pPr>
      <w:r>
        <w:rPr>
          <w:b/>
          <w:bCs/>
          <w:lang w:val="en-GB"/>
        </w:rPr>
        <w:t xml:space="preserve"> Supplementary </w:t>
      </w:r>
      <w:r w:rsidR="00C830CA">
        <w:rPr>
          <w:b/>
          <w:bCs/>
          <w:lang w:val="en-GB"/>
        </w:rPr>
        <w:t>File 1c</w:t>
      </w:r>
      <w:r>
        <w:rPr>
          <w:b/>
          <w:bCs/>
          <w:lang w:val="en-GB"/>
        </w:rPr>
        <w:t>:</w:t>
      </w:r>
      <w:r w:rsidRPr="00753C19">
        <w:rPr>
          <w:bCs/>
          <w:lang w:val="en-GB"/>
        </w:rPr>
        <w:t xml:space="preserve">  </w:t>
      </w:r>
      <w:r w:rsidRPr="007C23BD">
        <w:rPr>
          <w:b/>
          <w:lang w:val="en-GB"/>
        </w:rPr>
        <w:t xml:space="preserve">Oligos for PCR amplification of potential actinonin targets.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6"/>
        <w:gridCol w:w="3457"/>
        <w:gridCol w:w="3633"/>
      </w:tblGrid>
      <w:tr w:rsidR="00517580" w:rsidRPr="00753C19" w14:paraId="70EB1FED" w14:textId="77777777" w:rsidTr="005C0D7B">
        <w:tc>
          <w:tcPr>
            <w:tcW w:w="1068" w:type="pct"/>
            <w:vAlign w:val="center"/>
          </w:tcPr>
          <w:p w14:paraId="460FE806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53C19">
              <w:rPr>
                <w:sz w:val="22"/>
                <w:szCs w:val="22"/>
              </w:rPr>
              <w:t>GeneID</w:t>
            </w:r>
            <w:proofErr w:type="spellEnd"/>
          </w:p>
        </w:tc>
        <w:tc>
          <w:tcPr>
            <w:tcW w:w="1917" w:type="pct"/>
            <w:vAlign w:val="center"/>
          </w:tcPr>
          <w:p w14:paraId="6B45186D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753C19">
              <w:rPr>
                <w:sz w:val="22"/>
                <w:szCs w:val="22"/>
              </w:rPr>
              <w:t>orward primer</w:t>
            </w:r>
          </w:p>
        </w:tc>
        <w:tc>
          <w:tcPr>
            <w:tcW w:w="2015" w:type="pct"/>
            <w:vAlign w:val="center"/>
          </w:tcPr>
          <w:p w14:paraId="54C6FD2A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753C19">
              <w:rPr>
                <w:sz w:val="22"/>
                <w:szCs w:val="22"/>
              </w:rPr>
              <w:t>everse primer</w:t>
            </w:r>
          </w:p>
        </w:tc>
      </w:tr>
      <w:tr w:rsidR="00517580" w:rsidRPr="00753C19" w14:paraId="426291E2" w14:textId="77777777" w:rsidTr="005C0D7B">
        <w:tc>
          <w:tcPr>
            <w:tcW w:w="1068" w:type="pct"/>
            <w:vAlign w:val="center"/>
          </w:tcPr>
          <w:p w14:paraId="0734C7FA" w14:textId="77777777" w:rsidR="00517580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PF3D7_0907900</w:t>
            </w:r>
          </w:p>
          <w:p w14:paraId="0EE8857C" w14:textId="77777777" w:rsidR="00517580" w:rsidRPr="001B69DC" w:rsidRDefault="00517580" w:rsidP="005C0D7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Pfpdf</w:t>
            </w:r>
            <w:proofErr w:type="spellEnd"/>
          </w:p>
        </w:tc>
        <w:tc>
          <w:tcPr>
            <w:tcW w:w="1917" w:type="pct"/>
            <w:vAlign w:val="center"/>
          </w:tcPr>
          <w:p w14:paraId="09559A5A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TCACTCAGGAAAACCACAACT</w:t>
            </w:r>
          </w:p>
        </w:tc>
        <w:tc>
          <w:tcPr>
            <w:tcW w:w="2015" w:type="pct"/>
            <w:vAlign w:val="center"/>
          </w:tcPr>
          <w:p w14:paraId="340F19EE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CCCCCAGAAACAAAAGAACA</w:t>
            </w:r>
          </w:p>
        </w:tc>
      </w:tr>
      <w:tr w:rsidR="00517580" w:rsidRPr="00753C19" w14:paraId="7B056D6B" w14:textId="77777777" w:rsidTr="005C0D7B">
        <w:tc>
          <w:tcPr>
            <w:tcW w:w="1068" w:type="pct"/>
            <w:vAlign w:val="center"/>
          </w:tcPr>
          <w:p w14:paraId="5A835D72" w14:textId="77777777" w:rsidR="00517580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PF3D7_1313200</w:t>
            </w:r>
          </w:p>
          <w:p w14:paraId="7CA4D027" w14:textId="77777777" w:rsidR="00517580" w:rsidRPr="00E474DB" w:rsidRDefault="00517580" w:rsidP="005C0D7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Pfftsh1</w:t>
            </w:r>
          </w:p>
        </w:tc>
        <w:tc>
          <w:tcPr>
            <w:tcW w:w="1917" w:type="pct"/>
            <w:vAlign w:val="center"/>
          </w:tcPr>
          <w:p w14:paraId="59D25E07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TCCAATCTAAGAAATATTCGACCCCT</w:t>
            </w:r>
          </w:p>
        </w:tc>
        <w:tc>
          <w:tcPr>
            <w:tcW w:w="2015" w:type="pct"/>
            <w:vAlign w:val="center"/>
          </w:tcPr>
          <w:p w14:paraId="766E281A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AATGGAGAGAATTCTATGCCTCTT</w:t>
            </w:r>
          </w:p>
        </w:tc>
      </w:tr>
      <w:tr w:rsidR="00517580" w:rsidRPr="00753C19" w14:paraId="14D5E72C" w14:textId="77777777" w:rsidTr="005C0D7B">
        <w:tc>
          <w:tcPr>
            <w:tcW w:w="1068" w:type="pct"/>
            <w:vAlign w:val="center"/>
          </w:tcPr>
          <w:p w14:paraId="1A43AB5E" w14:textId="77777777" w:rsidR="00517580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PF3D7_0804400</w:t>
            </w:r>
          </w:p>
          <w:p w14:paraId="3111F49D" w14:textId="77777777" w:rsidR="00517580" w:rsidRPr="001B69DC" w:rsidRDefault="00517580" w:rsidP="005C0D7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Pfmap</w:t>
            </w:r>
            <w:proofErr w:type="spellEnd"/>
          </w:p>
        </w:tc>
        <w:tc>
          <w:tcPr>
            <w:tcW w:w="1917" w:type="pct"/>
            <w:vAlign w:val="center"/>
          </w:tcPr>
          <w:p w14:paraId="18E1FF1B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GCTTCCTGTTGGGGTGTTT</w:t>
            </w:r>
          </w:p>
        </w:tc>
        <w:tc>
          <w:tcPr>
            <w:tcW w:w="2015" w:type="pct"/>
            <w:vAlign w:val="center"/>
          </w:tcPr>
          <w:p w14:paraId="31048102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AAAATTGTCATTTTGTTTAACACTT</w:t>
            </w:r>
          </w:p>
        </w:tc>
      </w:tr>
      <w:tr w:rsidR="00517580" w:rsidRPr="00753C19" w14:paraId="3CD4645B" w14:textId="77777777" w:rsidTr="005C0D7B">
        <w:tc>
          <w:tcPr>
            <w:tcW w:w="1068" w:type="pct"/>
            <w:vAlign w:val="center"/>
          </w:tcPr>
          <w:p w14:paraId="6D12345C" w14:textId="77777777" w:rsidR="00517580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PF3D7_1239700</w:t>
            </w:r>
          </w:p>
          <w:p w14:paraId="6E6FA228" w14:textId="77777777" w:rsidR="00517580" w:rsidRPr="001B69DC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B69DC">
              <w:rPr>
                <w:i/>
                <w:iCs/>
                <w:sz w:val="22"/>
                <w:szCs w:val="22"/>
                <w:lang w:val="en-US"/>
              </w:rPr>
              <w:t>Pf</w:t>
            </w:r>
            <w:r>
              <w:rPr>
                <w:i/>
                <w:iCs/>
                <w:sz w:val="22"/>
                <w:szCs w:val="22"/>
                <w:lang w:val="en-US"/>
              </w:rPr>
              <w:t>fmt</w:t>
            </w:r>
            <w:proofErr w:type="spellEnd"/>
          </w:p>
        </w:tc>
        <w:tc>
          <w:tcPr>
            <w:tcW w:w="1917" w:type="pct"/>
            <w:vAlign w:val="center"/>
          </w:tcPr>
          <w:p w14:paraId="4BACD8BC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GAGCAATTGAAAGGATGGAA</w:t>
            </w:r>
          </w:p>
        </w:tc>
        <w:tc>
          <w:tcPr>
            <w:tcW w:w="2015" w:type="pct"/>
            <w:vAlign w:val="center"/>
          </w:tcPr>
          <w:p w14:paraId="4103760B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TTTTCCAAAACAACAAATAAAACA</w:t>
            </w:r>
          </w:p>
        </w:tc>
      </w:tr>
      <w:tr w:rsidR="00517580" w:rsidRPr="00753C19" w14:paraId="5B14B921" w14:textId="77777777" w:rsidTr="005C0D7B">
        <w:tc>
          <w:tcPr>
            <w:tcW w:w="1068" w:type="pct"/>
            <w:vAlign w:val="center"/>
          </w:tcPr>
          <w:p w14:paraId="3B1AC12A" w14:textId="77777777" w:rsidR="00517580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PF3D7_1405700</w:t>
            </w:r>
          </w:p>
          <w:p w14:paraId="0C713463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C60863">
              <w:rPr>
                <w:i/>
                <w:iCs/>
                <w:lang w:val="en-US"/>
              </w:rPr>
              <w:t>Pf</w:t>
            </w:r>
            <w:r w:rsidRPr="000573D3">
              <w:rPr>
                <w:i/>
                <w:iCs/>
                <w:lang w:val="en-US"/>
              </w:rPr>
              <w:t>RING</w:t>
            </w:r>
            <w:proofErr w:type="spellEnd"/>
          </w:p>
        </w:tc>
        <w:tc>
          <w:tcPr>
            <w:tcW w:w="1917" w:type="pct"/>
            <w:vAlign w:val="center"/>
          </w:tcPr>
          <w:p w14:paraId="6DF3826B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AAAATCCTCTTCGCACATTTTT</w:t>
            </w:r>
          </w:p>
        </w:tc>
        <w:tc>
          <w:tcPr>
            <w:tcW w:w="2015" w:type="pct"/>
            <w:vAlign w:val="center"/>
          </w:tcPr>
          <w:p w14:paraId="31DF3583" w14:textId="77777777" w:rsidR="00517580" w:rsidRPr="00753C19" w:rsidRDefault="00517580" w:rsidP="005C0D7B">
            <w:pPr>
              <w:widowControl w:val="0"/>
              <w:jc w:val="center"/>
              <w:rPr>
                <w:sz w:val="22"/>
                <w:szCs w:val="22"/>
              </w:rPr>
            </w:pPr>
            <w:r w:rsidRPr="00753C19">
              <w:rPr>
                <w:sz w:val="22"/>
                <w:szCs w:val="22"/>
              </w:rPr>
              <w:t>TTGATTATCACAAATGCTCATTCA</w:t>
            </w:r>
          </w:p>
        </w:tc>
      </w:tr>
    </w:tbl>
    <w:p w14:paraId="450F1F53" w14:textId="77777777" w:rsidR="00517580" w:rsidRDefault="00517580" w:rsidP="00517580">
      <w:pPr>
        <w:widowControl w:val="0"/>
        <w:spacing w:after="0" w:line="240" w:lineRule="auto"/>
        <w:rPr>
          <w:b/>
          <w:bCs/>
          <w:lang w:val="en-GB"/>
        </w:rPr>
      </w:pPr>
    </w:p>
    <w:p w14:paraId="7031820D" w14:textId="77777777" w:rsidR="00517580" w:rsidRDefault="00517580" w:rsidP="00517580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365710D4" w14:textId="22DD4E62" w:rsidR="00517580" w:rsidRPr="007C23BD" w:rsidRDefault="00517580" w:rsidP="00517580">
      <w:pPr>
        <w:widowControl w:val="0"/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 </w:t>
      </w:r>
      <w:r w:rsidRPr="00753C19">
        <w:rPr>
          <w:b/>
          <w:bCs/>
          <w:lang w:val="en-GB"/>
        </w:rPr>
        <w:t xml:space="preserve">Supplementary </w:t>
      </w:r>
      <w:r w:rsidR="00C830CA">
        <w:rPr>
          <w:b/>
          <w:bCs/>
          <w:lang w:val="en-GB"/>
        </w:rPr>
        <w:t>File 1d</w:t>
      </w:r>
      <w:r>
        <w:rPr>
          <w:b/>
          <w:bCs/>
          <w:lang w:val="en-GB"/>
        </w:rPr>
        <w:t xml:space="preserve">: </w:t>
      </w:r>
      <w:r w:rsidRPr="007C23BD">
        <w:rPr>
          <w:b/>
          <w:bCs/>
          <w:lang w:val="en-GB"/>
        </w:rPr>
        <w:t xml:space="preserve">Oligos </w:t>
      </w:r>
      <w:r>
        <w:rPr>
          <w:b/>
          <w:bCs/>
          <w:lang w:val="en-GB"/>
        </w:rPr>
        <w:t>for</w:t>
      </w:r>
      <w:r w:rsidRPr="007C23BD">
        <w:rPr>
          <w:b/>
          <w:bCs/>
          <w:lang w:val="en-GB"/>
        </w:rPr>
        <w:t xml:space="preserve"> generation and sequencing of allelic replacement constructs.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76"/>
        <w:gridCol w:w="3004"/>
      </w:tblGrid>
      <w:tr w:rsidR="00517580" w14:paraId="2717DBE4" w14:textId="77777777" w:rsidTr="005C0D7B">
        <w:trPr>
          <w:trHeight w:val="119"/>
        </w:trPr>
        <w:tc>
          <w:tcPr>
            <w:tcW w:w="2830" w:type="dxa"/>
            <w:vAlign w:val="center"/>
          </w:tcPr>
          <w:p w14:paraId="452D6244" w14:textId="77777777" w:rsidR="00517580" w:rsidRPr="000D1CBF" w:rsidRDefault="00517580" w:rsidP="005C0D7B">
            <w:pPr>
              <w:widowControl w:val="0"/>
              <w:jc w:val="center"/>
            </w:pPr>
            <w:r>
              <w:rPr>
                <w:i/>
                <w:iCs/>
              </w:rPr>
              <w:t xml:space="preserve">Pfftsh1 </w:t>
            </w:r>
            <w:r>
              <w:t>primer</w:t>
            </w:r>
          </w:p>
        </w:tc>
        <w:tc>
          <w:tcPr>
            <w:tcW w:w="3176" w:type="dxa"/>
            <w:vAlign w:val="center"/>
          </w:tcPr>
          <w:p w14:paraId="791FAEF4" w14:textId="77777777" w:rsidR="00517580" w:rsidRDefault="00517580" w:rsidP="005C0D7B">
            <w:pPr>
              <w:widowControl w:val="0"/>
              <w:jc w:val="center"/>
            </w:pPr>
            <w:r>
              <w:t>Forward primer</w:t>
            </w:r>
          </w:p>
        </w:tc>
        <w:tc>
          <w:tcPr>
            <w:tcW w:w="3004" w:type="dxa"/>
            <w:vAlign w:val="center"/>
          </w:tcPr>
          <w:p w14:paraId="4F87C831" w14:textId="77777777" w:rsidR="00517580" w:rsidRDefault="00517580" w:rsidP="005C0D7B">
            <w:pPr>
              <w:widowControl w:val="0"/>
              <w:jc w:val="center"/>
            </w:pPr>
            <w:r>
              <w:t>Reverse primer</w:t>
            </w:r>
          </w:p>
        </w:tc>
      </w:tr>
      <w:tr w:rsidR="00517580" w14:paraId="50B736A8" w14:textId="77777777" w:rsidTr="005C0D7B">
        <w:tc>
          <w:tcPr>
            <w:tcW w:w="2830" w:type="dxa"/>
            <w:vAlign w:val="center"/>
          </w:tcPr>
          <w:p w14:paraId="595B765E" w14:textId="77777777" w:rsidR="00517580" w:rsidRDefault="00517580" w:rsidP="005C0D7B">
            <w:pPr>
              <w:widowControl w:val="0"/>
              <w:jc w:val="center"/>
            </w:pPr>
            <w:r>
              <w:t xml:space="preserve">sgRNA </w:t>
            </w:r>
          </w:p>
        </w:tc>
        <w:tc>
          <w:tcPr>
            <w:tcW w:w="3176" w:type="dxa"/>
            <w:vAlign w:val="center"/>
          </w:tcPr>
          <w:p w14:paraId="24D8EB5D" w14:textId="77777777" w:rsidR="00517580" w:rsidRPr="003A2679" w:rsidRDefault="00517580" w:rsidP="005C0D7B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TAAGTATATAATATTTTCTGTTTTATTGCATGATGGTTTTAGAGCTAGAA</w:t>
            </w:r>
          </w:p>
        </w:tc>
        <w:tc>
          <w:tcPr>
            <w:tcW w:w="3004" w:type="dxa"/>
            <w:vAlign w:val="center"/>
          </w:tcPr>
          <w:p w14:paraId="30CA01E3" w14:textId="77777777" w:rsidR="00517580" w:rsidRDefault="00517580" w:rsidP="005C0D7B">
            <w:pPr>
              <w:widowControl w:val="0"/>
              <w:jc w:val="center"/>
            </w:pPr>
            <w:r>
              <w:t>TTCTAGCTCTAAAACCATCATGCAATAAAACAGAAAATATTATATACTTA</w:t>
            </w:r>
          </w:p>
        </w:tc>
      </w:tr>
      <w:tr w:rsidR="00517580" w14:paraId="0493F281" w14:textId="77777777" w:rsidTr="005C0D7B">
        <w:tc>
          <w:tcPr>
            <w:tcW w:w="2830" w:type="dxa"/>
            <w:vAlign w:val="center"/>
          </w:tcPr>
          <w:p w14:paraId="1FB8B907" w14:textId="77777777" w:rsidR="00517580" w:rsidRDefault="00517580" w:rsidP="005C0D7B">
            <w:pPr>
              <w:widowControl w:val="0"/>
              <w:jc w:val="center"/>
            </w:pPr>
            <w:r>
              <w:t>Genome segment for allelic replacement</w:t>
            </w:r>
          </w:p>
        </w:tc>
        <w:tc>
          <w:tcPr>
            <w:tcW w:w="3176" w:type="dxa"/>
            <w:vAlign w:val="center"/>
          </w:tcPr>
          <w:p w14:paraId="0C9F0DE6" w14:textId="77777777" w:rsidR="00517580" w:rsidRDefault="00517580" w:rsidP="005C0D7B">
            <w:pPr>
              <w:widowControl w:val="0"/>
              <w:jc w:val="center"/>
              <w:rPr>
                <w:rFonts w:ascii="Calibri" w:hAnsi="Calibri" w:cs="Arial"/>
              </w:rPr>
            </w:pPr>
            <w:r w:rsidRPr="00D06958">
              <w:rPr>
                <w:rFonts w:ascii="Calibri" w:hAnsi="Calibri" w:cs="Arial"/>
              </w:rPr>
              <w:t>CCTAGGAAATGGGTGCTAGAATGCC</w:t>
            </w:r>
          </w:p>
        </w:tc>
        <w:tc>
          <w:tcPr>
            <w:tcW w:w="3004" w:type="dxa"/>
            <w:vAlign w:val="center"/>
          </w:tcPr>
          <w:p w14:paraId="4CE4E78D" w14:textId="77777777" w:rsidR="00517580" w:rsidRDefault="00517580" w:rsidP="005C0D7B">
            <w:pPr>
              <w:widowControl w:val="0"/>
              <w:jc w:val="center"/>
            </w:pPr>
            <w:r w:rsidRPr="00E10BF8">
              <w:t>GCATGCAGCGACTAGTAAGAATATTTAT</w:t>
            </w:r>
          </w:p>
        </w:tc>
      </w:tr>
      <w:tr w:rsidR="00517580" w14:paraId="74EF3903" w14:textId="77777777" w:rsidTr="005C0D7B">
        <w:tc>
          <w:tcPr>
            <w:tcW w:w="2830" w:type="dxa"/>
            <w:vAlign w:val="center"/>
          </w:tcPr>
          <w:p w14:paraId="3ACAF004" w14:textId="77777777" w:rsidR="00517580" w:rsidRDefault="00517580" w:rsidP="005C0D7B">
            <w:pPr>
              <w:widowControl w:val="0"/>
              <w:jc w:val="center"/>
            </w:pPr>
            <w:r>
              <w:t>sgRNA sequencing</w:t>
            </w:r>
          </w:p>
        </w:tc>
        <w:tc>
          <w:tcPr>
            <w:tcW w:w="3176" w:type="dxa"/>
            <w:vAlign w:val="center"/>
          </w:tcPr>
          <w:p w14:paraId="1666A94A" w14:textId="77777777" w:rsidR="00517580" w:rsidRPr="00D06958" w:rsidRDefault="00517580" w:rsidP="005C0D7B">
            <w:pPr>
              <w:widowControl w:val="0"/>
              <w:jc w:val="center"/>
              <w:rPr>
                <w:rFonts w:ascii="Calibri" w:hAnsi="Calibri" w:cs="Arial"/>
              </w:rPr>
            </w:pPr>
            <w:r w:rsidRPr="00823059">
              <w:rPr>
                <w:rFonts w:ascii="Calibri" w:hAnsi="Calibri" w:cs="Arial"/>
              </w:rPr>
              <w:t>AAAAAATTCTTGCTTGTTCAGA</w:t>
            </w:r>
          </w:p>
        </w:tc>
        <w:tc>
          <w:tcPr>
            <w:tcW w:w="3004" w:type="dxa"/>
            <w:vAlign w:val="center"/>
          </w:tcPr>
          <w:p w14:paraId="7B793B92" w14:textId="77777777" w:rsidR="00517580" w:rsidRPr="00E10BF8" w:rsidRDefault="00517580" w:rsidP="005C0D7B">
            <w:pPr>
              <w:widowControl w:val="0"/>
              <w:jc w:val="center"/>
            </w:pPr>
            <w:r w:rsidRPr="00384A06">
              <w:t>CGGCCGCTATTTCATCTATTT</w:t>
            </w:r>
          </w:p>
        </w:tc>
      </w:tr>
      <w:tr w:rsidR="00517580" w14:paraId="428BB105" w14:textId="77777777" w:rsidTr="005C0D7B">
        <w:tc>
          <w:tcPr>
            <w:tcW w:w="2830" w:type="dxa"/>
            <w:vAlign w:val="center"/>
          </w:tcPr>
          <w:p w14:paraId="186B145D" w14:textId="77777777" w:rsidR="00517580" w:rsidRDefault="00517580" w:rsidP="005C0D7B">
            <w:pPr>
              <w:widowControl w:val="0"/>
              <w:jc w:val="center"/>
            </w:pPr>
            <w:r>
              <w:t>Shield mutations</w:t>
            </w:r>
          </w:p>
        </w:tc>
        <w:tc>
          <w:tcPr>
            <w:tcW w:w="3176" w:type="dxa"/>
            <w:vAlign w:val="center"/>
          </w:tcPr>
          <w:p w14:paraId="5EF8F964" w14:textId="77777777" w:rsidR="00517580" w:rsidRDefault="00517580" w:rsidP="005C0D7B">
            <w:pPr>
              <w:widowControl w:val="0"/>
              <w:jc w:val="center"/>
            </w:pPr>
            <w:r w:rsidRPr="007A1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CTTGAAGCACCACTACTTGTTTCAGATTTACCAAAAACAATTTCTTCAGC</w:t>
            </w:r>
          </w:p>
        </w:tc>
        <w:tc>
          <w:tcPr>
            <w:tcW w:w="3004" w:type="dxa"/>
            <w:vAlign w:val="center"/>
          </w:tcPr>
          <w:p w14:paraId="108467B8" w14:textId="77777777" w:rsidR="00517580" w:rsidRDefault="00517580" w:rsidP="005C0D7B">
            <w:pPr>
              <w:widowControl w:val="0"/>
              <w:jc w:val="center"/>
            </w:pPr>
            <w:r w:rsidRPr="007A1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GCTGAAGAAATTGTTTTTGGTAAATCTGAAACAAGTAGTGGTGCTTCAAG</w:t>
            </w:r>
          </w:p>
        </w:tc>
      </w:tr>
      <w:tr w:rsidR="00517580" w14:paraId="1174B32C" w14:textId="77777777" w:rsidTr="005C0D7B">
        <w:tc>
          <w:tcPr>
            <w:tcW w:w="2830" w:type="dxa"/>
            <w:vAlign w:val="center"/>
          </w:tcPr>
          <w:p w14:paraId="0412E8FB" w14:textId="77777777" w:rsidR="00517580" w:rsidRDefault="00517580" w:rsidP="005C0D7B">
            <w:pPr>
              <w:widowControl w:val="0"/>
              <w:jc w:val="center"/>
            </w:pPr>
            <w:r>
              <w:t>G489C mutation</w:t>
            </w:r>
          </w:p>
        </w:tc>
        <w:tc>
          <w:tcPr>
            <w:tcW w:w="3176" w:type="dxa"/>
            <w:vAlign w:val="center"/>
          </w:tcPr>
          <w:p w14:paraId="6480A8B1" w14:textId="77777777" w:rsidR="00517580" w:rsidRDefault="00517580" w:rsidP="005C0D7B">
            <w:pPr>
              <w:widowControl w:val="0"/>
              <w:jc w:val="center"/>
            </w:pPr>
            <w:r w:rsidRPr="007A1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ATATATCACTTGAAGCACAACTACTTGTTTCAGATTTACCAAAAACAATTTCTTCAG</w:t>
            </w:r>
          </w:p>
        </w:tc>
        <w:tc>
          <w:tcPr>
            <w:tcW w:w="3004" w:type="dxa"/>
            <w:vAlign w:val="center"/>
          </w:tcPr>
          <w:p w14:paraId="36D48164" w14:textId="77777777" w:rsidR="00517580" w:rsidRDefault="00517580" w:rsidP="005C0D7B">
            <w:pPr>
              <w:widowControl w:val="0"/>
              <w:jc w:val="center"/>
            </w:pPr>
            <w:r w:rsidRPr="007A1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CTGAAGAAATTGTTTTTGGTAAATCTGAAACAAGTAGTTGTGCTTCAAGTGATATAT</w:t>
            </w:r>
          </w:p>
        </w:tc>
      </w:tr>
      <w:tr w:rsidR="00517580" w14:paraId="5790E1CD" w14:textId="77777777" w:rsidTr="005C0D7B">
        <w:tc>
          <w:tcPr>
            <w:tcW w:w="2830" w:type="dxa"/>
            <w:vAlign w:val="center"/>
          </w:tcPr>
          <w:p w14:paraId="450A4A4B" w14:textId="77777777" w:rsidR="00517580" w:rsidRDefault="00517580" w:rsidP="005C0D7B">
            <w:pPr>
              <w:widowControl w:val="0"/>
              <w:jc w:val="center"/>
            </w:pPr>
            <w:r>
              <w:t>Mutation sequencing</w:t>
            </w:r>
          </w:p>
        </w:tc>
        <w:tc>
          <w:tcPr>
            <w:tcW w:w="3176" w:type="dxa"/>
            <w:vAlign w:val="center"/>
          </w:tcPr>
          <w:p w14:paraId="36D0F8A3" w14:textId="77777777" w:rsidR="00517580" w:rsidRDefault="00517580" w:rsidP="005C0D7B">
            <w:pPr>
              <w:widowControl w:val="0"/>
              <w:jc w:val="center"/>
            </w:pPr>
            <w:r w:rsidRPr="005C3912">
              <w:t>TGAAGCTGGTCATGCTATCG</w:t>
            </w:r>
          </w:p>
        </w:tc>
        <w:tc>
          <w:tcPr>
            <w:tcW w:w="3004" w:type="dxa"/>
            <w:vAlign w:val="center"/>
          </w:tcPr>
          <w:p w14:paraId="09DF5372" w14:textId="77777777" w:rsidR="00517580" w:rsidRDefault="00517580" w:rsidP="005C0D7B">
            <w:pPr>
              <w:widowControl w:val="0"/>
              <w:jc w:val="center"/>
            </w:pPr>
            <w:r w:rsidRPr="00C66ECE">
              <w:t>TGATCTCTTCTCCGGATAAGG</w:t>
            </w:r>
          </w:p>
        </w:tc>
      </w:tr>
    </w:tbl>
    <w:p w14:paraId="6C3367D0" w14:textId="77777777" w:rsidR="00517580" w:rsidRDefault="00517580" w:rsidP="00517580">
      <w:pPr>
        <w:widowControl w:val="0"/>
        <w:spacing w:after="0"/>
        <w:rPr>
          <w:rFonts w:cstheme="minorHAnsi"/>
          <w:lang w:val="en-US"/>
        </w:rPr>
      </w:pPr>
    </w:p>
    <w:p w14:paraId="0B227773" w14:textId="77777777" w:rsidR="00517580" w:rsidRPr="00B27DB0" w:rsidRDefault="00517580" w:rsidP="00517580">
      <w:pPr>
        <w:widowControl w:val="0"/>
        <w:spacing w:after="0"/>
        <w:rPr>
          <w:rFonts w:cstheme="minorHAnsi"/>
          <w:lang w:val="en-US"/>
        </w:rPr>
      </w:pPr>
    </w:p>
    <w:p w14:paraId="1EEB9B71" w14:textId="77777777" w:rsidR="00D53AFB" w:rsidRDefault="00D53AFB"/>
    <w:sectPr w:rsidR="00D53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80"/>
    <w:rsid w:val="00517580"/>
    <w:rsid w:val="00C830CA"/>
    <w:rsid w:val="00D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512E"/>
  <w15:chartTrackingRefBased/>
  <w15:docId w15:val="{022B08EC-FEFC-4664-8C99-67C30080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580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175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0DF4F01BE1A459ED371390F71A481" ma:contentTypeVersion="12" ma:contentTypeDescription="Create a new document." ma:contentTypeScope="" ma:versionID="9f357698cc1dfc9f2f0ba893f8b90574">
  <xsd:schema xmlns:xsd="http://www.w3.org/2001/XMLSchema" xmlns:xs="http://www.w3.org/2001/XMLSchema" xmlns:p="http://schemas.microsoft.com/office/2006/metadata/properties" xmlns:ns3="0d80dd42-2bd8-4eea-b97f-623f36a87341" xmlns:ns4="d757ba8c-2b3a-455b-89aa-abf3bc28c03b" targetNamespace="http://schemas.microsoft.com/office/2006/metadata/properties" ma:root="true" ma:fieldsID="d209cc187c5c2c42fb1b7efd5e890531" ns3:_="" ns4:_="">
    <xsd:import namespace="0d80dd42-2bd8-4eea-b97f-623f36a87341"/>
    <xsd:import namespace="d757ba8c-2b3a-455b-89aa-abf3bc28c0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dd42-2bd8-4eea-b97f-623f36a8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7ba8c-2b3a-455b-89aa-abf3bc28c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C8162-7E9D-455F-8B9E-6C72773E9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75944-9EDF-47C6-BA28-1D18C964D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0dd42-2bd8-4eea-b97f-623f36a87341"/>
    <ds:schemaRef ds:uri="d757ba8c-2b3a-455b-89aa-abf3bc28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99E24-CF69-401C-82E9-22FB501DE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Goodman</dc:creator>
  <cp:keywords/>
  <dc:description/>
  <cp:lastModifiedBy>Dean Goodman</cp:lastModifiedBy>
  <cp:revision>2</cp:revision>
  <dcterms:created xsi:type="dcterms:W3CDTF">2020-07-14T23:14:00Z</dcterms:created>
  <dcterms:modified xsi:type="dcterms:W3CDTF">2020-07-14T23:14:00Z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0x0101001370DF4F01BE1A459ED371390F71A481</vt:lpwstr>
  </property>
</Properties>
</file>