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7A57E4" w:rsidR="00877644" w:rsidRPr="00125190" w:rsidRDefault="002A546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Does not directly apply – this is a modelling study fitting to all available data. We ran 1.5 million runs of the model to ensure the parameter space was explored, based on visual inspection of correlation and trace plots from the MCMC calibration (see supplementary materials, e.g. supp fig 2 and supp fig 3).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EE4ED0D" w:rsidR="00B330BD" w:rsidRPr="00125190" w:rsidRDefault="002A546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model (main or sensitivity analysis) was run 1.5mln times. All runs are summarized visually in the correlation and trace plots (see supplementary materials, e.g. supp fig 2 and supp fig 3). All data is provided in figures (Figure 1 in main text) and table form (supp table 1 and supp table 2).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3C81EBB" w:rsidR="0015519A" w:rsidRPr="00505C51" w:rsidRDefault="000D5DF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describe how the 95% posterior intervals were generated in the methods, ‘Model outputs’ section, </w:t>
      </w:r>
      <w:proofErr w:type="spellStart"/>
      <w:r>
        <w:rPr>
          <w:rFonts w:asciiTheme="minorHAnsi" w:hAnsiTheme="minorHAnsi"/>
          <w:sz w:val="22"/>
          <w:szCs w:val="22"/>
        </w:rPr>
        <w:t>pg</w:t>
      </w:r>
      <w:proofErr w:type="spellEnd"/>
      <w:r>
        <w:rPr>
          <w:rFonts w:asciiTheme="minorHAnsi" w:hAnsiTheme="minorHAnsi"/>
          <w:sz w:val="22"/>
          <w:szCs w:val="22"/>
        </w:rPr>
        <w:t xml:space="preserve"> 11.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9995FC3" w:rsidR="00BC3CCE" w:rsidRPr="00505C51" w:rsidRDefault="000D5DF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 this was a modelling study, this does not apply.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C68F3A7" w14:textId="77777777" w:rsidR="00266F86" w:rsidRDefault="002A546B" w:rsidP="002A546B">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lastRenderedPageBreak/>
        <w:t>All data is available in table form (</w:t>
      </w:r>
      <w:r>
        <w:rPr>
          <w:rFonts w:asciiTheme="minorHAnsi" w:hAnsiTheme="minorHAnsi"/>
        </w:rPr>
        <w:t xml:space="preserve">supp table 1 and supp table 2). </w:t>
      </w:r>
    </w:p>
    <w:p w14:paraId="3B6E60A6" w14:textId="0D1F2A85" w:rsidR="00BC3CCE" w:rsidRPr="002A546B" w:rsidRDefault="002A546B" w:rsidP="002A546B">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All </w:t>
      </w:r>
      <w:r w:rsidR="00266F86">
        <w:rPr>
          <w:rFonts w:asciiTheme="minorHAnsi" w:hAnsiTheme="minorHAnsi"/>
          <w:sz w:val="22"/>
          <w:szCs w:val="22"/>
        </w:rPr>
        <w:t>data and scripts are</w:t>
      </w:r>
      <w:r>
        <w:rPr>
          <w:rFonts w:asciiTheme="minorHAnsi" w:hAnsiTheme="minorHAnsi"/>
          <w:sz w:val="22"/>
          <w:szCs w:val="22"/>
        </w:rPr>
        <w:t xml:space="preserve"> available</w:t>
      </w:r>
      <w:r w:rsidR="00266F86">
        <w:rPr>
          <w:rFonts w:asciiTheme="minorHAnsi" w:hAnsiTheme="minorHAnsi"/>
          <w:sz w:val="22"/>
          <w:szCs w:val="22"/>
        </w:rPr>
        <w:t xml:space="preserve"> on GitHub</w:t>
      </w:r>
      <w:r>
        <w:rPr>
          <w:rFonts w:asciiTheme="minorHAnsi" w:hAnsiTheme="minorHAnsi"/>
          <w:sz w:val="22"/>
          <w:szCs w:val="22"/>
        </w:rPr>
        <w:t>, as cited in the main paper (</w:t>
      </w:r>
      <w:proofErr w:type="spellStart"/>
      <w:r>
        <w:rPr>
          <w:rFonts w:asciiTheme="minorHAnsi" w:hAnsiTheme="minorHAnsi"/>
          <w:sz w:val="22"/>
          <w:szCs w:val="22"/>
        </w:rPr>
        <w:t>pg</w:t>
      </w:r>
      <w:proofErr w:type="spellEnd"/>
      <w:r>
        <w:rPr>
          <w:rFonts w:asciiTheme="minorHAnsi" w:hAnsiTheme="minorHAnsi"/>
          <w:sz w:val="22"/>
          <w:szCs w:val="22"/>
        </w:rPr>
        <w:t xml:space="preserve"> 11, </w:t>
      </w:r>
      <w:hyperlink r:id="rId11" w:history="1">
        <w:r w:rsidRPr="004006EE">
          <w:rPr>
            <w:rStyle w:val="Hyperlink"/>
            <w:rFonts w:ascii="ArialMT" w:hAnsi="ArialMT"/>
            <w:shd w:val="clear" w:color="auto" w:fill="F7F7F7"/>
          </w:rPr>
          <w:t>https://github.com/thimotei/covid19_asymptomatic_trans</w:t>
        </w:r>
      </w:hyperlink>
      <w:r>
        <w:rPr>
          <w:rFonts w:ascii="ArialMT" w:hAnsi="ArialMT"/>
          <w:color w:val="0000FF"/>
          <w:shd w:val="clear" w:color="auto" w:fill="F7F7F7"/>
        </w:rPr>
        <w:t xml:space="preserve">) </w:t>
      </w:r>
      <w:r>
        <w:rPr>
          <w:rFonts w:asciiTheme="minorHAnsi" w:hAnsiTheme="minorHAnsi"/>
          <w:sz w:val="22"/>
          <w:szCs w:val="22"/>
        </w:rPr>
        <w:t xml:space="preserve">which enables reproduction of </w:t>
      </w:r>
      <w:r w:rsidR="00266F86">
        <w:rPr>
          <w:rFonts w:asciiTheme="minorHAnsi" w:hAnsiTheme="minorHAnsi"/>
          <w:sz w:val="22"/>
          <w:szCs w:val="22"/>
        </w:rPr>
        <w:t xml:space="preserve">all results, tables and </w:t>
      </w:r>
      <w:r>
        <w:rPr>
          <w:rFonts w:asciiTheme="minorHAnsi" w:hAnsiTheme="minorHAnsi"/>
          <w:sz w:val="22"/>
          <w:szCs w:val="22"/>
        </w:rPr>
        <w:t xml:space="preserve">graphs. </w:t>
      </w:r>
      <w:r w:rsidR="00266F86">
        <w:rPr>
          <w:rFonts w:asciiTheme="minorHAnsi" w:hAnsiTheme="minorHAnsi"/>
          <w:sz w:val="22"/>
          <w:szCs w:val="22"/>
        </w:rPr>
        <w:t>The file ‘README.md’ provides instructions for</w:t>
      </w:r>
      <w:r w:rsidR="00C930B4">
        <w:rPr>
          <w:rFonts w:asciiTheme="minorHAnsi" w:hAnsiTheme="minorHAnsi"/>
          <w:sz w:val="22"/>
          <w:szCs w:val="22"/>
        </w:rPr>
        <w:t xml:space="preserve"> re-</w:t>
      </w:r>
      <w:r w:rsidR="00266F86">
        <w:rPr>
          <w:rFonts w:asciiTheme="minorHAnsi" w:hAnsiTheme="minorHAnsi"/>
          <w:sz w:val="22"/>
          <w:szCs w:val="22"/>
        </w:rPr>
        <w:t>running analyses</w:t>
      </w:r>
      <w:r w:rsidR="00C930B4">
        <w:rPr>
          <w:rFonts w:asciiTheme="minorHAnsi" w:hAnsiTheme="minorHAnsi"/>
          <w:sz w:val="22"/>
          <w:szCs w:val="22"/>
        </w:rPr>
        <w:t>, either in full or using the results of the MCMC run in the primary analysis.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81A6D" w14:textId="77777777" w:rsidR="00844EB2" w:rsidRDefault="00844EB2" w:rsidP="004215FE">
      <w:r>
        <w:separator/>
      </w:r>
    </w:p>
  </w:endnote>
  <w:endnote w:type="continuationSeparator" w:id="0">
    <w:p w14:paraId="786CE69E" w14:textId="77777777" w:rsidR="00844EB2" w:rsidRDefault="00844E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3C8E2" w14:textId="77777777" w:rsidR="00844EB2" w:rsidRDefault="00844EB2" w:rsidP="004215FE">
      <w:r>
        <w:separator/>
      </w:r>
    </w:p>
  </w:footnote>
  <w:footnote w:type="continuationSeparator" w:id="0">
    <w:p w14:paraId="034B237C" w14:textId="77777777" w:rsidR="00844EB2" w:rsidRDefault="00844E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5DF2"/>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66F86"/>
    <w:rsid w:val="002A068D"/>
    <w:rsid w:val="002A0ED1"/>
    <w:rsid w:val="002A546B"/>
    <w:rsid w:val="002A7487"/>
    <w:rsid w:val="00307F5D"/>
    <w:rsid w:val="003248ED"/>
    <w:rsid w:val="00370080"/>
    <w:rsid w:val="003F19A6"/>
    <w:rsid w:val="00402ADD"/>
    <w:rsid w:val="00406FF4"/>
    <w:rsid w:val="0041682E"/>
    <w:rsid w:val="004215FE"/>
    <w:rsid w:val="004242DB"/>
    <w:rsid w:val="00426FD0"/>
    <w:rsid w:val="00441726"/>
    <w:rsid w:val="004505C5"/>
    <w:rsid w:val="004510A3"/>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4EB2"/>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0482"/>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930B4"/>
    <w:rsid w:val="00CA0E54"/>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34CF"/>
    <w:rsid w:val="00E007B4"/>
    <w:rsid w:val="00E01BEC"/>
    <w:rsid w:val="00E234CA"/>
    <w:rsid w:val="00E41364"/>
    <w:rsid w:val="00E61AB4"/>
    <w:rsid w:val="00E70517"/>
    <w:rsid w:val="00E77E46"/>
    <w:rsid w:val="00E81C9B"/>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B962685-9642-C947-9337-9090EF06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2A546B"/>
    <w:pPr>
      <w:spacing w:before="100" w:beforeAutospacing="1" w:after="100" w:afterAutospacing="1"/>
    </w:pPr>
    <w:rPr>
      <w:rFonts w:ascii="Times New Roman" w:eastAsia="Times New Roman" w:hAnsi="Times New Roman"/>
      <w:lang w:val="en-GB" w:eastAsia="en-GB"/>
    </w:rPr>
  </w:style>
  <w:style w:type="character" w:styleId="UnresolvedMention">
    <w:name w:val="Unresolved Mention"/>
    <w:basedOn w:val="DefaultParagraphFont"/>
    <w:uiPriority w:val="99"/>
    <w:semiHidden/>
    <w:unhideWhenUsed/>
    <w:rsid w:val="002A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383482970">
      <w:bodyDiv w:val="1"/>
      <w:marLeft w:val="0"/>
      <w:marRight w:val="0"/>
      <w:marTop w:val="0"/>
      <w:marBottom w:val="0"/>
      <w:divBdr>
        <w:top w:val="none" w:sz="0" w:space="0" w:color="auto"/>
        <w:left w:val="none" w:sz="0" w:space="0" w:color="auto"/>
        <w:bottom w:val="none" w:sz="0" w:space="0" w:color="auto"/>
        <w:right w:val="none" w:sz="0" w:space="0" w:color="auto"/>
      </w:divBdr>
      <w:divsChild>
        <w:div w:id="12075070">
          <w:marLeft w:val="0"/>
          <w:marRight w:val="0"/>
          <w:marTop w:val="0"/>
          <w:marBottom w:val="0"/>
          <w:divBdr>
            <w:top w:val="none" w:sz="0" w:space="0" w:color="auto"/>
            <w:left w:val="none" w:sz="0" w:space="0" w:color="auto"/>
            <w:bottom w:val="none" w:sz="0" w:space="0" w:color="auto"/>
            <w:right w:val="none" w:sz="0" w:space="0" w:color="auto"/>
          </w:divBdr>
          <w:divsChild>
            <w:div w:id="500970263">
              <w:marLeft w:val="0"/>
              <w:marRight w:val="0"/>
              <w:marTop w:val="0"/>
              <w:marBottom w:val="0"/>
              <w:divBdr>
                <w:top w:val="none" w:sz="0" w:space="0" w:color="auto"/>
                <w:left w:val="none" w:sz="0" w:space="0" w:color="auto"/>
                <w:bottom w:val="none" w:sz="0" w:space="0" w:color="auto"/>
                <w:right w:val="none" w:sz="0" w:space="0" w:color="auto"/>
              </w:divBdr>
              <w:divsChild>
                <w:div w:id="8852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2297-D93E-419F-9577-FB9EF0BF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2020-05-14T06:49:00Z</dcterms:created>
  <dcterms:modified xsi:type="dcterms:W3CDTF">2020-05-14T06:49:00Z</dcterms:modified>
</cp:coreProperties>
</file>