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1E52" w14:textId="0146D65F" w:rsidR="00BC5624" w:rsidRDefault="003A1439">
      <w:r>
        <w:rPr>
          <w:b/>
        </w:rPr>
        <w:t xml:space="preserve">Supplementary File </w:t>
      </w:r>
      <w:r w:rsidR="00BB1300">
        <w:rPr>
          <w:b/>
        </w:rPr>
        <w:t>3</w:t>
      </w:r>
      <w:r w:rsidR="00B6584B">
        <w:rPr>
          <w:b/>
        </w:rPr>
        <w:t xml:space="preserve">. Bulk Gene Expression Data Analysis of ACE2 and TMPRSS2 in the placental tissues 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1840"/>
        <w:gridCol w:w="1860"/>
        <w:gridCol w:w="1440"/>
        <w:gridCol w:w="1970"/>
        <w:gridCol w:w="2160"/>
      </w:tblGrid>
      <w:tr w:rsidR="00B520B7" w:rsidRPr="00B520B7" w14:paraId="2FED3382" w14:textId="77777777" w:rsidTr="000D31B4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E104" w14:textId="77777777" w:rsidR="00B520B7" w:rsidRPr="00B520B7" w:rsidRDefault="00B520B7" w:rsidP="000D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Study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3D41" w14:textId="77777777" w:rsidR="00B520B7" w:rsidRPr="00B520B7" w:rsidRDefault="00B520B7" w:rsidP="000D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Affymetrix </w:t>
            </w:r>
            <w:proofErr w:type="spellStart"/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probeset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88B" w14:textId="77777777" w:rsidR="00B520B7" w:rsidRPr="00B520B7" w:rsidRDefault="00B520B7" w:rsidP="000D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65D9" w14:textId="77777777" w:rsidR="00B520B7" w:rsidRPr="00B520B7" w:rsidRDefault="009824E7" w:rsidP="000D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Log</w:t>
            </w:r>
            <w:r w:rsidRPr="009824E7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520B7"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Ave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rage </w:t>
            </w:r>
            <w:r w:rsidR="00B520B7"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Exp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ression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F84A" w14:textId="77777777" w:rsidR="00B520B7" w:rsidRPr="00B520B7" w:rsidRDefault="00B520B7" w:rsidP="000D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r w:rsidR="009824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of </w:t>
            </w:r>
            <w:r w:rsidRPr="00B520B7">
              <w:rPr>
                <w:rFonts w:ascii="Calibri" w:eastAsia="Times New Roman" w:hAnsi="Calibri" w:cs="Calibri"/>
                <w:b/>
                <w:bCs/>
                <w:color w:val="000000"/>
              </w:rPr>
              <w:t>samples detected above background</w:t>
            </w:r>
          </w:p>
        </w:tc>
      </w:tr>
      <w:tr w:rsidR="00B520B7" w:rsidRPr="00B520B7" w14:paraId="7D415051" w14:textId="77777777" w:rsidTr="00B6584B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92F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EA71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219962_at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6C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ACE2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CD6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4.61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CE97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B520B7" w:rsidRPr="00B520B7" w14:paraId="5C77A039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EFB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140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222257_s_at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DF0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ACE2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311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5.71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F6376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</w:tr>
      <w:tr w:rsidR="00B520B7" w:rsidRPr="00B520B7" w14:paraId="402500C1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9C5F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76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205102_at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840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2E4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5.97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4035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B520B7" w:rsidRPr="00B520B7" w14:paraId="12BD0848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B3C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5CE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1570433_at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71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C60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3.37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CC923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72B15B85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5DFC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6B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211689_s_at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23A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314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2.96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8A651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11D65AC7" w14:textId="77777777" w:rsidTr="00B520B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10550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Kim et al.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B9D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226553_at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FCD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62E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6.02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99DD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779B4871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D34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479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219962_at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4F7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ACE2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DDB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7A93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B520B7" w:rsidRPr="00B520B7" w14:paraId="22313232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EC0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D6E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222257_s_at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8D9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ACE2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3609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5.18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E2DE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</w:tr>
      <w:tr w:rsidR="00B520B7" w:rsidRPr="00B520B7" w14:paraId="12A90F7B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FF2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133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1570433_at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D02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CC1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3.30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11897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313CE2FB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51E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C05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205102_at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9D9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877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5.78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2FCF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1355EC2E" w14:textId="77777777" w:rsidTr="00B520B7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54E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4B4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211689_s_at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D0A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5B1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D811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520B7" w:rsidRPr="00B520B7" w14:paraId="39FED3E7" w14:textId="77777777" w:rsidTr="00B520B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8AE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0B7">
              <w:rPr>
                <w:rFonts w:ascii="Calibri" w:eastAsia="Times New Roman" w:hAnsi="Calibri" w:cs="Calibri"/>
                <w:color w:val="000000"/>
              </w:rPr>
              <w:t>Toft</w:t>
            </w:r>
            <w:proofErr w:type="spellEnd"/>
            <w:r w:rsidRPr="00B520B7">
              <w:rPr>
                <w:rFonts w:ascii="Calibri" w:eastAsia="Times New Roman" w:hAnsi="Calibri" w:cs="Calibri"/>
                <w:color w:val="000000"/>
              </w:rPr>
              <w:t xml:space="preserve"> et al.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F5A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226553_at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E800" w14:textId="77777777" w:rsidR="00B520B7" w:rsidRPr="00B520B7" w:rsidRDefault="00B520B7" w:rsidP="00B52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TMPRSS2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CB3" w14:textId="77777777" w:rsidR="00B520B7" w:rsidRPr="00B520B7" w:rsidRDefault="00B520B7" w:rsidP="00D8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5.65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CD407" w14:textId="77777777" w:rsidR="00B520B7" w:rsidRPr="00B520B7" w:rsidRDefault="00B520B7" w:rsidP="00B52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0B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00142A13" w14:textId="77777777" w:rsidR="00B520B7" w:rsidRDefault="00B520B7">
      <w:pPr>
        <w:rPr>
          <w:rFonts w:ascii="Open Sans" w:hAnsi="Open Sans"/>
          <w:color w:val="000000"/>
          <w:shd w:val="clear" w:color="auto" w:fill="FFFFFF"/>
        </w:rPr>
      </w:pPr>
    </w:p>
    <w:p w14:paraId="209ED69F" w14:textId="77777777" w:rsidR="00D80CC6" w:rsidRDefault="00D80CC6">
      <w:pPr>
        <w:rPr>
          <w:rFonts w:ascii="Open Sans" w:hAnsi="Open Sans"/>
          <w:color w:val="000000"/>
          <w:shd w:val="clear" w:color="auto" w:fill="FFFFFF"/>
        </w:rPr>
      </w:pPr>
    </w:p>
    <w:sectPr w:rsidR="00D8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24"/>
    <w:rsid w:val="000D31B4"/>
    <w:rsid w:val="000F6CC8"/>
    <w:rsid w:val="003A1439"/>
    <w:rsid w:val="004953DE"/>
    <w:rsid w:val="0075263B"/>
    <w:rsid w:val="00842CB7"/>
    <w:rsid w:val="00981986"/>
    <w:rsid w:val="009824E7"/>
    <w:rsid w:val="00B520B7"/>
    <w:rsid w:val="00B6584B"/>
    <w:rsid w:val="00BB1300"/>
    <w:rsid w:val="00BC5624"/>
    <w:rsid w:val="00D34687"/>
    <w:rsid w:val="00D80CC6"/>
    <w:rsid w:val="00E0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C1A4"/>
  <w15:chartTrackingRefBased/>
  <w15:docId w15:val="{E02BBFDF-A8B7-42FB-9D62-5098FC5B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6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2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Tarca</dc:creator>
  <cp:keywords/>
  <dc:description/>
  <cp:lastModifiedBy>Roger Pique-Regi</cp:lastModifiedBy>
  <cp:revision>7</cp:revision>
  <dcterms:created xsi:type="dcterms:W3CDTF">2020-04-27T01:04:00Z</dcterms:created>
  <dcterms:modified xsi:type="dcterms:W3CDTF">2020-07-04T16:04:00Z</dcterms:modified>
</cp:coreProperties>
</file>