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255"/>
      </w:pPr>
      <w:r>
        <w:rPr/>
        <w:t>Figure 8A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type w:val="continuous"/>
          <w:pgSz w:w="10800" w:h="14400"/>
          <w:pgMar w:header="596" w:top="860" w:bottom="0" w:left="340" w:right="0"/>
        </w:sectPr>
      </w:pPr>
    </w:p>
    <w:p>
      <w:pPr>
        <w:spacing w:line="388" w:lineRule="auto" w:before="98"/>
        <w:ind w:left="128" w:right="21" w:firstLine="0"/>
        <w:jc w:val="left"/>
        <w:rPr>
          <w:rFonts w:ascii="Arial"/>
          <w:sz w:val="16"/>
        </w:rPr>
      </w:pPr>
      <w:r>
        <w:rPr/>
        <w:pict>
          <v:group style="position:absolute;margin-left:22.559999pt;margin-top:-17.313972pt;width:364pt;height:351.15pt;mso-position-horizontal-relative:page;mso-position-vertical-relative:paragraph;z-index:-252332032" coordorigin="451,-346" coordsize="7280,7023">
            <v:shape style="position:absolute;left:451;top:-347;width:7280;height:3495" type="#_x0000_t75" stroked="false">
              <v:imagedata r:id="rId6" o:title=""/>
            </v:shape>
            <v:shape style="position:absolute;left:583;top:3167;width:7145;height:3509" type="#_x0000_t75" stroked="false">
              <v:imagedata r:id="rId7" o:title=""/>
            </v:shape>
            <v:shape style="position:absolute;left:1233;top:431;width:6190;height:4251" coordorigin="1234,431" coordsize="6190,4251" path="m1234,431l7380,431,7380,789,1234,789,1234,431xm1234,1139l7380,1139,7380,1499,1234,1499,1234,1139xm1277,4324l7423,4324,7423,4682,1277,4682,1277,4324xe" filled="false" stroked="true" strokeweight=".96pt" strokecolor="#000000">
              <v:path arrowok="t"/>
              <v:stroke dashstyle="shortdash"/>
            </v:shape>
            <w10:wrap type="none"/>
          </v:group>
        </w:pict>
      </w:r>
      <w:r>
        <w:rPr>
          <w:rFonts w:ascii="Arial"/>
          <w:sz w:val="16"/>
        </w:rPr>
        <w:t>kDa 70</w:t>
      </w:r>
    </w:p>
    <w:p>
      <w:pPr>
        <w:spacing w:line="157" w:lineRule="exact" w:before="0"/>
        <w:ind w:left="12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55</w:t>
      </w:r>
    </w:p>
    <w:p>
      <w:pPr>
        <w:spacing w:before="20"/>
        <w:ind w:left="12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40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12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35</w:t>
      </w:r>
    </w:p>
    <w:p>
      <w:pPr>
        <w:spacing w:before="110"/>
        <w:ind w:left="12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</w:t>
      </w:r>
    </w:p>
    <w:p>
      <w:pPr>
        <w:tabs>
          <w:tab w:pos="622" w:val="left" w:leader="none"/>
          <w:tab w:pos="1116" w:val="left" w:leader="none"/>
          <w:tab w:pos="1613" w:val="left" w:leader="none"/>
          <w:tab w:pos="2107" w:val="left" w:leader="none"/>
          <w:tab w:pos="2601" w:val="left" w:leader="none"/>
          <w:tab w:pos="3095" w:val="left" w:leader="none"/>
          <w:tab w:pos="3592" w:val="left" w:leader="none"/>
          <w:tab w:pos="4141" w:val="left" w:leader="none"/>
          <w:tab w:pos="4525" w:val="left" w:leader="none"/>
          <w:tab w:pos="5075" w:val="left" w:leader="none"/>
          <w:tab w:pos="5516" w:val="left" w:leader="none"/>
          <w:tab w:pos="5955" w:val="left" w:leader="none"/>
        </w:tabs>
        <w:spacing w:before="93"/>
        <w:ind w:left="128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11</w:t>
        <w:tab/>
        <w:t>12</w:t>
        <w:tab/>
        <w:t>[lane]</w:t>
      </w:r>
    </w:p>
    <w:p>
      <w:pPr>
        <w:pStyle w:val="BodyText"/>
        <w:spacing w:line="703" w:lineRule="auto" w:before="168"/>
        <w:ind w:left="6180" w:right="2678" w:firstLine="25"/>
      </w:pPr>
      <w:r>
        <w:rPr/>
        <w:t>OppA OppB</w:t>
      </w:r>
    </w:p>
    <w:p>
      <w:pPr>
        <w:spacing w:after="0" w:line="703" w:lineRule="auto"/>
        <w:sectPr>
          <w:type w:val="continuous"/>
          <w:pgSz w:w="10800" w:h="14400"/>
          <w:pgMar w:top="860" w:bottom="0" w:left="340" w:right="0"/>
          <w:cols w:num="2" w:equalWidth="0">
            <w:col w:w="454" w:space="566"/>
            <w:col w:w="94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037"/>
      </w:pPr>
      <w:r>
        <w:rPr/>
        <w:t>α-FLAG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0800" w:h="14400"/>
          <w:pgMar w:top="860" w:bottom="0" w:left="340" w:right="0"/>
        </w:sectPr>
      </w:pPr>
    </w:p>
    <w:p>
      <w:pPr>
        <w:spacing w:line="388" w:lineRule="auto" w:before="95"/>
        <w:ind w:left="147" w:right="21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kDa 70</w:t>
      </w:r>
    </w:p>
    <w:p>
      <w:pPr>
        <w:spacing w:line="157" w:lineRule="exact" w:before="0"/>
        <w:ind w:left="147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55</w:t>
      </w:r>
    </w:p>
    <w:p>
      <w:pPr>
        <w:spacing w:before="20"/>
        <w:ind w:left="147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40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147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35</w:t>
      </w:r>
    </w:p>
    <w:p>
      <w:pPr>
        <w:spacing w:before="110"/>
        <w:ind w:left="147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6184"/>
      </w:pPr>
      <w:r>
        <w:rPr/>
        <w:t>RNAP</w:t>
      </w:r>
    </w:p>
    <w:p>
      <w:pPr>
        <w:tabs>
          <w:tab w:pos="641" w:val="left" w:leader="none"/>
          <w:tab w:pos="1135" w:val="left" w:leader="none"/>
          <w:tab w:pos="1632" w:val="left" w:leader="none"/>
          <w:tab w:pos="2126" w:val="left" w:leader="none"/>
          <w:tab w:pos="2620" w:val="left" w:leader="none"/>
          <w:tab w:pos="3115" w:val="left" w:leader="none"/>
          <w:tab w:pos="3611" w:val="left" w:leader="none"/>
          <w:tab w:pos="4216" w:val="left" w:leader="none"/>
          <w:tab w:pos="4655" w:val="left" w:leader="none"/>
          <w:tab w:pos="5149" w:val="left" w:leader="none"/>
          <w:tab w:pos="5645" w:val="left" w:leader="none"/>
          <w:tab w:pos="6084" w:val="left" w:leader="none"/>
        </w:tabs>
        <w:spacing w:before="203"/>
        <w:ind w:left="14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11</w:t>
        <w:tab/>
        <w:t>12</w:t>
        <w:tab/>
        <w:t>[lane]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0800" w:h="14400"/>
          <w:pgMar w:top="860" w:bottom="0" w:left="340" w:right="0"/>
          <w:cols w:num="2" w:equalWidth="0">
            <w:col w:w="473" w:space="569"/>
            <w:col w:w="94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038"/>
      </w:pPr>
      <w:r>
        <w:rPr/>
        <w:t>α-RNAP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tabs>
          <w:tab w:pos="6118" w:val="left" w:leader="none"/>
          <w:tab w:pos="6449" w:val="left" w:leader="none"/>
          <w:tab w:pos="6833" w:val="left" w:leader="none"/>
          <w:tab w:pos="7164" w:val="left" w:leader="none"/>
          <w:tab w:pos="7492" w:val="left" w:leader="none"/>
          <w:tab w:pos="7823" w:val="left" w:leader="none"/>
          <w:tab w:pos="8152" w:val="left" w:leader="none"/>
          <w:tab w:pos="8483" w:val="left" w:leader="none"/>
          <w:tab w:pos="9913" w:val="left" w:leader="none"/>
        </w:tabs>
        <w:spacing w:before="93"/>
        <w:ind w:left="5789" w:right="0" w:firstLine="0"/>
        <w:jc w:val="left"/>
        <w:rPr>
          <w:rFonts w:ascii="Arial"/>
          <w:sz w:val="20"/>
        </w:rPr>
      </w:pPr>
      <w:r>
        <w:rPr/>
        <w:pict>
          <v:group style="position:absolute;margin-left:24.6pt;margin-top:-82.646439pt;width:239.9pt;height:265.05pt;mso-position-horizontal-relative:page;mso-position-vertical-relative:paragraph;z-index:251660288" coordorigin="492,-1653" coordsize="4798,5301">
            <v:shape style="position:absolute;left:492;top:-1653;width:4798;height:5301" type="#_x0000_t75" stroked="false">
              <v:imagedata r:id="rId8" o:title=""/>
            </v:shape>
            <v:rect style="position:absolute;left:1010;top:2098;width:4191;height:336" filled="false" stroked="true" strokeweight=".96pt" strokecolor="#000000">
              <v:stroke dashstyle="shortdash"/>
            </v:rect>
            <v:shape style="position:absolute;left:1165;top:1796;width:3923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59" w:val="left" w:leader="none"/>
                        <w:tab w:pos="1043" w:val="left" w:leader="none"/>
                        <w:tab w:pos="1374" w:val="left" w:leader="none"/>
                        <w:tab w:pos="1703" w:val="left" w:leader="none"/>
                        <w:tab w:pos="2034" w:val="left" w:leader="none"/>
                        <w:tab w:pos="2362" w:val="left" w:leader="none"/>
                        <w:tab w:pos="2693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9 10 11</w:t>
                    </w:r>
                    <w:r>
                      <w:rPr>
                        <w:rFonts w:ascii="Arial"/>
                        <w:spacing w:val="38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5.52002pt;margin-top:-82.646439pt;width:239.4pt;height:264.850pt;mso-position-horizontal-relative:page;mso-position-vertical-relative:paragraph;z-index:-252328960" coordorigin="5510,-1653" coordsize="4788,5297">
            <v:shape style="position:absolute;left:5510;top:-1653;width:4788;height:5297" type="#_x0000_t75" stroked="false">
              <v:imagedata r:id="rId9" o:title=""/>
            </v:shape>
            <v:rect style="position:absolute;left:5973;top:401;width:4191;height:336" filled="false" stroked="true" strokeweight=".96pt" strokecolor="#000000">
              <v:stroke dashstyle="shortdash"/>
            </v:rect>
            <w10:wrap type="none"/>
          </v:group>
        </w:pict>
      </w:r>
      <w:r>
        <w:rPr>
          <w:rFonts w:ascii="Arial"/>
          <w:sz w:val="20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9   10 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11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12</w:t>
        <w:tab/>
        <w:t>[lane]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3"/>
        <w:ind w:left="4928" w:right="5002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[lane]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5204" w:val="left" w:leader="none"/>
        </w:tabs>
        <w:spacing w:before="94"/>
        <w:ind w:left="295"/>
      </w:pPr>
      <w:r>
        <w:rPr/>
        <w:t>OppZ</w:t>
      </w:r>
      <w:r>
        <w:rPr>
          <w:spacing w:val="-2"/>
        </w:rPr>
        <w:t> </w:t>
      </w:r>
      <w:r>
        <w:rPr/>
        <w:t>(KPO-0845)</w:t>
        <w:tab/>
        <w:t>5S</w:t>
      </w:r>
      <w:r>
        <w:rPr>
          <w:spacing w:val="-3"/>
        </w:rPr>
        <w:t> </w:t>
      </w:r>
      <w:r>
        <w:rPr/>
        <w:t>(KPO-0243)</w:t>
      </w:r>
    </w:p>
    <w:p>
      <w:pPr>
        <w:spacing w:after="0"/>
        <w:sectPr>
          <w:type w:val="continuous"/>
          <w:pgSz w:w="10800" w:h="14400"/>
          <w:pgMar w:top="860" w:bottom="0" w:left="340" w:right="0"/>
        </w:sectPr>
      </w:pPr>
    </w:p>
    <w:p>
      <w:pPr>
        <w:pStyle w:val="BodyText"/>
        <w:spacing w:before="154"/>
        <w:ind w:left="255"/>
      </w:pPr>
      <w:r>
        <w:rPr/>
        <w:t>Data: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OppA and RNAP protein levels quantified from 3 biological replicates on Western</w:t>
      </w:r>
      <w:r>
        <w:rPr>
          <w:spacing w:val="-33"/>
          <w:sz w:val="21"/>
        </w:rPr>
        <w:t> </w:t>
      </w:r>
      <w:r>
        <w:rPr>
          <w:sz w:val="21"/>
        </w:rPr>
        <w:t>blot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1" w:after="0"/>
        <w:ind w:left="526" w:right="0" w:hanging="272"/>
        <w:jc w:val="left"/>
        <w:rPr>
          <w:sz w:val="21"/>
        </w:rPr>
      </w:pPr>
      <w:r>
        <w:rPr>
          <w:sz w:val="21"/>
        </w:rPr>
        <w:t>OppA normalized to</w:t>
      </w:r>
      <w:r>
        <w:rPr>
          <w:spacing w:val="-8"/>
          <w:sz w:val="21"/>
        </w:rPr>
        <w:t> </w:t>
      </w:r>
      <w:r>
        <w:rPr>
          <w:sz w:val="21"/>
        </w:rPr>
        <w:t>RNAP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fold change relative to t = 180 min in the</w:t>
      </w:r>
      <w:r>
        <w:rPr>
          <w:spacing w:val="-23"/>
          <w:sz w:val="21"/>
        </w:rPr>
        <w:t> </w:t>
      </w:r>
      <w:r>
        <w:rPr>
          <w:sz w:val="21"/>
        </w:rPr>
        <w:t>wild-type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208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26" w:hRule="atLeast"/>
        </w:trPr>
        <w:tc>
          <w:tcPr>
            <w:tcW w:w="103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657" w:right="16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wild-type</w:t>
            </w: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657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ΔoppZ</w:t>
            </w:r>
          </w:p>
        </w:tc>
      </w:tr>
      <w:tr>
        <w:trPr>
          <w:trHeight w:val="226" w:hRule="atLeast"/>
        </w:trPr>
        <w:tc>
          <w:tcPr>
            <w:tcW w:w="103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[min]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0.0011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0.0087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0.0114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0.0131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0.0090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0.0127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0.0385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0.0201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0.0131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0.3183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0.4963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0.4379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0.4175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0.1319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0.1914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0.2795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0.5048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0.3252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0.1319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0.3649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0.5460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0.9571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0.6227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0.2310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0.2538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0.4504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0.8115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0.5052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0.2310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0.4143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0.8055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1.0480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0.7559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0.1971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0.5028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0.8228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0.9760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0.7672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0.1971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0.6499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0.8521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1.1490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0.8837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0.2178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0.9257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0.7025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1.2337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0.9540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0.2178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0.3215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1.2720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0.5812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1.2541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1.0358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92"/>
        <w:ind w:left="255"/>
      </w:pPr>
      <w:r>
        <w:rPr/>
        <w:t>Figure 8C</w:t>
      </w:r>
    </w:p>
    <w:p>
      <w:pPr>
        <w:pStyle w:val="BodyText"/>
        <w:spacing w:before="160"/>
        <w:ind w:left="255"/>
      </w:pPr>
      <w:r>
        <w:rPr/>
        <w:t>Data: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OppB and RNAP protein levels quantified from 3 biological replicates on Western</w:t>
      </w:r>
      <w:r>
        <w:rPr>
          <w:spacing w:val="-33"/>
          <w:sz w:val="21"/>
        </w:rPr>
        <w:t> </w:t>
      </w:r>
      <w:r>
        <w:rPr>
          <w:sz w:val="21"/>
        </w:rPr>
        <w:t>blot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1" w:after="0"/>
        <w:ind w:left="526" w:right="0" w:hanging="272"/>
        <w:jc w:val="left"/>
        <w:rPr>
          <w:sz w:val="21"/>
        </w:rPr>
      </w:pPr>
      <w:r>
        <w:rPr>
          <w:sz w:val="21"/>
        </w:rPr>
        <w:t>OppB normalized to</w:t>
      </w:r>
      <w:r>
        <w:rPr>
          <w:spacing w:val="-8"/>
          <w:sz w:val="21"/>
        </w:rPr>
        <w:t> </w:t>
      </w:r>
      <w:r>
        <w:rPr>
          <w:sz w:val="21"/>
        </w:rPr>
        <w:t>RNAP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fold change relative to t = 180 min in the</w:t>
      </w:r>
      <w:r>
        <w:rPr>
          <w:spacing w:val="-23"/>
          <w:sz w:val="21"/>
        </w:rPr>
        <w:t> </w:t>
      </w:r>
      <w:r>
        <w:rPr>
          <w:sz w:val="21"/>
        </w:rPr>
        <w:t>wild-type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08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26" w:hRule="atLeast"/>
        </w:trPr>
        <w:tc>
          <w:tcPr>
            <w:tcW w:w="103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657" w:right="16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wild-type</w:t>
            </w: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657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ΔoppZ</w:t>
            </w:r>
          </w:p>
        </w:tc>
      </w:tr>
      <w:tr>
        <w:trPr>
          <w:trHeight w:val="226" w:hRule="atLeast"/>
        </w:trPr>
        <w:tc>
          <w:tcPr>
            <w:tcW w:w="103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[min]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0.0050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0.0050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0.0050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0.0050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0.0117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0.0131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0.0122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0.0123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0.0006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0.0821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0.2557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0.1842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0.1740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0.2476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0.2765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0.2671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0.2637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0.0120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0.1451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0.4694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0.4680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0.3608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0.1037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0.4994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0.7493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0.6642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0.6376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0.1037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0.3246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0.6871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0.6299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0.5472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1.2270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2.1251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1.3819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1.5780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0.3920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0.6700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0.7542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0.8692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0.7645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1.4678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2.5939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5.2683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1.8502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3.2375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1.4678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1.1140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3.9203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5.6435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2.9495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4.1711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1.1140</w:t>
            </w:r>
          </w:p>
        </w:tc>
      </w:tr>
    </w:tbl>
    <w:sectPr>
      <w:headerReference w:type="default" r:id="rId10"/>
      <w:pgSz w:w="10800" w:h="14400"/>
      <w:pgMar w:header="596" w:footer="0" w:top="860" w:bottom="2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pt;margin-top:28.816719pt;width:140.2pt;height:15.45pt;mso-position-horizontal-relative:page;mso-position-vertical-relative:page;z-index:-252332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Source data for Figure 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6pt;margin-top:28.816719pt;width:57.5pt;height:15.45pt;mso-position-horizontal-relative:page;mso-position-vertical-relative:page;z-index:-25233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Figure 8B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26" w:hanging="272"/>
      </w:pPr>
      <w:rPr>
        <w:rFonts w:hint="default" w:ascii="Arial" w:hAnsi="Arial" w:eastAsia="Arial" w:cs="Arial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1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2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0"/>
      <w:ind w:left="526" w:hanging="27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" w:line="213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2020-07-15T12:28:09Z</dcterms:created>
  <dcterms:modified xsi:type="dcterms:W3CDTF">2020-07-15T12:28:09Z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