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AB99F" w14:textId="6506445C" w:rsidR="00104BBF" w:rsidRPr="0033583C" w:rsidRDefault="00104BBF" w:rsidP="00104BBF">
      <w:pPr>
        <w:spacing w:line="480" w:lineRule="auto"/>
        <w:rPr>
          <w:rFonts w:ascii="Times New Roman" w:hAnsi="Times New Roman" w:cs="Times New Roman"/>
        </w:rPr>
      </w:pPr>
      <w:r w:rsidRPr="0033583C">
        <w:rPr>
          <w:rFonts w:ascii="Times New Roman" w:hAnsi="Times New Roman" w:cs="Times New Roman"/>
          <w:b/>
        </w:rPr>
        <w:t xml:space="preserve">Supplementary </w:t>
      </w:r>
      <w:r>
        <w:rPr>
          <w:rFonts w:ascii="Times New Roman" w:hAnsi="Times New Roman" w:cs="Times New Roman"/>
          <w:b/>
        </w:rPr>
        <w:t xml:space="preserve">File </w:t>
      </w:r>
      <w:r w:rsidR="00045CDD">
        <w:rPr>
          <w:rFonts w:ascii="Times New Roman" w:hAnsi="Times New Roman" w:cs="Times New Roman"/>
          <w:b/>
        </w:rPr>
        <w:t>6</w:t>
      </w:r>
      <w:r w:rsidRPr="0033583C">
        <w:rPr>
          <w:rFonts w:ascii="Times New Roman" w:hAnsi="Times New Roman" w:cs="Times New Roman"/>
          <w:b/>
        </w:rPr>
        <w:t xml:space="preserve">. </w:t>
      </w:r>
      <w:r w:rsidRPr="0033583C">
        <w:rPr>
          <w:rFonts w:ascii="Times New Roman" w:hAnsi="Times New Roman" w:cs="Times New Roman"/>
        </w:rPr>
        <w:t>Animal allocation for posterolateral lumbar spine fusion model in athymic rats. Cell augmented grafts were placed bilaterally on either side of the lumbar spine, with scaffold and cell numbers per side shown.</w:t>
      </w:r>
    </w:p>
    <w:p w14:paraId="3D2FF722" w14:textId="77777777" w:rsidR="00104BBF" w:rsidRPr="002E1BFD" w:rsidRDefault="00104BBF" w:rsidP="00104BBF">
      <w:pPr>
        <w:spacing w:line="276" w:lineRule="auto"/>
        <w:rPr>
          <w:rFonts w:ascii="Times New Roman" w:hAnsi="Times New Roman" w:cs="Times New Roman"/>
          <w:sz w:val="20"/>
          <w:szCs w:val="20"/>
        </w:rPr>
      </w:pPr>
    </w:p>
    <w:tbl>
      <w:tblPr>
        <w:tblStyle w:val="a3"/>
        <w:tblpPr w:leftFromText="180" w:rightFromText="180" w:vertAnchor="text" w:horzAnchor="margin" w:tblpY="131"/>
        <w:tblW w:w="0" w:type="auto"/>
        <w:tblLook w:val="04A0" w:firstRow="1" w:lastRow="0" w:firstColumn="1" w:lastColumn="0" w:noHBand="0" w:noVBand="1"/>
      </w:tblPr>
      <w:tblGrid>
        <w:gridCol w:w="2263"/>
        <w:gridCol w:w="1881"/>
        <w:gridCol w:w="2073"/>
        <w:gridCol w:w="2073"/>
      </w:tblGrid>
      <w:tr w:rsidR="00104BBF" w:rsidRPr="007E72DC" w14:paraId="377FDBFB" w14:textId="77777777" w:rsidTr="005A6B8D">
        <w:tc>
          <w:tcPr>
            <w:tcW w:w="2263" w:type="dxa"/>
            <w:vAlign w:val="center"/>
          </w:tcPr>
          <w:p w14:paraId="74289C2E" w14:textId="77777777" w:rsidR="00104BBF" w:rsidRPr="007E72DC" w:rsidRDefault="00104BBF" w:rsidP="005A6B8D">
            <w:pPr>
              <w:jc w:val="center"/>
              <w:rPr>
                <w:sz w:val="20"/>
                <w:szCs w:val="20"/>
              </w:rPr>
            </w:pPr>
            <w:r w:rsidRPr="007E72DC">
              <w:rPr>
                <w:rFonts w:ascii="Times New Roman" w:hAnsi="Times New Roman" w:cs="Times New Roman"/>
                <w:b/>
                <w:sz w:val="20"/>
                <w:szCs w:val="20"/>
              </w:rPr>
              <w:t xml:space="preserve">Cell </w:t>
            </w:r>
            <w:r>
              <w:rPr>
                <w:rFonts w:ascii="Times New Roman" w:hAnsi="Times New Roman" w:cs="Times New Roman"/>
                <w:b/>
                <w:sz w:val="20"/>
                <w:szCs w:val="20"/>
              </w:rPr>
              <w:t>type</w:t>
            </w:r>
          </w:p>
        </w:tc>
        <w:tc>
          <w:tcPr>
            <w:tcW w:w="1881" w:type="dxa"/>
            <w:vAlign w:val="center"/>
          </w:tcPr>
          <w:p w14:paraId="54FC7FD4" w14:textId="77777777" w:rsidR="00104BBF" w:rsidRPr="007E72DC" w:rsidRDefault="00104BBF" w:rsidP="005A6B8D">
            <w:pPr>
              <w:jc w:val="center"/>
              <w:rPr>
                <w:sz w:val="20"/>
                <w:szCs w:val="20"/>
              </w:rPr>
            </w:pPr>
            <w:r w:rsidRPr="007E72DC">
              <w:rPr>
                <w:rFonts w:ascii="Times New Roman" w:hAnsi="Times New Roman" w:cs="Times New Roman"/>
                <w:b/>
                <w:sz w:val="20"/>
                <w:szCs w:val="20"/>
              </w:rPr>
              <w:t>Scaffold</w:t>
            </w:r>
            <w:r>
              <w:rPr>
                <w:rFonts w:ascii="Times New Roman" w:hAnsi="Times New Roman" w:cs="Times New Roman"/>
                <w:b/>
                <w:sz w:val="20"/>
                <w:szCs w:val="20"/>
              </w:rPr>
              <w:t xml:space="preserve"> type and weight per side</w:t>
            </w:r>
          </w:p>
        </w:tc>
        <w:tc>
          <w:tcPr>
            <w:tcW w:w="2073" w:type="dxa"/>
            <w:vAlign w:val="center"/>
          </w:tcPr>
          <w:p w14:paraId="75C0D03D" w14:textId="77777777" w:rsidR="00104BBF" w:rsidRPr="007E72DC" w:rsidRDefault="00104BBF" w:rsidP="005A6B8D">
            <w:pPr>
              <w:jc w:val="center"/>
              <w:rPr>
                <w:sz w:val="20"/>
                <w:szCs w:val="20"/>
              </w:rPr>
            </w:pPr>
            <w:r w:rsidRPr="007E72DC">
              <w:rPr>
                <w:rFonts w:ascii="Times New Roman" w:hAnsi="Times New Roman" w:cs="Times New Roman"/>
                <w:b/>
                <w:sz w:val="20"/>
                <w:szCs w:val="20"/>
              </w:rPr>
              <w:t xml:space="preserve">Cell </w:t>
            </w:r>
            <w:r>
              <w:rPr>
                <w:rFonts w:ascii="Times New Roman" w:hAnsi="Times New Roman" w:cs="Times New Roman"/>
                <w:b/>
                <w:sz w:val="20"/>
                <w:szCs w:val="20"/>
              </w:rPr>
              <w:t>Number (</w:t>
            </w:r>
            <w:r w:rsidRPr="007E72DC">
              <w:rPr>
                <w:rFonts w:ascii="Times New Roman" w:hAnsi="Times New Roman" w:cs="Times New Roman"/>
                <w:b/>
                <w:sz w:val="20"/>
                <w:szCs w:val="20"/>
              </w:rPr>
              <w:t>#</w:t>
            </w:r>
            <w:r>
              <w:rPr>
                <w:rFonts w:ascii="Times New Roman" w:hAnsi="Times New Roman" w:cs="Times New Roman"/>
                <w:b/>
                <w:sz w:val="20"/>
                <w:szCs w:val="20"/>
              </w:rPr>
              <w:t>) per side</w:t>
            </w:r>
          </w:p>
        </w:tc>
        <w:tc>
          <w:tcPr>
            <w:tcW w:w="2073" w:type="dxa"/>
            <w:vAlign w:val="center"/>
          </w:tcPr>
          <w:p w14:paraId="0101A767" w14:textId="77777777" w:rsidR="00104BBF" w:rsidRPr="007E72DC" w:rsidRDefault="00104BBF" w:rsidP="005A6B8D">
            <w:pPr>
              <w:jc w:val="center"/>
              <w:rPr>
                <w:sz w:val="20"/>
                <w:szCs w:val="20"/>
              </w:rPr>
            </w:pPr>
            <w:r w:rsidRPr="007E72DC">
              <w:rPr>
                <w:rFonts w:ascii="Times New Roman" w:hAnsi="Times New Roman" w:cs="Times New Roman"/>
                <w:b/>
                <w:sz w:val="20"/>
                <w:szCs w:val="20"/>
              </w:rPr>
              <w:t xml:space="preserve">Animal </w:t>
            </w:r>
            <w:r>
              <w:rPr>
                <w:rFonts w:ascii="Times New Roman" w:hAnsi="Times New Roman" w:cs="Times New Roman"/>
                <w:b/>
                <w:sz w:val="20"/>
                <w:szCs w:val="20"/>
              </w:rPr>
              <w:t>Number (</w:t>
            </w:r>
            <w:r w:rsidRPr="007E72DC">
              <w:rPr>
                <w:rFonts w:ascii="Times New Roman" w:hAnsi="Times New Roman" w:cs="Times New Roman"/>
                <w:b/>
                <w:sz w:val="20"/>
                <w:szCs w:val="20"/>
              </w:rPr>
              <w:t>#</w:t>
            </w:r>
            <w:r>
              <w:rPr>
                <w:rFonts w:ascii="Times New Roman" w:hAnsi="Times New Roman" w:cs="Times New Roman"/>
                <w:b/>
                <w:sz w:val="20"/>
                <w:szCs w:val="20"/>
              </w:rPr>
              <w:t>)</w:t>
            </w:r>
          </w:p>
        </w:tc>
      </w:tr>
      <w:tr w:rsidR="00104BBF" w:rsidRPr="007E72DC" w14:paraId="543CCF71" w14:textId="77777777" w:rsidTr="005A6B8D">
        <w:trPr>
          <w:trHeight w:val="790"/>
        </w:trPr>
        <w:tc>
          <w:tcPr>
            <w:tcW w:w="2263" w:type="dxa"/>
            <w:vAlign w:val="center"/>
          </w:tcPr>
          <w:p w14:paraId="3F27038D" w14:textId="77777777" w:rsidR="00104BBF" w:rsidRPr="007E72DC" w:rsidRDefault="00104BBF" w:rsidP="005A6B8D">
            <w:pPr>
              <w:jc w:val="center"/>
              <w:rPr>
                <w:sz w:val="20"/>
                <w:szCs w:val="20"/>
              </w:rPr>
            </w:pPr>
            <w:r w:rsidRPr="007E72DC">
              <w:rPr>
                <w:rFonts w:ascii="Times New Roman" w:hAnsi="Times New Roman" w:cs="Times New Roman"/>
                <w:sz w:val="20"/>
                <w:szCs w:val="20"/>
              </w:rPr>
              <w:t xml:space="preserve">Scaffold </w:t>
            </w:r>
            <w:r>
              <w:rPr>
                <w:rFonts w:ascii="Times New Roman" w:hAnsi="Times New Roman" w:cs="Times New Roman"/>
                <w:sz w:val="20"/>
                <w:szCs w:val="20"/>
              </w:rPr>
              <w:t>alone (acellular control)</w:t>
            </w:r>
          </w:p>
        </w:tc>
        <w:tc>
          <w:tcPr>
            <w:tcW w:w="1881" w:type="dxa"/>
            <w:vMerge w:val="restart"/>
            <w:vAlign w:val="center"/>
          </w:tcPr>
          <w:p w14:paraId="56C01595" w14:textId="77777777" w:rsidR="00104BBF" w:rsidRPr="007E72DC" w:rsidRDefault="00104BBF" w:rsidP="005A6B8D">
            <w:pPr>
              <w:jc w:val="center"/>
              <w:rPr>
                <w:sz w:val="20"/>
                <w:szCs w:val="20"/>
              </w:rPr>
            </w:pPr>
            <w:r w:rsidRPr="007E72DC">
              <w:rPr>
                <w:rFonts w:ascii="Times New Roman" w:hAnsi="Times New Roman" w:cs="Times New Roman"/>
                <w:sz w:val="20"/>
                <w:szCs w:val="20"/>
              </w:rPr>
              <w:t>DBX</w:t>
            </w:r>
            <w:r>
              <w:rPr>
                <w:rFonts w:ascii="Times New Roman" w:hAnsi="Times New Roman" w:cs="Times New Roman"/>
                <w:sz w:val="20"/>
                <w:szCs w:val="20"/>
              </w:rPr>
              <w:t>®</w:t>
            </w:r>
            <w:r w:rsidRPr="007E72DC">
              <w:rPr>
                <w:rFonts w:ascii="Times New Roman" w:hAnsi="Times New Roman" w:cs="Times New Roman"/>
                <w:sz w:val="20"/>
                <w:szCs w:val="20"/>
              </w:rPr>
              <w:t xml:space="preserve"> Putty (</w:t>
            </w:r>
            <w:r>
              <w:rPr>
                <w:rFonts w:ascii="Times New Roman" w:hAnsi="Times New Roman" w:cs="Times New Roman"/>
                <w:sz w:val="20"/>
                <w:szCs w:val="20"/>
              </w:rPr>
              <w:t>230 mg</w:t>
            </w:r>
            <w:r w:rsidRPr="007E72DC">
              <w:rPr>
                <w:rFonts w:ascii="Times New Roman" w:hAnsi="Times New Roman" w:cs="Times New Roman"/>
                <w:sz w:val="20"/>
                <w:szCs w:val="20"/>
              </w:rPr>
              <w:t>)</w:t>
            </w:r>
          </w:p>
        </w:tc>
        <w:tc>
          <w:tcPr>
            <w:tcW w:w="2073" w:type="dxa"/>
            <w:vAlign w:val="center"/>
          </w:tcPr>
          <w:p w14:paraId="2208DB68" w14:textId="77777777" w:rsidR="00104BBF" w:rsidRPr="007E72DC" w:rsidRDefault="00104BBF" w:rsidP="005A6B8D">
            <w:pPr>
              <w:jc w:val="center"/>
              <w:rPr>
                <w:sz w:val="20"/>
                <w:szCs w:val="20"/>
              </w:rPr>
            </w:pPr>
            <w:r w:rsidRPr="007E72DC">
              <w:rPr>
                <w:rFonts w:ascii="Times New Roman" w:hAnsi="Times New Roman" w:cs="Times New Roman"/>
                <w:sz w:val="20"/>
                <w:szCs w:val="20"/>
              </w:rPr>
              <w:t>0</w:t>
            </w:r>
          </w:p>
        </w:tc>
        <w:tc>
          <w:tcPr>
            <w:tcW w:w="2073" w:type="dxa"/>
            <w:vAlign w:val="center"/>
          </w:tcPr>
          <w:p w14:paraId="48D5FC4C" w14:textId="77777777" w:rsidR="00104BBF" w:rsidRPr="00A058B2" w:rsidRDefault="00104BBF" w:rsidP="005A6B8D">
            <w:pPr>
              <w:jc w:val="center"/>
              <w:rPr>
                <w:rFonts w:ascii="Times New Roman" w:hAnsi="Times New Roman" w:cs="Times New Roman"/>
                <w:sz w:val="20"/>
                <w:szCs w:val="20"/>
              </w:rPr>
            </w:pPr>
            <w:r w:rsidRPr="00A058B2">
              <w:rPr>
                <w:rFonts w:ascii="Times New Roman" w:hAnsi="Times New Roman" w:cs="Times New Roman"/>
                <w:sz w:val="20"/>
                <w:szCs w:val="20"/>
              </w:rPr>
              <w:t>6</w:t>
            </w:r>
          </w:p>
        </w:tc>
      </w:tr>
      <w:tr w:rsidR="00104BBF" w:rsidRPr="007E72DC" w14:paraId="3CB1D10F" w14:textId="77777777" w:rsidTr="005A6B8D">
        <w:trPr>
          <w:trHeight w:val="799"/>
        </w:trPr>
        <w:tc>
          <w:tcPr>
            <w:tcW w:w="2263" w:type="dxa"/>
            <w:vAlign w:val="center"/>
          </w:tcPr>
          <w:p w14:paraId="3BEF081B" w14:textId="77777777" w:rsidR="00104BBF" w:rsidRPr="007E72DC" w:rsidRDefault="00104BBF" w:rsidP="005A6B8D">
            <w:pPr>
              <w:jc w:val="center"/>
              <w:rPr>
                <w:sz w:val="20"/>
                <w:szCs w:val="20"/>
              </w:rPr>
            </w:pPr>
            <w:r>
              <w:rPr>
                <w:rFonts w:ascii="Times New Roman" w:hAnsi="Times New Roman" w:cs="Times New Roman"/>
                <w:sz w:val="20"/>
                <w:szCs w:val="20"/>
              </w:rPr>
              <w:t>Human CD107a</w:t>
            </w:r>
            <w:r w:rsidRPr="007E72DC">
              <w:rPr>
                <w:rFonts w:ascii="Times New Roman" w:hAnsi="Times New Roman" w:cs="Times New Roman"/>
                <w:sz w:val="20"/>
                <w:szCs w:val="20"/>
                <w:vertAlign w:val="superscript"/>
              </w:rPr>
              <w:t>low</w:t>
            </w:r>
            <w:r>
              <w:rPr>
                <w:rFonts w:ascii="Times New Roman" w:hAnsi="Times New Roman" w:cs="Times New Roman"/>
                <w:sz w:val="20"/>
                <w:szCs w:val="20"/>
              </w:rPr>
              <w:t>CD31</w:t>
            </w:r>
            <w:r w:rsidRPr="00516252">
              <w:rPr>
                <w:rFonts w:ascii="Times New Roman" w:hAnsi="Times New Roman" w:cs="Times New Roman"/>
                <w:sz w:val="20"/>
                <w:szCs w:val="20"/>
                <w:vertAlign w:val="superscript"/>
              </w:rPr>
              <w:t>-</w:t>
            </w:r>
            <w:r>
              <w:rPr>
                <w:rFonts w:ascii="Times New Roman" w:hAnsi="Times New Roman" w:cs="Times New Roman"/>
                <w:sz w:val="20"/>
                <w:szCs w:val="20"/>
              </w:rPr>
              <w:t>CD45</w:t>
            </w:r>
            <w:r w:rsidRPr="00516252">
              <w:rPr>
                <w:rFonts w:ascii="Times New Roman" w:hAnsi="Times New Roman" w:cs="Times New Roman"/>
                <w:sz w:val="20"/>
                <w:szCs w:val="20"/>
                <w:vertAlign w:val="superscript"/>
              </w:rPr>
              <w:t>-</w:t>
            </w:r>
            <w:r>
              <w:rPr>
                <w:rFonts w:ascii="Times New Roman" w:hAnsi="Times New Roman" w:cs="Times New Roman"/>
                <w:sz w:val="20"/>
                <w:szCs w:val="20"/>
              </w:rPr>
              <w:t xml:space="preserve"> cell</w:t>
            </w:r>
            <w:r w:rsidRPr="007E72DC">
              <w:rPr>
                <w:rFonts w:ascii="Times New Roman" w:hAnsi="Times New Roman" w:cs="Times New Roman"/>
                <w:sz w:val="20"/>
                <w:szCs w:val="20"/>
              </w:rPr>
              <w:t>s</w:t>
            </w:r>
          </w:p>
        </w:tc>
        <w:tc>
          <w:tcPr>
            <w:tcW w:w="1881" w:type="dxa"/>
            <w:vMerge/>
            <w:vAlign w:val="center"/>
          </w:tcPr>
          <w:p w14:paraId="5C16B66B" w14:textId="77777777" w:rsidR="00104BBF" w:rsidRPr="007E72DC" w:rsidRDefault="00104BBF" w:rsidP="005A6B8D">
            <w:pPr>
              <w:jc w:val="center"/>
              <w:rPr>
                <w:sz w:val="20"/>
                <w:szCs w:val="20"/>
              </w:rPr>
            </w:pPr>
          </w:p>
        </w:tc>
        <w:tc>
          <w:tcPr>
            <w:tcW w:w="2073" w:type="dxa"/>
            <w:vAlign w:val="center"/>
          </w:tcPr>
          <w:p w14:paraId="6E611311" w14:textId="77777777" w:rsidR="00104BBF" w:rsidRPr="00A058B2" w:rsidRDefault="00104BBF" w:rsidP="005A6B8D">
            <w:pPr>
              <w:jc w:val="center"/>
              <w:rPr>
                <w:sz w:val="20"/>
                <w:szCs w:val="20"/>
                <w:highlight w:val="yellow"/>
              </w:rPr>
            </w:pPr>
            <w:r>
              <w:rPr>
                <w:rFonts w:ascii="Times New Roman" w:hAnsi="Times New Roman" w:cs="Times New Roman"/>
                <w:sz w:val="20"/>
                <w:szCs w:val="20"/>
              </w:rPr>
              <w:t>7</w:t>
            </w:r>
            <w:r w:rsidRPr="007E72DC">
              <w:rPr>
                <w:rFonts w:ascii="Times New Roman" w:hAnsi="Times New Roman" w:cs="Times New Roman"/>
                <w:sz w:val="20"/>
                <w:szCs w:val="20"/>
              </w:rPr>
              <w:t>.</w:t>
            </w:r>
            <w:r>
              <w:rPr>
                <w:rFonts w:ascii="Times New Roman" w:hAnsi="Times New Roman" w:cs="Times New Roman"/>
                <w:sz w:val="20"/>
                <w:szCs w:val="20"/>
              </w:rPr>
              <w:t xml:space="preserve">5 </w:t>
            </w:r>
            <w:r w:rsidRPr="007E72DC">
              <w:rPr>
                <w:rFonts w:ascii="Times New Roman" w:hAnsi="Times New Roman" w:cs="Times New Roman"/>
                <w:sz w:val="20"/>
                <w:szCs w:val="20"/>
              </w:rPr>
              <w:sym w:font="Symbol" w:char="F0B4"/>
            </w:r>
            <w:r w:rsidRPr="007E72DC">
              <w:rPr>
                <w:rFonts w:ascii="Times New Roman" w:hAnsi="Times New Roman" w:cs="Times New Roman"/>
                <w:sz w:val="20"/>
                <w:szCs w:val="20"/>
              </w:rPr>
              <w:t xml:space="preserve"> 10</w:t>
            </w:r>
            <w:r>
              <w:rPr>
                <w:rFonts w:ascii="Times New Roman" w:hAnsi="Times New Roman" w:cs="Times New Roman"/>
                <w:sz w:val="20"/>
                <w:szCs w:val="20"/>
                <w:vertAlign w:val="superscript"/>
              </w:rPr>
              <w:t xml:space="preserve">5 </w:t>
            </w:r>
          </w:p>
        </w:tc>
        <w:tc>
          <w:tcPr>
            <w:tcW w:w="2073" w:type="dxa"/>
            <w:vAlign w:val="center"/>
          </w:tcPr>
          <w:p w14:paraId="1D25581B" w14:textId="77777777" w:rsidR="00104BBF" w:rsidRPr="00A058B2" w:rsidRDefault="00104BBF" w:rsidP="005A6B8D">
            <w:pPr>
              <w:jc w:val="center"/>
              <w:rPr>
                <w:sz w:val="20"/>
                <w:szCs w:val="20"/>
              </w:rPr>
            </w:pPr>
            <w:r w:rsidRPr="00A058B2">
              <w:rPr>
                <w:rFonts w:ascii="Times New Roman" w:hAnsi="Times New Roman" w:cs="Times New Roman"/>
                <w:sz w:val="20"/>
                <w:szCs w:val="20"/>
              </w:rPr>
              <w:t>8</w:t>
            </w:r>
          </w:p>
        </w:tc>
      </w:tr>
      <w:tr w:rsidR="00104BBF" w:rsidRPr="007E72DC" w14:paraId="76842766" w14:textId="77777777" w:rsidTr="005A6B8D">
        <w:tc>
          <w:tcPr>
            <w:tcW w:w="2263" w:type="dxa"/>
            <w:vAlign w:val="center"/>
          </w:tcPr>
          <w:p w14:paraId="0CAE10B5" w14:textId="77777777" w:rsidR="00104BBF" w:rsidRPr="007E72DC" w:rsidRDefault="00104BBF" w:rsidP="005A6B8D">
            <w:pPr>
              <w:jc w:val="center"/>
              <w:rPr>
                <w:sz w:val="20"/>
                <w:szCs w:val="20"/>
              </w:rPr>
            </w:pPr>
            <w:r>
              <w:rPr>
                <w:rFonts w:ascii="Times New Roman" w:hAnsi="Times New Roman" w:cs="Times New Roman"/>
                <w:sz w:val="20"/>
                <w:szCs w:val="20"/>
              </w:rPr>
              <w:t>Human CD107a</w:t>
            </w:r>
            <w:r w:rsidRPr="007E72DC">
              <w:rPr>
                <w:rFonts w:ascii="Times New Roman" w:hAnsi="Times New Roman" w:cs="Times New Roman"/>
                <w:sz w:val="20"/>
                <w:szCs w:val="20"/>
                <w:vertAlign w:val="superscript"/>
              </w:rPr>
              <w:t>high</w:t>
            </w:r>
            <w:r>
              <w:rPr>
                <w:rFonts w:ascii="Times New Roman" w:hAnsi="Times New Roman" w:cs="Times New Roman"/>
                <w:sz w:val="20"/>
                <w:szCs w:val="20"/>
              </w:rPr>
              <w:t>CD31</w:t>
            </w:r>
            <w:r w:rsidRPr="00516252">
              <w:rPr>
                <w:rFonts w:ascii="Times New Roman" w:hAnsi="Times New Roman" w:cs="Times New Roman"/>
                <w:sz w:val="20"/>
                <w:szCs w:val="20"/>
                <w:vertAlign w:val="superscript"/>
              </w:rPr>
              <w:t>-</w:t>
            </w:r>
            <w:r>
              <w:rPr>
                <w:rFonts w:ascii="Times New Roman" w:hAnsi="Times New Roman" w:cs="Times New Roman"/>
                <w:sz w:val="20"/>
                <w:szCs w:val="20"/>
              </w:rPr>
              <w:t>CD45</w:t>
            </w:r>
            <w:r w:rsidRPr="00516252">
              <w:rPr>
                <w:rFonts w:ascii="Times New Roman" w:hAnsi="Times New Roman" w:cs="Times New Roman"/>
                <w:sz w:val="20"/>
                <w:szCs w:val="20"/>
                <w:vertAlign w:val="superscript"/>
              </w:rPr>
              <w:t>-</w:t>
            </w:r>
            <w:r>
              <w:rPr>
                <w:rFonts w:ascii="Times New Roman" w:hAnsi="Times New Roman" w:cs="Times New Roman"/>
                <w:sz w:val="20"/>
                <w:szCs w:val="20"/>
              </w:rPr>
              <w:t xml:space="preserve"> cell</w:t>
            </w:r>
            <w:r w:rsidRPr="007E72DC">
              <w:rPr>
                <w:rFonts w:ascii="Times New Roman" w:hAnsi="Times New Roman" w:cs="Times New Roman"/>
                <w:sz w:val="20"/>
                <w:szCs w:val="20"/>
              </w:rPr>
              <w:t>s</w:t>
            </w:r>
          </w:p>
        </w:tc>
        <w:tc>
          <w:tcPr>
            <w:tcW w:w="1881" w:type="dxa"/>
            <w:vMerge/>
            <w:vAlign w:val="center"/>
          </w:tcPr>
          <w:p w14:paraId="0CC3A495" w14:textId="77777777" w:rsidR="00104BBF" w:rsidRPr="007E72DC" w:rsidRDefault="00104BBF" w:rsidP="005A6B8D">
            <w:pPr>
              <w:jc w:val="center"/>
              <w:rPr>
                <w:sz w:val="20"/>
                <w:szCs w:val="20"/>
              </w:rPr>
            </w:pPr>
          </w:p>
        </w:tc>
        <w:tc>
          <w:tcPr>
            <w:tcW w:w="2073" w:type="dxa"/>
            <w:vAlign w:val="center"/>
          </w:tcPr>
          <w:p w14:paraId="488D9DC7" w14:textId="77777777" w:rsidR="00104BBF" w:rsidRPr="007E72DC" w:rsidRDefault="00104BBF" w:rsidP="005A6B8D">
            <w:pPr>
              <w:jc w:val="center"/>
              <w:rPr>
                <w:sz w:val="20"/>
                <w:szCs w:val="20"/>
                <w:highlight w:val="yellow"/>
              </w:rPr>
            </w:pPr>
            <w:r>
              <w:rPr>
                <w:rFonts w:ascii="Times New Roman" w:hAnsi="Times New Roman" w:cs="Times New Roman"/>
                <w:sz w:val="20"/>
                <w:szCs w:val="20"/>
              </w:rPr>
              <w:t>7</w:t>
            </w:r>
            <w:r w:rsidRPr="007E72DC">
              <w:rPr>
                <w:rFonts w:ascii="Times New Roman" w:hAnsi="Times New Roman" w:cs="Times New Roman"/>
                <w:sz w:val="20"/>
                <w:szCs w:val="20"/>
              </w:rPr>
              <w:t>.</w:t>
            </w:r>
            <w:r>
              <w:rPr>
                <w:rFonts w:ascii="Times New Roman" w:hAnsi="Times New Roman" w:cs="Times New Roman"/>
                <w:sz w:val="20"/>
                <w:szCs w:val="20"/>
              </w:rPr>
              <w:t xml:space="preserve">5 </w:t>
            </w:r>
            <w:r w:rsidRPr="007E72DC">
              <w:rPr>
                <w:rFonts w:ascii="Times New Roman" w:hAnsi="Times New Roman" w:cs="Times New Roman"/>
                <w:sz w:val="20"/>
                <w:szCs w:val="20"/>
              </w:rPr>
              <w:sym w:font="Symbol" w:char="F0B4"/>
            </w:r>
            <w:r w:rsidRPr="007E72DC">
              <w:rPr>
                <w:rFonts w:ascii="Times New Roman" w:hAnsi="Times New Roman" w:cs="Times New Roman"/>
                <w:sz w:val="20"/>
                <w:szCs w:val="20"/>
              </w:rPr>
              <w:t xml:space="preserve"> 10</w:t>
            </w:r>
            <w:r>
              <w:rPr>
                <w:rFonts w:ascii="Times New Roman" w:hAnsi="Times New Roman" w:cs="Times New Roman"/>
                <w:sz w:val="20"/>
                <w:szCs w:val="20"/>
                <w:vertAlign w:val="superscript"/>
              </w:rPr>
              <w:t xml:space="preserve">5 </w:t>
            </w:r>
          </w:p>
        </w:tc>
        <w:tc>
          <w:tcPr>
            <w:tcW w:w="2073" w:type="dxa"/>
            <w:vAlign w:val="center"/>
          </w:tcPr>
          <w:p w14:paraId="7BEAB73A" w14:textId="77777777" w:rsidR="00104BBF" w:rsidRPr="00A058B2" w:rsidRDefault="00104BBF" w:rsidP="005A6B8D">
            <w:pPr>
              <w:jc w:val="center"/>
              <w:rPr>
                <w:sz w:val="20"/>
                <w:szCs w:val="20"/>
              </w:rPr>
            </w:pPr>
            <w:r w:rsidRPr="00A058B2">
              <w:rPr>
                <w:rFonts w:ascii="Times New Roman" w:hAnsi="Times New Roman" w:cs="Times New Roman"/>
                <w:sz w:val="20"/>
                <w:szCs w:val="20"/>
              </w:rPr>
              <w:t>8</w:t>
            </w:r>
          </w:p>
        </w:tc>
      </w:tr>
    </w:tbl>
    <w:p w14:paraId="46E873A8" w14:textId="77777777" w:rsidR="00E6673F" w:rsidRDefault="00E6673F"/>
    <w:sectPr w:rsidR="00E6673F" w:rsidSect="00EE09EC">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BBF"/>
    <w:rsid w:val="00007B98"/>
    <w:rsid w:val="000212BA"/>
    <w:rsid w:val="00026752"/>
    <w:rsid w:val="0003733D"/>
    <w:rsid w:val="00045CDD"/>
    <w:rsid w:val="00051207"/>
    <w:rsid w:val="000631F9"/>
    <w:rsid w:val="00065B43"/>
    <w:rsid w:val="000704CC"/>
    <w:rsid w:val="000948FE"/>
    <w:rsid w:val="0009626C"/>
    <w:rsid w:val="000A197F"/>
    <w:rsid w:val="000B470D"/>
    <w:rsid w:val="000B5269"/>
    <w:rsid w:val="000C1B18"/>
    <w:rsid w:val="000E1A4F"/>
    <w:rsid w:val="000E7E9D"/>
    <w:rsid w:val="000F1832"/>
    <w:rsid w:val="00104BBF"/>
    <w:rsid w:val="00114699"/>
    <w:rsid w:val="00126DC8"/>
    <w:rsid w:val="001602BC"/>
    <w:rsid w:val="00170682"/>
    <w:rsid w:val="0018365D"/>
    <w:rsid w:val="0019700D"/>
    <w:rsid w:val="001D2C4E"/>
    <w:rsid w:val="001D36D2"/>
    <w:rsid w:val="001E4897"/>
    <w:rsid w:val="001F0663"/>
    <w:rsid w:val="00200C0A"/>
    <w:rsid w:val="00207DD1"/>
    <w:rsid w:val="00212FEE"/>
    <w:rsid w:val="002526D5"/>
    <w:rsid w:val="00257DB0"/>
    <w:rsid w:val="002623BD"/>
    <w:rsid w:val="00262E9B"/>
    <w:rsid w:val="002D3EA4"/>
    <w:rsid w:val="002D7A8B"/>
    <w:rsid w:val="002F198A"/>
    <w:rsid w:val="0030006F"/>
    <w:rsid w:val="00303668"/>
    <w:rsid w:val="00316939"/>
    <w:rsid w:val="00323912"/>
    <w:rsid w:val="00323D5A"/>
    <w:rsid w:val="00331ABF"/>
    <w:rsid w:val="003477A3"/>
    <w:rsid w:val="003A6AEE"/>
    <w:rsid w:val="00421DB7"/>
    <w:rsid w:val="004248E1"/>
    <w:rsid w:val="00425AB2"/>
    <w:rsid w:val="004303A8"/>
    <w:rsid w:val="0044623D"/>
    <w:rsid w:val="00450DB7"/>
    <w:rsid w:val="004644DB"/>
    <w:rsid w:val="00497E8C"/>
    <w:rsid w:val="004A4FB2"/>
    <w:rsid w:val="004E03B0"/>
    <w:rsid w:val="00552198"/>
    <w:rsid w:val="005608E8"/>
    <w:rsid w:val="00563D46"/>
    <w:rsid w:val="0056650C"/>
    <w:rsid w:val="00583A83"/>
    <w:rsid w:val="00587314"/>
    <w:rsid w:val="005A1CA8"/>
    <w:rsid w:val="005C2F56"/>
    <w:rsid w:val="005C7FB7"/>
    <w:rsid w:val="005E5275"/>
    <w:rsid w:val="006033C6"/>
    <w:rsid w:val="00617848"/>
    <w:rsid w:val="00626C98"/>
    <w:rsid w:val="00664567"/>
    <w:rsid w:val="006723E0"/>
    <w:rsid w:val="00675E55"/>
    <w:rsid w:val="006A7BDE"/>
    <w:rsid w:val="006B6BE5"/>
    <w:rsid w:val="006C0AC1"/>
    <w:rsid w:val="006E5C91"/>
    <w:rsid w:val="00714AFC"/>
    <w:rsid w:val="0072212D"/>
    <w:rsid w:val="007414D1"/>
    <w:rsid w:val="007465C4"/>
    <w:rsid w:val="00756B2D"/>
    <w:rsid w:val="00784965"/>
    <w:rsid w:val="007C17AF"/>
    <w:rsid w:val="007C7B30"/>
    <w:rsid w:val="007F7EEB"/>
    <w:rsid w:val="00804F12"/>
    <w:rsid w:val="00816243"/>
    <w:rsid w:val="008216CD"/>
    <w:rsid w:val="00824A1B"/>
    <w:rsid w:val="008346A4"/>
    <w:rsid w:val="008A40B6"/>
    <w:rsid w:val="008A54BD"/>
    <w:rsid w:val="008D32E0"/>
    <w:rsid w:val="008D3C60"/>
    <w:rsid w:val="008F6A09"/>
    <w:rsid w:val="00907800"/>
    <w:rsid w:val="00912195"/>
    <w:rsid w:val="00921BC2"/>
    <w:rsid w:val="009244AA"/>
    <w:rsid w:val="00935BE1"/>
    <w:rsid w:val="00956D62"/>
    <w:rsid w:val="0096011B"/>
    <w:rsid w:val="00970178"/>
    <w:rsid w:val="009A0800"/>
    <w:rsid w:val="009A3880"/>
    <w:rsid w:val="009B65D5"/>
    <w:rsid w:val="009C6FB4"/>
    <w:rsid w:val="009D1641"/>
    <w:rsid w:val="009F2460"/>
    <w:rsid w:val="009F72BA"/>
    <w:rsid w:val="00A10AC9"/>
    <w:rsid w:val="00A22606"/>
    <w:rsid w:val="00A301B1"/>
    <w:rsid w:val="00A522B1"/>
    <w:rsid w:val="00A557CF"/>
    <w:rsid w:val="00A93BCD"/>
    <w:rsid w:val="00A94ECA"/>
    <w:rsid w:val="00AA13D4"/>
    <w:rsid w:val="00AC6FDE"/>
    <w:rsid w:val="00AC78D7"/>
    <w:rsid w:val="00AE1968"/>
    <w:rsid w:val="00B004D4"/>
    <w:rsid w:val="00B11976"/>
    <w:rsid w:val="00B334E5"/>
    <w:rsid w:val="00B3539E"/>
    <w:rsid w:val="00B72F29"/>
    <w:rsid w:val="00B87ABC"/>
    <w:rsid w:val="00BC1570"/>
    <w:rsid w:val="00BC2E88"/>
    <w:rsid w:val="00BF0EBE"/>
    <w:rsid w:val="00C254C9"/>
    <w:rsid w:val="00C276CE"/>
    <w:rsid w:val="00C3579A"/>
    <w:rsid w:val="00C5738C"/>
    <w:rsid w:val="00C66F89"/>
    <w:rsid w:val="00C74B02"/>
    <w:rsid w:val="00C8795D"/>
    <w:rsid w:val="00CB30D5"/>
    <w:rsid w:val="00CB6E79"/>
    <w:rsid w:val="00CB764D"/>
    <w:rsid w:val="00CC5FB7"/>
    <w:rsid w:val="00CD0A77"/>
    <w:rsid w:val="00CF42C8"/>
    <w:rsid w:val="00CF6DCB"/>
    <w:rsid w:val="00D04EE0"/>
    <w:rsid w:val="00D2463F"/>
    <w:rsid w:val="00D260C6"/>
    <w:rsid w:val="00D31979"/>
    <w:rsid w:val="00D34B74"/>
    <w:rsid w:val="00D36FEE"/>
    <w:rsid w:val="00D93AE0"/>
    <w:rsid w:val="00D957F0"/>
    <w:rsid w:val="00DB07A0"/>
    <w:rsid w:val="00DC1794"/>
    <w:rsid w:val="00DC181B"/>
    <w:rsid w:val="00DE4636"/>
    <w:rsid w:val="00DF7C51"/>
    <w:rsid w:val="00E227C1"/>
    <w:rsid w:val="00E32AC0"/>
    <w:rsid w:val="00E50B6B"/>
    <w:rsid w:val="00E5421E"/>
    <w:rsid w:val="00E55923"/>
    <w:rsid w:val="00E644F4"/>
    <w:rsid w:val="00E657D7"/>
    <w:rsid w:val="00E6673F"/>
    <w:rsid w:val="00E74FEE"/>
    <w:rsid w:val="00E76D32"/>
    <w:rsid w:val="00E94039"/>
    <w:rsid w:val="00EB04B4"/>
    <w:rsid w:val="00EB09A2"/>
    <w:rsid w:val="00EB5B86"/>
    <w:rsid w:val="00EC0AB8"/>
    <w:rsid w:val="00EE09EC"/>
    <w:rsid w:val="00EE1ACA"/>
    <w:rsid w:val="00F005AC"/>
    <w:rsid w:val="00F42116"/>
    <w:rsid w:val="00F65EA5"/>
    <w:rsid w:val="00F704F4"/>
    <w:rsid w:val="00F73F8F"/>
    <w:rsid w:val="00F75BDB"/>
    <w:rsid w:val="00F9276A"/>
    <w:rsid w:val="00FA065B"/>
    <w:rsid w:val="00FC140C"/>
    <w:rsid w:val="00FD66A6"/>
    <w:rsid w:val="00FD6981"/>
    <w:rsid w:val="00FD73DE"/>
    <w:rsid w:val="00FE5267"/>
    <w:rsid w:val="00FF04C7"/>
    <w:rsid w:val="00FF1D61"/>
    <w:rsid w:val="00FF6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53A1F71"/>
  <w15:chartTrackingRefBased/>
  <w15:docId w15:val="{50BADFB6-2A62-8945-8B55-F0B801D1C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BBF"/>
    <w:rPr>
      <w:rFonts w:ascii="宋体" w:eastAsia="宋体" w:hAnsi="宋体" w:cs="宋体"/>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4BBF"/>
    <w:rPr>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71</Words>
  <Characters>405</Characters>
  <Application>Microsoft Office Word</Application>
  <DocSecurity>0</DocSecurity>
  <Lines>3</Lines>
  <Paragraphs>1</Paragraphs>
  <ScaleCrop>false</ScaleCrop>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Jiajia Xu</dc:creator>
  <cp:keywords/>
  <dc:description/>
  <cp:lastModifiedBy>Jiajia Xu</cp:lastModifiedBy>
  <cp:revision>2</cp:revision>
  <dcterms:created xsi:type="dcterms:W3CDTF">2020-08-22T19:49:00Z</dcterms:created>
  <dcterms:modified xsi:type="dcterms:W3CDTF">2020-09-18T15:05:00Z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cd5554-7392-48bb-a738-f0f968bd337e_Enabled">
    <vt:lpwstr>true</vt:lpwstr>
  </property>
  <property fmtid="{D5CDD505-2E9C-101B-9397-08002B2CF9AE}" pid="3" name="MSIP_Label_72cd5554-7392-48bb-a738-f0f968bd337e_SetDate">
    <vt:lpwstr>2020-08-22T19:49:19Z</vt:lpwstr>
  </property>
  <property fmtid="{D5CDD505-2E9C-101B-9397-08002B2CF9AE}" pid="4" name="MSIP_Label_72cd5554-7392-48bb-a738-f0f968bd337e_Method">
    <vt:lpwstr>Standard</vt:lpwstr>
  </property>
  <property fmtid="{D5CDD505-2E9C-101B-9397-08002B2CF9AE}" pid="5" name="MSIP_Label_72cd5554-7392-48bb-a738-f0f968bd337e_Name">
    <vt:lpwstr>72cd5554-7392-48bb-a738-f0f968bd337e</vt:lpwstr>
  </property>
  <property fmtid="{D5CDD505-2E9C-101B-9397-08002B2CF9AE}" pid="6" name="MSIP_Label_72cd5554-7392-48bb-a738-f0f968bd337e_SiteId">
    <vt:lpwstr>9fa4f438-b1e6-473b-803f-86f8aedf0dec</vt:lpwstr>
  </property>
  <property fmtid="{D5CDD505-2E9C-101B-9397-08002B2CF9AE}" pid="7" name="MSIP_Label_72cd5554-7392-48bb-a738-f0f968bd337e_ActionId">
    <vt:lpwstr>e9104425-0933-4fcd-aeb0-00008c5b4a21</vt:lpwstr>
  </property>
  <property fmtid="{D5CDD505-2E9C-101B-9397-08002B2CF9AE}" pid="8" name="MSIP_Label_72cd5554-7392-48bb-a738-f0f968bd337e_ContentBits">
    <vt:lpwstr>0</vt:lpwstr>
  </property>
</Properties>
</file>