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41979" w14:textId="77777777" w:rsidR="002C31FC" w:rsidRPr="00991632" w:rsidRDefault="002C31FC" w:rsidP="002C31FC">
      <w:pPr>
        <w:rPr>
          <w:rFonts w:ascii="Times New Roman" w:hAnsi="Times New Roman" w:cs="Times New Roman"/>
          <w:color w:val="000000"/>
          <w:sz w:val="22"/>
          <w:szCs w:val="22"/>
          <w:lang w:eastAsia="fr-FR"/>
        </w:rPr>
      </w:pPr>
      <w:r w:rsidRPr="00991632">
        <w:rPr>
          <w:rFonts w:ascii="Times New Roman" w:hAnsi="Times New Roman" w:cs="Times New Roman"/>
          <w:b/>
          <w:bCs/>
          <w:color w:val="000000"/>
          <w:sz w:val="22"/>
          <w:szCs w:val="22"/>
          <w:lang w:eastAsia="fr-FR"/>
        </w:rPr>
        <w:t>Table S1.</w:t>
      </w:r>
      <w:r w:rsidRPr="00991632">
        <w:rPr>
          <w:rFonts w:ascii="Times New Roman" w:hAnsi="Times New Roman" w:cs="Times New Roman"/>
          <w:color w:val="000000"/>
          <w:sz w:val="22"/>
          <w:szCs w:val="22"/>
          <w:lang w:eastAsia="fr-FR"/>
        </w:rPr>
        <w:t xml:space="preserve"> </w:t>
      </w:r>
      <w:r w:rsidRPr="00991632">
        <w:rPr>
          <w:rFonts w:ascii="Times New Roman" w:hAnsi="Times New Roman" w:cs="Times New Roman"/>
          <w:b/>
          <w:bCs/>
          <w:color w:val="000000"/>
          <w:sz w:val="22"/>
          <w:szCs w:val="22"/>
          <w:lang w:eastAsia="fr-FR"/>
        </w:rPr>
        <w:t>Goodness of fit for the GLMMs</w:t>
      </w:r>
      <w:r w:rsidRPr="00991632">
        <w:rPr>
          <w:rFonts w:ascii="Times New Roman" w:hAnsi="Times New Roman" w:cs="Times New Roman"/>
          <w:color w:val="000000"/>
          <w:sz w:val="22"/>
          <w:szCs w:val="22"/>
          <w:lang w:eastAsia="fr-FR"/>
        </w:rPr>
        <w:t>. We report the marginal (</w:t>
      </w:r>
      <w:r w:rsidRPr="00991632">
        <w:rPr>
          <w:rFonts w:ascii="Times New Roman" w:hAnsi="Times New Roman" w:cs="Times New Roman"/>
          <w:i/>
          <w:iCs/>
          <w:color w:val="000000"/>
          <w:sz w:val="22"/>
          <w:szCs w:val="22"/>
          <w:lang w:eastAsia="fr-FR"/>
        </w:rPr>
        <w:t>R</w:t>
      </w:r>
      <w:r w:rsidRPr="00991632">
        <w:rPr>
          <w:rFonts w:ascii="Times New Roman" w:hAnsi="Times New Roman" w:cs="Times New Roman"/>
          <w:i/>
          <w:iCs/>
          <w:color w:val="000000"/>
          <w:sz w:val="22"/>
          <w:szCs w:val="22"/>
          <w:vertAlign w:val="superscript"/>
          <w:lang w:eastAsia="fr-FR"/>
        </w:rPr>
        <w:t>2</w:t>
      </w:r>
      <w:r w:rsidRPr="00991632">
        <w:rPr>
          <w:rFonts w:ascii="Times New Roman" w:hAnsi="Times New Roman" w:cs="Times New Roman"/>
          <w:color w:val="000000"/>
          <w:sz w:val="22"/>
          <w:szCs w:val="22"/>
          <w:lang w:eastAsia="fr-FR"/>
        </w:rPr>
        <w:t>M) and conditional (</w:t>
      </w:r>
      <w:r w:rsidRPr="00991632">
        <w:rPr>
          <w:rFonts w:ascii="Times New Roman" w:hAnsi="Times New Roman" w:cs="Times New Roman"/>
          <w:i/>
          <w:iCs/>
          <w:color w:val="000000"/>
          <w:sz w:val="22"/>
          <w:szCs w:val="22"/>
          <w:lang w:eastAsia="fr-FR"/>
        </w:rPr>
        <w:t>R</w:t>
      </w:r>
      <w:r w:rsidRPr="00991632">
        <w:rPr>
          <w:rFonts w:ascii="Times New Roman" w:hAnsi="Times New Roman" w:cs="Times New Roman"/>
          <w:i/>
          <w:iCs/>
          <w:color w:val="000000"/>
          <w:sz w:val="22"/>
          <w:szCs w:val="22"/>
          <w:vertAlign w:val="superscript"/>
          <w:lang w:eastAsia="fr-FR"/>
        </w:rPr>
        <w:t>2</w:t>
      </w:r>
      <w:r w:rsidRPr="00991632">
        <w:rPr>
          <w:rFonts w:ascii="Times New Roman" w:hAnsi="Times New Roman" w:cs="Times New Roman"/>
          <w:color w:val="000000"/>
          <w:sz w:val="22"/>
          <w:szCs w:val="22"/>
          <w:lang w:eastAsia="fr-FR"/>
        </w:rPr>
        <w:t xml:space="preserve">C) coefficients of variation, which respectively include variance explained by fixed effects only, and by fixed and random effects. In the right-most two columns, the difference in AIC (∆AIC) and LRT </w:t>
      </w:r>
      <w:r w:rsidRPr="00991632">
        <w:rPr>
          <w:rFonts w:ascii="Times New Roman" w:hAnsi="Times New Roman" w:cs="Times New Roman"/>
          <w:i/>
          <w:iCs/>
          <w:color w:val="000000"/>
          <w:sz w:val="22"/>
          <w:szCs w:val="22"/>
          <w:lang w:eastAsia="fr-FR"/>
        </w:rPr>
        <w:t>P-</w:t>
      </w:r>
      <w:r w:rsidRPr="00991632">
        <w:rPr>
          <w:rFonts w:ascii="Times New Roman" w:hAnsi="Times New Roman" w:cs="Times New Roman"/>
          <w:color w:val="000000"/>
          <w:sz w:val="22"/>
          <w:szCs w:val="22"/>
          <w:lang w:eastAsia="fr-FR"/>
        </w:rPr>
        <w:t xml:space="preserve">values are reported comparing the full model to a model with no fixed effects other than the intercept. The top panel (1) shows GLMMs fitted on the EMP data, and the bottom (2) shows the soil data. Note that no abiotic or biotic factors were significant at the </w:t>
      </w:r>
      <w:proofErr w:type="spellStart"/>
      <w:r w:rsidRPr="00991632">
        <w:rPr>
          <w:rFonts w:ascii="Times New Roman" w:hAnsi="Times New Roman" w:cs="Times New Roman"/>
          <w:color w:val="000000"/>
          <w:sz w:val="22"/>
          <w:szCs w:val="22"/>
          <w:lang w:eastAsia="fr-FR"/>
        </w:rPr>
        <w:t>order:class</w:t>
      </w:r>
      <w:proofErr w:type="spellEnd"/>
      <w:r w:rsidRPr="00991632">
        <w:rPr>
          <w:rFonts w:ascii="Times New Roman" w:hAnsi="Times New Roman" w:cs="Times New Roman"/>
          <w:color w:val="000000"/>
          <w:sz w:val="22"/>
          <w:szCs w:val="22"/>
          <w:lang w:eastAsia="fr-FR"/>
        </w:rPr>
        <w:t xml:space="preserve"> level in soil.</w:t>
      </w:r>
    </w:p>
    <w:p w14:paraId="76620F38" w14:textId="77777777" w:rsidR="002C31FC" w:rsidRPr="007D49A7" w:rsidRDefault="002C31FC" w:rsidP="002C31FC">
      <w:pPr>
        <w:rPr>
          <w:rFonts w:ascii="Times New Roman" w:hAnsi="Times New Roman" w:cs="Times New Roman"/>
          <w:lang w:eastAsia="fr-FR"/>
        </w:rPr>
      </w:pPr>
    </w:p>
    <w:p w14:paraId="2AEED680" w14:textId="77777777" w:rsidR="002C31FC" w:rsidRPr="00F31A39" w:rsidRDefault="002C31FC" w:rsidP="002C31FC">
      <w:pPr>
        <w:numPr>
          <w:ilvl w:val="3"/>
          <w:numId w:val="1"/>
        </w:numPr>
        <w:ind w:left="567" w:hanging="567"/>
        <w:textAlignment w:val="baseline"/>
        <w:rPr>
          <w:rFonts w:ascii="Times New Roman" w:hAnsi="Times New Roman" w:cs="Times New Roman"/>
          <w:color w:val="000000"/>
          <w:lang w:eastAsia="fr-FR"/>
        </w:rPr>
      </w:pPr>
      <w:r>
        <w:rPr>
          <w:rFonts w:ascii="Times New Roman" w:hAnsi="Times New Roman" w:cs="Times New Roman"/>
          <w:color w:val="000000"/>
          <w:lang w:eastAsia="fr-FR"/>
        </w:rPr>
        <w:t>EMP data</w:t>
      </w:r>
    </w:p>
    <w:tbl>
      <w:tblPr>
        <w:tblStyle w:val="TableGrid"/>
        <w:tblW w:w="0" w:type="auto"/>
        <w:tblLook w:val="04A0" w:firstRow="1" w:lastRow="0" w:firstColumn="1" w:lastColumn="0" w:noHBand="0" w:noVBand="1"/>
      </w:tblPr>
      <w:tblGrid>
        <w:gridCol w:w="1408"/>
        <w:gridCol w:w="1134"/>
        <w:gridCol w:w="992"/>
        <w:gridCol w:w="1034"/>
        <w:gridCol w:w="951"/>
        <w:gridCol w:w="850"/>
        <w:gridCol w:w="1276"/>
      </w:tblGrid>
      <w:tr w:rsidR="002C31FC" w:rsidRPr="007D49A7" w14:paraId="20F5804C" w14:textId="77777777" w:rsidTr="00940BF7">
        <w:trPr>
          <w:trHeight w:hRule="exact" w:val="284"/>
        </w:trPr>
        <w:tc>
          <w:tcPr>
            <w:tcW w:w="1408" w:type="dxa"/>
            <w:hideMark/>
          </w:tcPr>
          <w:p w14:paraId="27A7A96B" w14:textId="77777777" w:rsidR="002C31FC" w:rsidRPr="007D49A7" w:rsidRDefault="002C31FC" w:rsidP="00940BF7">
            <w:pPr>
              <w:rPr>
                <w:rFonts w:ascii="Times New Roman" w:hAnsi="Times New Roman" w:cs="Times New Roman"/>
                <w:lang w:eastAsia="fr-FR"/>
              </w:rPr>
            </w:pPr>
          </w:p>
        </w:tc>
        <w:tc>
          <w:tcPr>
            <w:tcW w:w="2126" w:type="dxa"/>
            <w:gridSpan w:val="2"/>
            <w:tcBorders>
              <w:bottom w:val="single" w:sz="4" w:space="0" w:color="auto"/>
            </w:tcBorders>
            <w:hideMark/>
          </w:tcPr>
          <w:p w14:paraId="661B3B32"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i/>
                <w:iCs/>
                <w:color w:val="000000"/>
                <w:sz w:val="18"/>
                <w:szCs w:val="18"/>
                <w:lang w:eastAsia="fr-FR"/>
              </w:rPr>
              <w:t>R</w:t>
            </w:r>
            <w:r w:rsidRPr="007D49A7">
              <w:rPr>
                <w:rFonts w:ascii="Arial Narrow" w:hAnsi="Arial Narrow" w:cs="Times New Roman"/>
                <w:b/>
                <w:bCs/>
                <w:i/>
                <w:iCs/>
                <w:color w:val="000000"/>
                <w:sz w:val="11"/>
                <w:szCs w:val="11"/>
                <w:vertAlign w:val="superscript"/>
                <w:lang w:eastAsia="fr-FR"/>
              </w:rPr>
              <w:t xml:space="preserve">2 </w:t>
            </w:r>
            <w:r w:rsidRPr="007D49A7">
              <w:rPr>
                <w:rFonts w:ascii="Arial Narrow" w:hAnsi="Arial Narrow" w:cs="Times New Roman"/>
                <w:b/>
                <w:bCs/>
                <w:color w:val="000000"/>
                <w:sz w:val="18"/>
                <w:szCs w:val="18"/>
                <w:lang w:eastAsia="fr-FR"/>
              </w:rPr>
              <w:t>M</w:t>
            </w:r>
          </w:p>
        </w:tc>
        <w:tc>
          <w:tcPr>
            <w:tcW w:w="1985" w:type="dxa"/>
            <w:gridSpan w:val="2"/>
            <w:tcBorders>
              <w:bottom w:val="single" w:sz="4" w:space="0" w:color="auto"/>
            </w:tcBorders>
            <w:hideMark/>
          </w:tcPr>
          <w:p w14:paraId="3DBAD863"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i/>
                <w:iCs/>
                <w:color w:val="000000"/>
                <w:sz w:val="18"/>
                <w:szCs w:val="18"/>
                <w:lang w:eastAsia="fr-FR"/>
              </w:rPr>
              <w:t>R</w:t>
            </w:r>
            <w:r w:rsidRPr="007D49A7">
              <w:rPr>
                <w:rFonts w:ascii="Arial Narrow" w:hAnsi="Arial Narrow" w:cs="Times New Roman"/>
                <w:b/>
                <w:bCs/>
                <w:i/>
                <w:iCs/>
                <w:color w:val="000000"/>
                <w:sz w:val="11"/>
                <w:szCs w:val="11"/>
                <w:vertAlign w:val="superscript"/>
                <w:lang w:eastAsia="fr-FR"/>
              </w:rPr>
              <w:t>2</w:t>
            </w:r>
            <w:r w:rsidRPr="007D49A7">
              <w:rPr>
                <w:rFonts w:ascii="Arial Narrow" w:hAnsi="Arial Narrow" w:cs="Times New Roman"/>
                <w:b/>
                <w:bCs/>
                <w:color w:val="000000"/>
                <w:sz w:val="18"/>
                <w:szCs w:val="18"/>
                <w:lang w:eastAsia="fr-FR"/>
              </w:rPr>
              <w:t>C</w:t>
            </w:r>
          </w:p>
        </w:tc>
        <w:tc>
          <w:tcPr>
            <w:tcW w:w="2126" w:type="dxa"/>
            <w:gridSpan w:val="2"/>
            <w:tcBorders>
              <w:bottom w:val="single" w:sz="4" w:space="0" w:color="auto"/>
            </w:tcBorders>
          </w:tcPr>
          <w:p w14:paraId="440C2508" w14:textId="77777777" w:rsidR="002C31FC" w:rsidRPr="007D49A7" w:rsidRDefault="002C31FC" w:rsidP="00940BF7">
            <w:pPr>
              <w:ind w:left="86"/>
              <w:rPr>
                <w:rFonts w:ascii="Times New Roman" w:hAnsi="Times New Roman" w:cs="Times New Roman"/>
                <w:lang w:eastAsia="fr-FR"/>
              </w:rPr>
            </w:pPr>
            <w:r w:rsidRPr="007D49A7">
              <w:rPr>
                <w:rFonts w:ascii="Arial Narrow" w:hAnsi="Arial Narrow" w:cs="Times New Roman"/>
                <w:b/>
                <w:bCs/>
                <w:color w:val="000000"/>
                <w:sz w:val="18"/>
                <w:szCs w:val="18"/>
                <w:lang w:eastAsia="fr-FR"/>
              </w:rPr>
              <w:t>Comparison to null model</w:t>
            </w:r>
          </w:p>
        </w:tc>
      </w:tr>
      <w:tr w:rsidR="002C31FC" w:rsidRPr="007D49A7" w14:paraId="5F4586AC" w14:textId="77777777" w:rsidTr="00940BF7">
        <w:trPr>
          <w:trHeight w:hRule="exact" w:val="284"/>
        </w:trPr>
        <w:tc>
          <w:tcPr>
            <w:tcW w:w="1408" w:type="dxa"/>
            <w:tcBorders>
              <w:bottom w:val="single" w:sz="4" w:space="0" w:color="auto"/>
            </w:tcBorders>
            <w:hideMark/>
          </w:tcPr>
          <w:p w14:paraId="054795AA" w14:textId="77777777" w:rsidR="002C31FC" w:rsidRPr="007D49A7" w:rsidRDefault="002C31FC" w:rsidP="00940BF7">
            <w:pPr>
              <w:rPr>
                <w:rFonts w:ascii="Times New Roman" w:eastAsia="Times New Roman" w:hAnsi="Times New Roman" w:cs="Times New Roman"/>
                <w:lang w:eastAsia="fr-FR"/>
              </w:rPr>
            </w:pPr>
          </w:p>
        </w:tc>
        <w:tc>
          <w:tcPr>
            <w:tcW w:w="1134" w:type="dxa"/>
            <w:tcBorders>
              <w:bottom w:val="single" w:sz="4" w:space="0" w:color="auto"/>
              <w:right w:val="nil"/>
            </w:tcBorders>
            <w:hideMark/>
          </w:tcPr>
          <w:p w14:paraId="26455B20"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color w:val="000000"/>
                <w:sz w:val="18"/>
                <w:szCs w:val="18"/>
                <w:lang w:eastAsia="fr-FR"/>
              </w:rPr>
              <w:t>Lognormal</w:t>
            </w:r>
          </w:p>
        </w:tc>
        <w:tc>
          <w:tcPr>
            <w:tcW w:w="992" w:type="dxa"/>
            <w:tcBorders>
              <w:left w:val="nil"/>
              <w:bottom w:val="single" w:sz="4" w:space="0" w:color="auto"/>
            </w:tcBorders>
            <w:hideMark/>
          </w:tcPr>
          <w:p w14:paraId="4DC58F39" w14:textId="77777777" w:rsidR="002C31FC" w:rsidRPr="007D49A7" w:rsidRDefault="002C31FC" w:rsidP="00940BF7">
            <w:pPr>
              <w:rPr>
                <w:rFonts w:ascii="Times New Roman" w:hAnsi="Times New Roman" w:cs="Times New Roman"/>
                <w:lang w:eastAsia="fr-FR"/>
              </w:rPr>
            </w:pPr>
            <w:proofErr w:type="spellStart"/>
            <w:r w:rsidRPr="007D49A7">
              <w:rPr>
                <w:rFonts w:ascii="Arial Narrow" w:hAnsi="Arial Narrow" w:cs="Times New Roman"/>
                <w:b/>
                <w:bCs/>
                <w:color w:val="000000"/>
                <w:sz w:val="18"/>
                <w:szCs w:val="18"/>
                <w:lang w:eastAsia="fr-FR"/>
              </w:rPr>
              <w:t>Trigamma</w:t>
            </w:r>
            <w:proofErr w:type="spellEnd"/>
          </w:p>
        </w:tc>
        <w:tc>
          <w:tcPr>
            <w:tcW w:w="1034" w:type="dxa"/>
            <w:tcBorders>
              <w:bottom w:val="single" w:sz="4" w:space="0" w:color="auto"/>
              <w:right w:val="nil"/>
            </w:tcBorders>
            <w:hideMark/>
          </w:tcPr>
          <w:p w14:paraId="2F146B2E"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color w:val="000000"/>
                <w:sz w:val="18"/>
                <w:szCs w:val="18"/>
                <w:lang w:eastAsia="fr-FR"/>
              </w:rPr>
              <w:t>Lognormal</w:t>
            </w:r>
          </w:p>
        </w:tc>
        <w:tc>
          <w:tcPr>
            <w:tcW w:w="951" w:type="dxa"/>
            <w:tcBorders>
              <w:left w:val="nil"/>
              <w:bottom w:val="single" w:sz="4" w:space="0" w:color="auto"/>
            </w:tcBorders>
            <w:hideMark/>
          </w:tcPr>
          <w:p w14:paraId="3D6085A6" w14:textId="77777777" w:rsidR="002C31FC" w:rsidRPr="007D49A7" w:rsidRDefault="002C31FC" w:rsidP="00940BF7">
            <w:pPr>
              <w:rPr>
                <w:rFonts w:ascii="Times New Roman" w:hAnsi="Times New Roman" w:cs="Times New Roman"/>
                <w:lang w:eastAsia="fr-FR"/>
              </w:rPr>
            </w:pPr>
            <w:proofErr w:type="spellStart"/>
            <w:r w:rsidRPr="007D49A7">
              <w:rPr>
                <w:rFonts w:ascii="Arial Narrow" w:hAnsi="Arial Narrow" w:cs="Times New Roman"/>
                <w:b/>
                <w:bCs/>
                <w:color w:val="000000"/>
                <w:sz w:val="18"/>
                <w:szCs w:val="18"/>
                <w:lang w:eastAsia="fr-FR"/>
              </w:rPr>
              <w:t>Trigamma</w:t>
            </w:r>
            <w:proofErr w:type="spellEnd"/>
          </w:p>
        </w:tc>
        <w:tc>
          <w:tcPr>
            <w:tcW w:w="850" w:type="dxa"/>
            <w:tcBorders>
              <w:bottom w:val="single" w:sz="4" w:space="0" w:color="auto"/>
              <w:right w:val="nil"/>
            </w:tcBorders>
            <w:hideMark/>
          </w:tcPr>
          <w:p w14:paraId="3AF40526"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color w:val="000000"/>
                <w:sz w:val="18"/>
                <w:szCs w:val="18"/>
                <w:lang w:eastAsia="fr-FR"/>
              </w:rPr>
              <w:t>∆AIC</w:t>
            </w:r>
          </w:p>
        </w:tc>
        <w:tc>
          <w:tcPr>
            <w:tcW w:w="1276" w:type="dxa"/>
            <w:tcBorders>
              <w:left w:val="nil"/>
              <w:bottom w:val="single" w:sz="4" w:space="0" w:color="auto"/>
            </w:tcBorders>
            <w:hideMark/>
          </w:tcPr>
          <w:p w14:paraId="3E766676"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i/>
                <w:iCs/>
                <w:color w:val="000000"/>
                <w:sz w:val="18"/>
                <w:szCs w:val="18"/>
                <w:lang w:eastAsia="fr-FR"/>
              </w:rPr>
              <w:t>P</w:t>
            </w:r>
            <w:r w:rsidRPr="007D49A7">
              <w:rPr>
                <w:rFonts w:ascii="Arial Narrow" w:hAnsi="Arial Narrow" w:cs="Times New Roman"/>
                <w:b/>
                <w:bCs/>
                <w:color w:val="000000"/>
                <w:sz w:val="18"/>
                <w:szCs w:val="18"/>
                <w:lang w:eastAsia="fr-FR"/>
              </w:rPr>
              <w:t>-value</w:t>
            </w:r>
          </w:p>
        </w:tc>
      </w:tr>
      <w:tr w:rsidR="002C31FC" w:rsidRPr="00A66DD8" w14:paraId="06732282" w14:textId="77777777" w:rsidTr="00940BF7">
        <w:trPr>
          <w:trHeight w:hRule="exact" w:val="284"/>
        </w:trPr>
        <w:tc>
          <w:tcPr>
            <w:tcW w:w="5519" w:type="dxa"/>
            <w:gridSpan w:val="5"/>
            <w:tcBorders>
              <w:right w:val="nil"/>
            </w:tcBorders>
            <w:hideMark/>
          </w:tcPr>
          <w:p w14:paraId="094C4B1B" w14:textId="77777777" w:rsidR="002C31FC" w:rsidRPr="007D49A7" w:rsidRDefault="002C31FC" w:rsidP="00940BF7">
            <w:pPr>
              <w:rPr>
                <w:rFonts w:ascii="Times New Roman" w:hAnsi="Times New Roman" w:cs="Times New Roman"/>
                <w:lang w:eastAsia="fr-FR"/>
              </w:rPr>
            </w:pPr>
            <w:r>
              <w:rPr>
                <w:rFonts w:ascii="Arial Narrow" w:hAnsi="Arial Narrow" w:cs="Times New Roman"/>
                <w:b/>
                <w:bCs/>
                <w:color w:val="FF0000"/>
                <w:sz w:val="18"/>
                <w:szCs w:val="18"/>
                <w:lang w:eastAsia="fr-FR"/>
              </w:rPr>
              <w:t>Taxonomy-based GLMMs</w:t>
            </w:r>
            <w:r w:rsidRPr="007D49A7">
              <w:rPr>
                <w:rFonts w:ascii="Arial Narrow" w:hAnsi="Arial Narrow" w:cs="Times New Roman"/>
                <w:b/>
                <w:bCs/>
                <w:color w:val="FF0000"/>
                <w:sz w:val="18"/>
                <w:szCs w:val="18"/>
                <w:lang w:eastAsia="fr-FR"/>
              </w:rPr>
              <w:t xml:space="preserve"> (Table 1)</w:t>
            </w:r>
          </w:p>
        </w:tc>
        <w:tc>
          <w:tcPr>
            <w:tcW w:w="850" w:type="dxa"/>
            <w:tcBorders>
              <w:left w:val="nil"/>
              <w:bottom w:val="single" w:sz="4" w:space="0" w:color="auto"/>
              <w:right w:val="nil"/>
            </w:tcBorders>
            <w:hideMark/>
          </w:tcPr>
          <w:p w14:paraId="4EE9FD62" w14:textId="77777777" w:rsidR="002C31FC" w:rsidRPr="007D49A7" w:rsidRDefault="002C31FC" w:rsidP="00940BF7">
            <w:pPr>
              <w:rPr>
                <w:rFonts w:ascii="Times New Roman" w:eastAsia="Times New Roman" w:hAnsi="Times New Roman" w:cs="Times New Roman"/>
                <w:sz w:val="20"/>
                <w:szCs w:val="20"/>
                <w:lang w:eastAsia="fr-FR"/>
              </w:rPr>
            </w:pPr>
          </w:p>
        </w:tc>
        <w:tc>
          <w:tcPr>
            <w:tcW w:w="1276" w:type="dxa"/>
            <w:tcBorders>
              <w:left w:val="nil"/>
              <w:bottom w:val="single" w:sz="4" w:space="0" w:color="auto"/>
            </w:tcBorders>
            <w:hideMark/>
          </w:tcPr>
          <w:p w14:paraId="01AA89BF" w14:textId="77777777" w:rsidR="002C31FC" w:rsidRPr="007D49A7" w:rsidRDefault="002C31FC" w:rsidP="00940BF7">
            <w:pPr>
              <w:rPr>
                <w:rFonts w:ascii="Times New Roman" w:eastAsia="Times New Roman" w:hAnsi="Times New Roman" w:cs="Times New Roman"/>
                <w:sz w:val="20"/>
                <w:szCs w:val="20"/>
                <w:lang w:eastAsia="fr-FR"/>
              </w:rPr>
            </w:pPr>
          </w:p>
        </w:tc>
      </w:tr>
      <w:tr w:rsidR="002C31FC" w:rsidRPr="007D49A7" w14:paraId="564287E5" w14:textId="77777777" w:rsidTr="00940BF7">
        <w:trPr>
          <w:trHeight w:hRule="exact" w:val="284"/>
        </w:trPr>
        <w:tc>
          <w:tcPr>
            <w:tcW w:w="1408" w:type="dxa"/>
            <w:hideMark/>
          </w:tcPr>
          <w:p w14:paraId="09FF7899" w14:textId="77777777" w:rsidR="002C31FC" w:rsidRPr="007D49A7" w:rsidRDefault="002C31FC" w:rsidP="00940BF7">
            <w:pPr>
              <w:rPr>
                <w:rFonts w:ascii="Times New Roman" w:hAnsi="Times New Roman" w:cs="Times New Roman"/>
                <w:lang w:eastAsia="fr-FR"/>
              </w:rPr>
            </w:pPr>
            <w:proofErr w:type="gramStart"/>
            <w:r w:rsidRPr="007D49A7">
              <w:rPr>
                <w:rFonts w:ascii="Arial Narrow" w:hAnsi="Arial Narrow" w:cs="Times New Roman"/>
                <w:b/>
                <w:bCs/>
                <w:color w:val="000000"/>
                <w:sz w:val="18"/>
                <w:szCs w:val="18"/>
                <w:lang w:eastAsia="fr-FR"/>
              </w:rPr>
              <w:t>ASV :Genus</w:t>
            </w:r>
            <w:proofErr w:type="gramEnd"/>
          </w:p>
        </w:tc>
        <w:tc>
          <w:tcPr>
            <w:tcW w:w="1134" w:type="dxa"/>
            <w:tcBorders>
              <w:right w:val="nil"/>
            </w:tcBorders>
            <w:hideMark/>
          </w:tcPr>
          <w:p w14:paraId="28C245D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0.012</w:t>
            </w:r>
          </w:p>
        </w:tc>
        <w:tc>
          <w:tcPr>
            <w:tcW w:w="992" w:type="dxa"/>
            <w:tcBorders>
              <w:left w:val="nil"/>
            </w:tcBorders>
            <w:hideMark/>
          </w:tcPr>
          <w:p w14:paraId="3FFEF406"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0.007</w:t>
            </w:r>
          </w:p>
        </w:tc>
        <w:tc>
          <w:tcPr>
            <w:tcW w:w="1034" w:type="dxa"/>
            <w:tcBorders>
              <w:right w:val="nil"/>
            </w:tcBorders>
            <w:hideMark/>
          </w:tcPr>
          <w:p w14:paraId="32E45ABB"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0.273</w:t>
            </w:r>
          </w:p>
        </w:tc>
        <w:tc>
          <w:tcPr>
            <w:tcW w:w="951" w:type="dxa"/>
            <w:tcBorders>
              <w:left w:val="nil"/>
            </w:tcBorders>
            <w:hideMark/>
          </w:tcPr>
          <w:p w14:paraId="7D797585"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0.17</w:t>
            </w:r>
          </w:p>
        </w:tc>
        <w:tc>
          <w:tcPr>
            <w:tcW w:w="850" w:type="dxa"/>
            <w:tcBorders>
              <w:right w:val="nil"/>
            </w:tcBorders>
            <w:hideMark/>
          </w:tcPr>
          <w:p w14:paraId="379E7B5C"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29</w:t>
            </w:r>
          </w:p>
        </w:tc>
        <w:tc>
          <w:tcPr>
            <w:tcW w:w="1276" w:type="dxa"/>
            <w:tcBorders>
              <w:left w:val="nil"/>
            </w:tcBorders>
            <w:hideMark/>
          </w:tcPr>
          <w:p w14:paraId="55EF3EA1"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3.48e-08</w:t>
            </w:r>
          </w:p>
        </w:tc>
      </w:tr>
      <w:tr w:rsidR="002C31FC" w:rsidRPr="007D49A7" w14:paraId="3226EA01" w14:textId="77777777" w:rsidTr="00940BF7">
        <w:trPr>
          <w:trHeight w:hRule="exact" w:val="284"/>
        </w:trPr>
        <w:tc>
          <w:tcPr>
            <w:tcW w:w="1408" w:type="dxa"/>
            <w:hideMark/>
          </w:tcPr>
          <w:p w14:paraId="51643B20" w14:textId="77777777" w:rsidR="002C31FC" w:rsidRPr="007D49A7" w:rsidRDefault="002C31FC" w:rsidP="00940BF7">
            <w:pPr>
              <w:rPr>
                <w:rFonts w:ascii="Times New Roman" w:hAnsi="Times New Roman" w:cs="Times New Roman"/>
                <w:lang w:eastAsia="fr-FR"/>
              </w:rPr>
            </w:pPr>
            <w:proofErr w:type="gramStart"/>
            <w:r w:rsidRPr="007D49A7">
              <w:rPr>
                <w:rFonts w:ascii="Arial Narrow" w:hAnsi="Arial Narrow" w:cs="Times New Roman"/>
                <w:b/>
                <w:bCs/>
                <w:color w:val="000000"/>
                <w:sz w:val="18"/>
                <w:szCs w:val="18"/>
                <w:lang w:eastAsia="fr-FR"/>
              </w:rPr>
              <w:t>Genus :Family</w:t>
            </w:r>
            <w:proofErr w:type="gramEnd"/>
          </w:p>
        </w:tc>
        <w:tc>
          <w:tcPr>
            <w:tcW w:w="1134" w:type="dxa"/>
            <w:tcBorders>
              <w:right w:val="nil"/>
            </w:tcBorders>
            <w:hideMark/>
          </w:tcPr>
          <w:p w14:paraId="0D3D19CA"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0.003</w:t>
            </w:r>
          </w:p>
        </w:tc>
        <w:tc>
          <w:tcPr>
            <w:tcW w:w="992" w:type="dxa"/>
            <w:tcBorders>
              <w:left w:val="nil"/>
            </w:tcBorders>
            <w:hideMark/>
          </w:tcPr>
          <w:p w14:paraId="7C1301B8"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0.002</w:t>
            </w:r>
          </w:p>
        </w:tc>
        <w:tc>
          <w:tcPr>
            <w:tcW w:w="1034" w:type="dxa"/>
            <w:tcBorders>
              <w:right w:val="nil"/>
            </w:tcBorders>
            <w:hideMark/>
          </w:tcPr>
          <w:p w14:paraId="0035D78C"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0.127</w:t>
            </w:r>
          </w:p>
        </w:tc>
        <w:tc>
          <w:tcPr>
            <w:tcW w:w="951" w:type="dxa"/>
            <w:tcBorders>
              <w:left w:val="nil"/>
            </w:tcBorders>
            <w:hideMark/>
          </w:tcPr>
          <w:p w14:paraId="2C9AD853"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0.065</w:t>
            </w:r>
          </w:p>
        </w:tc>
        <w:tc>
          <w:tcPr>
            <w:tcW w:w="850" w:type="dxa"/>
            <w:tcBorders>
              <w:right w:val="nil"/>
            </w:tcBorders>
            <w:hideMark/>
          </w:tcPr>
          <w:p w14:paraId="4B69A00D"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29</w:t>
            </w:r>
          </w:p>
        </w:tc>
        <w:tc>
          <w:tcPr>
            <w:tcW w:w="1276" w:type="dxa"/>
            <w:tcBorders>
              <w:left w:val="nil"/>
            </w:tcBorders>
            <w:hideMark/>
          </w:tcPr>
          <w:p w14:paraId="2E2DE7EB"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2.358e-08</w:t>
            </w:r>
          </w:p>
        </w:tc>
      </w:tr>
      <w:tr w:rsidR="002C31FC" w:rsidRPr="007D49A7" w14:paraId="75F4D196" w14:textId="77777777" w:rsidTr="00940BF7">
        <w:trPr>
          <w:trHeight w:hRule="exact" w:val="284"/>
        </w:trPr>
        <w:tc>
          <w:tcPr>
            <w:tcW w:w="1408" w:type="dxa"/>
            <w:hideMark/>
          </w:tcPr>
          <w:p w14:paraId="19EBF4B8" w14:textId="77777777" w:rsidR="002C31FC" w:rsidRPr="007D49A7" w:rsidRDefault="002C31FC" w:rsidP="00940BF7">
            <w:pPr>
              <w:rPr>
                <w:rFonts w:ascii="Times New Roman" w:hAnsi="Times New Roman" w:cs="Times New Roman"/>
                <w:lang w:eastAsia="fr-FR"/>
              </w:rPr>
            </w:pPr>
            <w:proofErr w:type="gramStart"/>
            <w:r w:rsidRPr="007D49A7">
              <w:rPr>
                <w:rFonts w:ascii="Arial Narrow" w:hAnsi="Arial Narrow" w:cs="Times New Roman"/>
                <w:b/>
                <w:bCs/>
                <w:color w:val="000000"/>
                <w:sz w:val="18"/>
                <w:szCs w:val="18"/>
                <w:lang w:eastAsia="fr-FR"/>
              </w:rPr>
              <w:t>Family :Order</w:t>
            </w:r>
            <w:proofErr w:type="gramEnd"/>
          </w:p>
        </w:tc>
        <w:tc>
          <w:tcPr>
            <w:tcW w:w="1134" w:type="dxa"/>
            <w:tcBorders>
              <w:right w:val="nil"/>
            </w:tcBorders>
            <w:hideMark/>
          </w:tcPr>
          <w:p w14:paraId="0C17EDD8"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0.019</w:t>
            </w:r>
          </w:p>
        </w:tc>
        <w:tc>
          <w:tcPr>
            <w:tcW w:w="992" w:type="dxa"/>
            <w:tcBorders>
              <w:left w:val="nil"/>
            </w:tcBorders>
            <w:hideMark/>
          </w:tcPr>
          <w:p w14:paraId="0D0C3763"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0.011</w:t>
            </w:r>
          </w:p>
        </w:tc>
        <w:tc>
          <w:tcPr>
            <w:tcW w:w="1034" w:type="dxa"/>
            <w:tcBorders>
              <w:right w:val="nil"/>
            </w:tcBorders>
            <w:hideMark/>
          </w:tcPr>
          <w:p w14:paraId="28B5821F"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0.212</w:t>
            </w:r>
          </w:p>
        </w:tc>
        <w:tc>
          <w:tcPr>
            <w:tcW w:w="951" w:type="dxa"/>
            <w:tcBorders>
              <w:left w:val="nil"/>
            </w:tcBorders>
            <w:hideMark/>
          </w:tcPr>
          <w:p w14:paraId="564D98BB"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0.118</w:t>
            </w:r>
          </w:p>
        </w:tc>
        <w:tc>
          <w:tcPr>
            <w:tcW w:w="850" w:type="dxa"/>
            <w:tcBorders>
              <w:right w:val="nil"/>
            </w:tcBorders>
            <w:hideMark/>
          </w:tcPr>
          <w:p w14:paraId="79E923FC"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23</w:t>
            </w:r>
          </w:p>
        </w:tc>
        <w:tc>
          <w:tcPr>
            <w:tcW w:w="1276" w:type="dxa"/>
            <w:tcBorders>
              <w:left w:val="nil"/>
            </w:tcBorders>
            <w:hideMark/>
          </w:tcPr>
          <w:p w14:paraId="00166387"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4.229e-07</w:t>
            </w:r>
          </w:p>
        </w:tc>
      </w:tr>
      <w:tr w:rsidR="002C31FC" w:rsidRPr="007D49A7" w14:paraId="3FDBD984" w14:textId="77777777" w:rsidTr="00940BF7">
        <w:trPr>
          <w:trHeight w:hRule="exact" w:val="284"/>
        </w:trPr>
        <w:tc>
          <w:tcPr>
            <w:tcW w:w="1408" w:type="dxa"/>
            <w:hideMark/>
          </w:tcPr>
          <w:p w14:paraId="4C195364" w14:textId="77777777" w:rsidR="002C31FC" w:rsidRPr="007D49A7" w:rsidRDefault="002C31FC" w:rsidP="00940BF7">
            <w:pPr>
              <w:rPr>
                <w:rFonts w:ascii="Times New Roman" w:hAnsi="Times New Roman" w:cs="Times New Roman"/>
                <w:lang w:eastAsia="fr-FR"/>
              </w:rPr>
            </w:pPr>
            <w:proofErr w:type="gramStart"/>
            <w:r w:rsidRPr="007D49A7">
              <w:rPr>
                <w:rFonts w:ascii="Arial Narrow" w:hAnsi="Arial Narrow" w:cs="Times New Roman"/>
                <w:b/>
                <w:bCs/>
                <w:color w:val="000000"/>
                <w:sz w:val="18"/>
                <w:szCs w:val="18"/>
                <w:lang w:eastAsia="fr-FR"/>
              </w:rPr>
              <w:t>Order :Class</w:t>
            </w:r>
            <w:proofErr w:type="gramEnd"/>
          </w:p>
        </w:tc>
        <w:tc>
          <w:tcPr>
            <w:tcW w:w="1134" w:type="dxa"/>
            <w:tcBorders>
              <w:right w:val="nil"/>
            </w:tcBorders>
            <w:hideMark/>
          </w:tcPr>
          <w:p w14:paraId="02A0FA2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0.016</w:t>
            </w:r>
          </w:p>
        </w:tc>
        <w:tc>
          <w:tcPr>
            <w:tcW w:w="992" w:type="dxa"/>
            <w:tcBorders>
              <w:left w:val="nil"/>
            </w:tcBorders>
            <w:hideMark/>
          </w:tcPr>
          <w:p w14:paraId="74AA3177"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0.009</w:t>
            </w:r>
          </w:p>
        </w:tc>
        <w:tc>
          <w:tcPr>
            <w:tcW w:w="1034" w:type="dxa"/>
            <w:tcBorders>
              <w:right w:val="nil"/>
            </w:tcBorders>
            <w:hideMark/>
          </w:tcPr>
          <w:p w14:paraId="40388703"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0.226</w:t>
            </w:r>
          </w:p>
        </w:tc>
        <w:tc>
          <w:tcPr>
            <w:tcW w:w="951" w:type="dxa"/>
            <w:tcBorders>
              <w:left w:val="nil"/>
            </w:tcBorders>
            <w:hideMark/>
          </w:tcPr>
          <w:p w14:paraId="53A05455"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0.127</w:t>
            </w:r>
          </w:p>
        </w:tc>
        <w:tc>
          <w:tcPr>
            <w:tcW w:w="850" w:type="dxa"/>
            <w:tcBorders>
              <w:right w:val="nil"/>
            </w:tcBorders>
            <w:hideMark/>
          </w:tcPr>
          <w:p w14:paraId="48D01D57"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20</w:t>
            </w:r>
          </w:p>
        </w:tc>
        <w:tc>
          <w:tcPr>
            <w:tcW w:w="1276" w:type="dxa"/>
            <w:tcBorders>
              <w:left w:val="nil"/>
            </w:tcBorders>
            <w:hideMark/>
          </w:tcPr>
          <w:p w14:paraId="730271FD"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2.473e-06</w:t>
            </w:r>
          </w:p>
        </w:tc>
      </w:tr>
      <w:tr w:rsidR="002C31FC" w:rsidRPr="007D49A7" w14:paraId="156C9956" w14:textId="77777777" w:rsidTr="00940BF7">
        <w:trPr>
          <w:trHeight w:hRule="exact" w:val="284"/>
        </w:trPr>
        <w:tc>
          <w:tcPr>
            <w:tcW w:w="1408" w:type="dxa"/>
            <w:tcBorders>
              <w:bottom w:val="single" w:sz="4" w:space="0" w:color="auto"/>
            </w:tcBorders>
            <w:hideMark/>
          </w:tcPr>
          <w:p w14:paraId="7034784A" w14:textId="77777777" w:rsidR="002C31FC" w:rsidRPr="007D49A7" w:rsidRDefault="002C31FC" w:rsidP="00940BF7">
            <w:pPr>
              <w:rPr>
                <w:rFonts w:ascii="Times New Roman" w:hAnsi="Times New Roman" w:cs="Times New Roman"/>
                <w:lang w:eastAsia="fr-FR"/>
              </w:rPr>
            </w:pPr>
            <w:proofErr w:type="gramStart"/>
            <w:r w:rsidRPr="007D49A7">
              <w:rPr>
                <w:rFonts w:ascii="Arial Narrow" w:hAnsi="Arial Narrow" w:cs="Times New Roman"/>
                <w:b/>
                <w:bCs/>
                <w:color w:val="000000"/>
                <w:sz w:val="18"/>
                <w:szCs w:val="18"/>
                <w:lang w:eastAsia="fr-FR"/>
              </w:rPr>
              <w:t>Class :Phylum</w:t>
            </w:r>
            <w:proofErr w:type="gramEnd"/>
          </w:p>
        </w:tc>
        <w:tc>
          <w:tcPr>
            <w:tcW w:w="1134" w:type="dxa"/>
            <w:tcBorders>
              <w:bottom w:val="single" w:sz="4" w:space="0" w:color="auto"/>
              <w:right w:val="nil"/>
            </w:tcBorders>
            <w:hideMark/>
          </w:tcPr>
          <w:p w14:paraId="27F798D5"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0.082</w:t>
            </w:r>
          </w:p>
        </w:tc>
        <w:tc>
          <w:tcPr>
            <w:tcW w:w="992" w:type="dxa"/>
            <w:tcBorders>
              <w:left w:val="nil"/>
              <w:bottom w:val="single" w:sz="4" w:space="0" w:color="auto"/>
            </w:tcBorders>
            <w:hideMark/>
          </w:tcPr>
          <w:p w14:paraId="60AEF739"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0.058</w:t>
            </w:r>
          </w:p>
        </w:tc>
        <w:tc>
          <w:tcPr>
            <w:tcW w:w="1034" w:type="dxa"/>
            <w:tcBorders>
              <w:bottom w:val="single" w:sz="4" w:space="0" w:color="auto"/>
              <w:right w:val="nil"/>
            </w:tcBorders>
            <w:hideMark/>
          </w:tcPr>
          <w:p w14:paraId="334F295D"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0.464</w:t>
            </w:r>
          </w:p>
        </w:tc>
        <w:tc>
          <w:tcPr>
            <w:tcW w:w="951" w:type="dxa"/>
            <w:tcBorders>
              <w:left w:val="nil"/>
              <w:bottom w:val="single" w:sz="4" w:space="0" w:color="auto"/>
            </w:tcBorders>
            <w:hideMark/>
          </w:tcPr>
          <w:p w14:paraId="7EF29E96"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0.33</w:t>
            </w:r>
          </w:p>
        </w:tc>
        <w:tc>
          <w:tcPr>
            <w:tcW w:w="850" w:type="dxa"/>
            <w:tcBorders>
              <w:bottom w:val="single" w:sz="4" w:space="0" w:color="auto"/>
              <w:right w:val="nil"/>
            </w:tcBorders>
            <w:hideMark/>
          </w:tcPr>
          <w:p w14:paraId="3CBADD79"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23</w:t>
            </w:r>
          </w:p>
        </w:tc>
        <w:tc>
          <w:tcPr>
            <w:tcW w:w="1276" w:type="dxa"/>
            <w:tcBorders>
              <w:left w:val="nil"/>
              <w:bottom w:val="single" w:sz="4" w:space="0" w:color="auto"/>
            </w:tcBorders>
            <w:hideMark/>
          </w:tcPr>
          <w:p w14:paraId="67CF43E5" w14:textId="77777777" w:rsidR="002C31FC" w:rsidRPr="007D49A7" w:rsidRDefault="002C31FC" w:rsidP="00940BF7">
            <w:pPr>
              <w:spacing w:line="480" w:lineRule="auto"/>
              <w:rPr>
                <w:rFonts w:ascii="Times New Roman" w:hAnsi="Times New Roman" w:cs="Times New Roman"/>
                <w:lang w:eastAsia="fr-FR"/>
              </w:rPr>
            </w:pPr>
            <w:r w:rsidRPr="007D49A7">
              <w:rPr>
                <w:rFonts w:ascii="Arial Narrow" w:hAnsi="Arial Narrow" w:cs="Times New Roman"/>
                <w:color w:val="000000"/>
                <w:sz w:val="18"/>
                <w:szCs w:val="18"/>
                <w:lang w:eastAsia="fr-FR"/>
              </w:rPr>
              <w:t>5.618e-07</w:t>
            </w:r>
          </w:p>
        </w:tc>
      </w:tr>
      <w:tr w:rsidR="002C31FC" w:rsidRPr="00A66DD8" w14:paraId="58A169FD" w14:textId="77777777" w:rsidTr="00940BF7">
        <w:trPr>
          <w:trHeight w:hRule="exact" w:val="284"/>
        </w:trPr>
        <w:tc>
          <w:tcPr>
            <w:tcW w:w="5519" w:type="dxa"/>
            <w:gridSpan w:val="5"/>
            <w:tcBorders>
              <w:right w:val="nil"/>
            </w:tcBorders>
            <w:hideMark/>
          </w:tcPr>
          <w:p w14:paraId="0243365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color w:val="FF0000"/>
                <w:sz w:val="18"/>
                <w:szCs w:val="18"/>
                <w:lang w:eastAsia="fr-FR"/>
              </w:rPr>
              <w:t xml:space="preserve">DBD </w:t>
            </w:r>
            <w:r>
              <w:rPr>
                <w:rFonts w:ascii="Arial Narrow" w:hAnsi="Arial Narrow" w:cs="Times New Roman"/>
                <w:b/>
                <w:bCs/>
                <w:color w:val="FF0000"/>
                <w:sz w:val="18"/>
                <w:szCs w:val="18"/>
                <w:lang w:eastAsia="fr-FR"/>
              </w:rPr>
              <w:t>variation across</w:t>
            </w:r>
            <w:r w:rsidRPr="007D49A7">
              <w:rPr>
                <w:rFonts w:ascii="Arial Narrow" w:hAnsi="Arial Narrow" w:cs="Times New Roman"/>
                <w:b/>
                <w:bCs/>
                <w:color w:val="FF0000"/>
                <w:sz w:val="18"/>
                <w:szCs w:val="18"/>
                <w:lang w:eastAsia="fr-FR"/>
              </w:rPr>
              <w:t xml:space="preserve"> environments (Figure 3)</w:t>
            </w:r>
          </w:p>
        </w:tc>
        <w:tc>
          <w:tcPr>
            <w:tcW w:w="850" w:type="dxa"/>
            <w:tcBorders>
              <w:left w:val="nil"/>
              <w:bottom w:val="single" w:sz="4" w:space="0" w:color="auto"/>
              <w:right w:val="nil"/>
            </w:tcBorders>
            <w:hideMark/>
          </w:tcPr>
          <w:p w14:paraId="67893126" w14:textId="77777777" w:rsidR="002C31FC" w:rsidRPr="007D49A7" w:rsidRDefault="002C31FC" w:rsidP="00940BF7">
            <w:pPr>
              <w:rPr>
                <w:rFonts w:ascii="Times New Roman" w:eastAsia="Times New Roman" w:hAnsi="Times New Roman" w:cs="Times New Roman"/>
                <w:lang w:eastAsia="fr-FR"/>
              </w:rPr>
            </w:pPr>
          </w:p>
        </w:tc>
        <w:tc>
          <w:tcPr>
            <w:tcW w:w="1276" w:type="dxa"/>
            <w:tcBorders>
              <w:left w:val="nil"/>
              <w:bottom w:val="single" w:sz="4" w:space="0" w:color="auto"/>
            </w:tcBorders>
            <w:hideMark/>
          </w:tcPr>
          <w:p w14:paraId="152F74D2" w14:textId="77777777" w:rsidR="002C31FC" w:rsidRPr="007D49A7" w:rsidRDefault="002C31FC" w:rsidP="00940BF7">
            <w:pPr>
              <w:rPr>
                <w:rFonts w:ascii="Times New Roman" w:eastAsia="Times New Roman" w:hAnsi="Times New Roman" w:cs="Times New Roman"/>
                <w:lang w:eastAsia="fr-FR"/>
              </w:rPr>
            </w:pPr>
          </w:p>
        </w:tc>
      </w:tr>
      <w:tr w:rsidR="002C31FC" w:rsidRPr="007D49A7" w14:paraId="0CF17BEF" w14:textId="77777777" w:rsidTr="00940BF7">
        <w:trPr>
          <w:trHeight w:hRule="exact" w:val="284"/>
        </w:trPr>
        <w:tc>
          <w:tcPr>
            <w:tcW w:w="1408" w:type="dxa"/>
            <w:hideMark/>
          </w:tcPr>
          <w:p w14:paraId="436BF69C" w14:textId="77777777" w:rsidR="002C31FC" w:rsidRPr="007D49A7" w:rsidRDefault="002C31FC" w:rsidP="00940BF7">
            <w:pPr>
              <w:rPr>
                <w:rFonts w:ascii="Times New Roman" w:hAnsi="Times New Roman" w:cs="Times New Roman"/>
                <w:lang w:eastAsia="fr-FR"/>
              </w:rPr>
            </w:pPr>
            <w:proofErr w:type="spellStart"/>
            <w:proofErr w:type="gramStart"/>
            <w:r w:rsidRPr="007D49A7">
              <w:rPr>
                <w:rFonts w:ascii="Arial Narrow" w:hAnsi="Arial Narrow" w:cs="Times New Roman"/>
                <w:b/>
                <w:bCs/>
                <w:color w:val="000000"/>
                <w:sz w:val="18"/>
                <w:szCs w:val="18"/>
                <w:lang w:eastAsia="fr-FR"/>
              </w:rPr>
              <w:t>Family:order</w:t>
            </w:r>
            <w:proofErr w:type="spellEnd"/>
            <w:proofErr w:type="gramEnd"/>
          </w:p>
        </w:tc>
        <w:tc>
          <w:tcPr>
            <w:tcW w:w="1134" w:type="dxa"/>
            <w:tcBorders>
              <w:right w:val="nil"/>
            </w:tcBorders>
            <w:hideMark/>
          </w:tcPr>
          <w:p w14:paraId="1FE0A780"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0.015</w:t>
            </w:r>
          </w:p>
        </w:tc>
        <w:tc>
          <w:tcPr>
            <w:tcW w:w="992" w:type="dxa"/>
            <w:tcBorders>
              <w:left w:val="nil"/>
            </w:tcBorders>
            <w:hideMark/>
          </w:tcPr>
          <w:p w14:paraId="08869166"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0.008</w:t>
            </w:r>
          </w:p>
        </w:tc>
        <w:tc>
          <w:tcPr>
            <w:tcW w:w="1034" w:type="dxa"/>
            <w:tcBorders>
              <w:right w:val="nil"/>
            </w:tcBorders>
            <w:hideMark/>
          </w:tcPr>
          <w:p w14:paraId="2D84BCD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0.158</w:t>
            </w:r>
          </w:p>
        </w:tc>
        <w:tc>
          <w:tcPr>
            <w:tcW w:w="951" w:type="dxa"/>
            <w:tcBorders>
              <w:left w:val="nil"/>
            </w:tcBorders>
            <w:hideMark/>
          </w:tcPr>
          <w:p w14:paraId="584E36B6"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0.081</w:t>
            </w:r>
          </w:p>
        </w:tc>
        <w:tc>
          <w:tcPr>
            <w:tcW w:w="850" w:type="dxa"/>
            <w:tcBorders>
              <w:right w:val="nil"/>
            </w:tcBorders>
            <w:hideMark/>
          </w:tcPr>
          <w:p w14:paraId="4B95C872"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948.53</w:t>
            </w:r>
          </w:p>
        </w:tc>
        <w:tc>
          <w:tcPr>
            <w:tcW w:w="1276" w:type="dxa"/>
            <w:tcBorders>
              <w:left w:val="nil"/>
            </w:tcBorders>
            <w:hideMark/>
          </w:tcPr>
          <w:p w14:paraId="4C379F92"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&lt; 2.2e-16</w:t>
            </w:r>
          </w:p>
        </w:tc>
      </w:tr>
      <w:tr w:rsidR="002C31FC" w:rsidRPr="007D49A7" w14:paraId="5CEA702F" w14:textId="77777777" w:rsidTr="00940BF7">
        <w:trPr>
          <w:trHeight w:hRule="exact" w:val="284"/>
        </w:trPr>
        <w:tc>
          <w:tcPr>
            <w:tcW w:w="1408" w:type="dxa"/>
            <w:hideMark/>
          </w:tcPr>
          <w:p w14:paraId="272C35C6" w14:textId="77777777" w:rsidR="002C31FC" w:rsidRPr="007D49A7" w:rsidRDefault="002C31FC" w:rsidP="00940BF7">
            <w:pPr>
              <w:rPr>
                <w:rFonts w:ascii="Times New Roman" w:hAnsi="Times New Roman" w:cs="Times New Roman"/>
                <w:lang w:eastAsia="fr-FR"/>
              </w:rPr>
            </w:pPr>
            <w:proofErr w:type="spellStart"/>
            <w:r w:rsidRPr="007D49A7">
              <w:rPr>
                <w:rFonts w:ascii="Arial Narrow" w:hAnsi="Arial Narrow" w:cs="Times New Roman"/>
                <w:b/>
                <w:bCs/>
                <w:color w:val="000000"/>
                <w:sz w:val="18"/>
                <w:szCs w:val="18"/>
                <w:lang w:eastAsia="fr-FR"/>
              </w:rPr>
              <w:t>Order:class</w:t>
            </w:r>
            <w:proofErr w:type="spellEnd"/>
          </w:p>
        </w:tc>
        <w:tc>
          <w:tcPr>
            <w:tcW w:w="1134" w:type="dxa"/>
            <w:tcBorders>
              <w:right w:val="nil"/>
            </w:tcBorders>
            <w:hideMark/>
          </w:tcPr>
          <w:p w14:paraId="6617BE60"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0.026</w:t>
            </w:r>
          </w:p>
        </w:tc>
        <w:tc>
          <w:tcPr>
            <w:tcW w:w="992" w:type="dxa"/>
            <w:tcBorders>
              <w:left w:val="nil"/>
            </w:tcBorders>
            <w:hideMark/>
          </w:tcPr>
          <w:p w14:paraId="37EF53B9"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0.013</w:t>
            </w:r>
          </w:p>
        </w:tc>
        <w:tc>
          <w:tcPr>
            <w:tcW w:w="1034" w:type="dxa"/>
            <w:tcBorders>
              <w:right w:val="nil"/>
            </w:tcBorders>
            <w:hideMark/>
          </w:tcPr>
          <w:p w14:paraId="736BBACB"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0.208</w:t>
            </w:r>
          </w:p>
        </w:tc>
        <w:tc>
          <w:tcPr>
            <w:tcW w:w="951" w:type="dxa"/>
            <w:tcBorders>
              <w:left w:val="nil"/>
            </w:tcBorders>
            <w:hideMark/>
          </w:tcPr>
          <w:p w14:paraId="06E9EEBE"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0.11</w:t>
            </w:r>
          </w:p>
        </w:tc>
        <w:tc>
          <w:tcPr>
            <w:tcW w:w="850" w:type="dxa"/>
            <w:tcBorders>
              <w:right w:val="nil"/>
            </w:tcBorders>
            <w:hideMark/>
          </w:tcPr>
          <w:p w14:paraId="57789F34"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691.74</w:t>
            </w:r>
          </w:p>
        </w:tc>
        <w:tc>
          <w:tcPr>
            <w:tcW w:w="1276" w:type="dxa"/>
            <w:tcBorders>
              <w:left w:val="nil"/>
            </w:tcBorders>
            <w:hideMark/>
          </w:tcPr>
          <w:p w14:paraId="49805FD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&lt; 2.2e-16</w:t>
            </w:r>
          </w:p>
        </w:tc>
      </w:tr>
      <w:tr w:rsidR="002C31FC" w:rsidRPr="007D49A7" w14:paraId="7D5E8DE5" w14:textId="77777777" w:rsidTr="00940BF7">
        <w:trPr>
          <w:trHeight w:hRule="exact" w:val="284"/>
        </w:trPr>
        <w:tc>
          <w:tcPr>
            <w:tcW w:w="1408" w:type="dxa"/>
            <w:tcBorders>
              <w:bottom w:val="single" w:sz="4" w:space="0" w:color="auto"/>
            </w:tcBorders>
            <w:hideMark/>
          </w:tcPr>
          <w:p w14:paraId="28DE9F2E" w14:textId="77777777" w:rsidR="002C31FC" w:rsidRPr="007D49A7" w:rsidRDefault="002C31FC" w:rsidP="00940BF7">
            <w:pPr>
              <w:rPr>
                <w:rFonts w:ascii="Times New Roman" w:hAnsi="Times New Roman" w:cs="Times New Roman"/>
                <w:lang w:eastAsia="fr-FR"/>
              </w:rPr>
            </w:pPr>
            <w:proofErr w:type="spellStart"/>
            <w:proofErr w:type="gramStart"/>
            <w:r w:rsidRPr="007D49A7">
              <w:rPr>
                <w:rFonts w:ascii="Arial Narrow" w:hAnsi="Arial Narrow" w:cs="Times New Roman"/>
                <w:b/>
                <w:bCs/>
                <w:color w:val="000000"/>
                <w:sz w:val="18"/>
                <w:szCs w:val="18"/>
                <w:lang w:eastAsia="fr-FR"/>
              </w:rPr>
              <w:t>Class:phylum</w:t>
            </w:r>
            <w:proofErr w:type="spellEnd"/>
            <w:proofErr w:type="gramEnd"/>
          </w:p>
        </w:tc>
        <w:tc>
          <w:tcPr>
            <w:tcW w:w="1134" w:type="dxa"/>
            <w:tcBorders>
              <w:bottom w:val="single" w:sz="4" w:space="0" w:color="auto"/>
              <w:right w:val="nil"/>
            </w:tcBorders>
            <w:hideMark/>
          </w:tcPr>
          <w:p w14:paraId="7F8D74F5"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0.074</w:t>
            </w:r>
          </w:p>
        </w:tc>
        <w:tc>
          <w:tcPr>
            <w:tcW w:w="992" w:type="dxa"/>
            <w:tcBorders>
              <w:left w:val="nil"/>
              <w:bottom w:val="single" w:sz="4" w:space="0" w:color="auto"/>
            </w:tcBorders>
            <w:hideMark/>
          </w:tcPr>
          <w:p w14:paraId="70CCE59E"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0.046</w:t>
            </w:r>
          </w:p>
        </w:tc>
        <w:tc>
          <w:tcPr>
            <w:tcW w:w="1034" w:type="dxa"/>
            <w:tcBorders>
              <w:bottom w:val="single" w:sz="4" w:space="0" w:color="auto"/>
              <w:right w:val="nil"/>
            </w:tcBorders>
            <w:hideMark/>
          </w:tcPr>
          <w:p w14:paraId="7F91E019"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0.383</w:t>
            </w:r>
          </w:p>
        </w:tc>
        <w:tc>
          <w:tcPr>
            <w:tcW w:w="951" w:type="dxa"/>
            <w:tcBorders>
              <w:left w:val="nil"/>
              <w:bottom w:val="single" w:sz="4" w:space="0" w:color="auto"/>
            </w:tcBorders>
            <w:hideMark/>
          </w:tcPr>
          <w:p w14:paraId="1A4F091C"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0.24</w:t>
            </w:r>
          </w:p>
        </w:tc>
        <w:tc>
          <w:tcPr>
            <w:tcW w:w="850" w:type="dxa"/>
            <w:tcBorders>
              <w:bottom w:val="single" w:sz="4" w:space="0" w:color="auto"/>
              <w:right w:val="nil"/>
            </w:tcBorders>
            <w:hideMark/>
          </w:tcPr>
          <w:p w14:paraId="651D2B8B"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1059.45</w:t>
            </w:r>
          </w:p>
        </w:tc>
        <w:tc>
          <w:tcPr>
            <w:tcW w:w="1276" w:type="dxa"/>
            <w:tcBorders>
              <w:left w:val="nil"/>
              <w:bottom w:val="single" w:sz="4" w:space="0" w:color="auto"/>
            </w:tcBorders>
            <w:hideMark/>
          </w:tcPr>
          <w:p w14:paraId="2B1C726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&lt; 2.2e-16</w:t>
            </w:r>
          </w:p>
        </w:tc>
      </w:tr>
      <w:tr w:rsidR="002C31FC" w:rsidRPr="007D49A7" w14:paraId="738A1475" w14:textId="77777777" w:rsidTr="00940BF7">
        <w:trPr>
          <w:trHeight w:hRule="exact" w:val="284"/>
        </w:trPr>
        <w:tc>
          <w:tcPr>
            <w:tcW w:w="5519" w:type="dxa"/>
            <w:gridSpan w:val="5"/>
            <w:tcBorders>
              <w:right w:val="nil"/>
            </w:tcBorders>
            <w:hideMark/>
          </w:tcPr>
          <w:p w14:paraId="2F768347"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color w:val="FF0000"/>
                <w:sz w:val="18"/>
                <w:szCs w:val="18"/>
                <w:lang w:eastAsia="fr-FR"/>
              </w:rPr>
              <w:t>Abiotic factors (Table 4)</w:t>
            </w:r>
          </w:p>
        </w:tc>
        <w:tc>
          <w:tcPr>
            <w:tcW w:w="850" w:type="dxa"/>
            <w:tcBorders>
              <w:left w:val="nil"/>
              <w:right w:val="nil"/>
            </w:tcBorders>
            <w:hideMark/>
          </w:tcPr>
          <w:p w14:paraId="709702A6" w14:textId="77777777" w:rsidR="002C31FC" w:rsidRPr="007D49A7" w:rsidRDefault="002C31FC" w:rsidP="00940BF7">
            <w:pPr>
              <w:rPr>
                <w:rFonts w:ascii="Times New Roman" w:eastAsia="Times New Roman" w:hAnsi="Times New Roman" w:cs="Times New Roman"/>
                <w:lang w:eastAsia="fr-FR"/>
              </w:rPr>
            </w:pPr>
          </w:p>
        </w:tc>
        <w:tc>
          <w:tcPr>
            <w:tcW w:w="1276" w:type="dxa"/>
            <w:tcBorders>
              <w:left w:val="nil"/>
            </w:tcBorders>
            <w:hideMark/>
          </w:tcPr>
          <w:p w14:paraId="6C4D7B8F" w14:textId="77777777" w:rsidR="002C31FC" w:rsidRPr="007D49A7" w:rsidRDefault="002C31FC" w:rsidP="00940BF7">
            <w:pPr>
              <w:rPr>
                <w:rFonts w:ascii="Times New Roman" w:eastAsia="Times New Roman" w:hAnsi="Times New Roman" w:cs="Times New Roman"/>
                <w:lang w:eastAsia="fr-FR"/>
              </w:rPr>
            </w:pPr>
          </w:p>
        </w:tc>
      </w:tr>
      <w:tr w:rsidR="002C31FC" w:rsidRPr="007D49A7" w14:paraId="381B4EA2" w14:textId="77777777" w:rsidTr="00940BF7">
        <w:trPr>
          <w:trHeight w:hRule="exact" w:val="284"/>
        </w:trPr>
        <w:tc>
          <w:tcPr>
            <w:tcW w:w="1408" w:type="dxa"/>
            <w:hideMark/>
          </w:tcPr>
          <w:p w14:paraId="133FC1EB" w14:textId="77777777" w:rsidR="002C31FC" w:rsidRPr="007D49A7" w:rsidRDefault="002C31FC" w:rsidP="00940BF7">
            <w:pPr>
              <w:rPr>
                <w:rFonts w:ascii="Times New Roman" w:hAnsi="Times New Roman" w:cs="Times New Roman"/>
                <w:lang w:eastAsia="fr-FR"/>
              </w:rPr>
            </w:pPr>
            <w:proofErr w:type="gramStart"/>
            <w:r w:rsidRPr="007D49A7">
              <w:rPr>
                <w:rFonts w:ascii="Arial Narrow" w:hAnsi="Arial Narrow" w:cs="Times New Roman"/>
                <w:b/>
                <w:bCs/>
                <w:color w:val="000000"/>
                <w:sz w:val="18"/>
                <w:szCs w:val="18"/>
                <w:lang w:eastAsia="fr-FR"/>
              </w:rPr>
              <w:t>ASV :Genus</w:t>
            </w:r>
            <w:proofErr w:type="gramEnd"/>
          </w:p>
        </w:tc>
        <w:tc>
          <w:tcPr>
            <w:tcW w:w="1134" w:type="dxa"/>
            <w:tcBorders>
              <w:right w:val="nil"/>
            </w:tcBorders>
            <w:hideMark/>
          </w:tcPr>
          <w:p w14:paraId="0FFF2020"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0.027</w:t>
            </w:r>
          </w:p>
        </w:tc>
        <w:tc>
          <w:tcPr>
            <w:tcW w:w="992" w:type="dxa"/>
            <w:tcBorders>
              <w:left w:val="nil"/>
            </w:tcBorders>
            <w:hideMark/>
          </w:tcPr>
          <w:p w14:paraId="4980379A"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0.017</w:t>
            </w:r>
          </w:p>
        </w:tc>
        <w:tc>
          <w:tcPr>
            <w:tcW w:w="1034" w:type="dxa"/>
            <w:tcBorders>
              <w:right w:val="nil"/>
            </w:tcBorders>
            <w:hideMark/>
          </w:tcPr>
          <w:p w14:paraId="56E1EFD4"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0.283</w:t>
            </w:r>
          </w:p>
        </w:tc>
        <w:tc>
          <w:tcPr>
            <w:tcW w:w="951" w:type="dxa"/>
            <w:tcBorders>
              <w:left w:val="nil"/>
            </w:tcBorders>
            <w:hideMark/>
          </w:tcPr>
          <w:p w14:paraId="34BA6C89"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0.176</w:t>
            </w:r>
          </w:p>
        </w:tc>
        <w:tc>
          <w:tcPr>
            <w:tcW w:w="850" w:type="dxa"/>
            <w:tcBorders>
              <w:right w:val="nil"/>
            </w:tcBorders>
            <w:hideMark/>
          </w:tcPr>
          <w:p w14:paraId="6EE29969"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93</w:t>
            </w:r>
          </w:p>
        </w:tc>
        <w:tc>
          <w:tcPr>
            <w:tcW w:w="1276" w:type="dxa"/>
            <w:tcBorders>
              <w:left w:val="nil"/>
            </w:tcBorders>
            <w:hideMark/>
          </w:tcPr>
          <w:p w14:paraId="06244297"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&lt; 2.2e-16</w:t>
            </w:r>
          </w:p>
        </w:tc>
      </w:tr>
      <w:tr w:rsidR="002C31FC" w:rsidRPr="007D49A7" w14:paraId="05DC2ADC" w14:textId="77777777" w:rsidTr="00940BF7">
        <w:trPr>
          <w:trHeight w:hRule="exact" w:val="284"/>
        </w:trPr>
        <w:tc>
          <w:tcPr>
            <w:tcW w:w="1408" w:type="dxa"/>
            <w:hideMark/>
          </w:tcPr>
          <w:p w14:paraId="0AA46409" w14:textId="77777777" w:rsidR="002C31FC" w:rsidRPr="007D49A7" w:rsidRDefault="002C31FC" w:rsidP="00940BF7">
            <w:pPr>
              <w:rPr>
                <w:rFonts w:ascii="Times New Roman" w:hAnsi="Times New Roman" w:cs="Times New Roman"/>
                <w:lang w:eastAsia="fr-FR"/>
              </w:rPr>
            </w:pPr>
            <w:proofErr w:type="gramStart"/>
            <w:r w:rsidRPr="007D49A7">
              <w:rPr>
                <w:rFonts w:ascii="Arial Narrow" w:hAnsi="Arial Narrow" w:cs="Times New Roman"/>
                <w:b/>
                <w:bCs/>
                <w:color w:val="000000"/>
                <w:sz w:val="18"/>
                <w:szCs w:val="18"/>
                <w:lang w:eastAsia="fr-FR"/>
              </w:rPr>
              <w:t>Genus :Family</w:t>
            </w:r>
            <w:proofErr w:type="gramEnd"/>
          </w:p>
        </w:tc>
        <w:tc>
          <w:tcPr>
            <w:tcW w:w="1134" w:type="dxa"/>
            <w:tcBorders>
              <w:right w:val="nil"/>
            </w:tcBorders>
            <w:hideMark/>
          </w:tcPr>
          <w:p w14:paraId="5F9E762C"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0.014</w:t>
            </w:r>
          </w:p>
        </w:tc>
        <w:tc>
          <w:tcPr>
            <w:tcW w:w="992" w:type="dxa"/>
            <w:tcBorders>
              <w:left w:val="nil"/>
            </w:tcBorders>
            <w:hideMark/>
          </w:tcPr>
          <w:p w14:paraId="5D286C12"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0.007</w:t>
            </w:r>
          </w:p>
        </w:tc>
        <w:tc>
          <w:tcPr>
            <w:tcW w:w="1034" w:type="dxa"/>
            <w:tcBorders>
              <w:right w:val="nil"/>
            </w:tcBorders>
            <w:hideMark/>
          </w:tcPr>
          <w:p w14:paraId="72C6D291"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0.137</w:t>
            </w:r>
          </w:p>
        </w:tc>
        <w:tc>
          <w:tcPr>
            <w:tcW w:w="951" w:type="dxa"/>
            <w:tcBorders>
              <w:left w:val="nil"/>
            </w:tcBorders>
            <w:hideMark/>
          </w:tcPr>
          <w:p w14:paraId="5088F152"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0.072</w:t>
            </w:r>
          </w:p>
        </w:tc>
        <w:tc>
          <w:tcPr>
            <w:tcW w:w="850" w:type="dxa"/>
            <w:tcBorders>
              <w:right w:val="nil"/>
            </w:tcBorders>
            <w:hideMark/>
          </w:tcPr>
          <w:p w14:paraId="309EBF51"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133</w:t>
            </w:r>
          </w:p>
        </w:tc>
        <w:tc>
          <w:tcPr>
            <w:tcW w:w="1276" w:type="dxa"/>
            <w:tcBorders>
              <w:left w:val="nil"/>
            </w:tcBorders>
            <w:hideMark/>
          </w:tcPr>
          <w:p w14:paraId="551E48D0"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&lt; 2.2e-16</w:t>
            </w:r>
          </w:p>
        </w:tc>
      </w:tr>
      <w:tr w:rsidR="002C31FC" w:rsidRPr="007D49A7" w14:paraId="694AB539" w14:textId="77777777" w:rsidTr="00940BF7">
        <w:trPr>
          <w:trHeight w:hRule="exact" w:val="284"/>
        </w:trPr>
        <w:tc>
          <w:tcPr>
            <w:tcW w:w="1408" w:type="dxa"/>
            <w:hideMark/>
          </w:tcPr>
          <w:p w14:paraId="6A64DE7C" w14:textId="77777777" w:rsidR="002C31FC" w:rsidRPr="007D49A7" w:rsidRDefault="002C31FC" w:rsidP="00940BF7">
            <w:pPr>
              <w:rPr>
                <w:rFonts w:ascii="Times New Roman" w:hAnsi="Times New Roman" w:cs="Times New Roman"/>
                <w:lang w:eastAsia="fr-FR"/>
              </w:rPr>
            </w:pPr>
            <w:proofErr w:type="gramStart"/>
            <w:r w:rsidRPr="007D49A7">
              <w:rPr>
                <w:rFonts w:ascii="Arial Narrow" w:hAnsi="Arial Narrow" w:cs="Times New Roman"/>
                <w:b/>
                <w:bCs/>
                <w:color w:val="000000"/>
                <w:sz w:val="18"/>
                <w:szCs w:val="18"/>
                <w:lang w:eastAsia="fr-FR"/>
              </w:rPr>
              <w:t>Family :Order</w:t>
            </w:r>
            <w:proofErr w:type="gramEnd"/>
          </w:p>
        </w:tc>
        <w:tc>
          <w:tcPr>
            <w:tcW w:w="1134" w:type="dxa"/>
            <w:tcBorders>
              <w:right w:val="nil"/>
            </w:tcBorders>
            <w:hideMark/>
          </w:tcPr>
          <w:p w14:paraId="3AB82D77"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0.023</w:t>
            </w:r>
          </w:p>
        </w:tc>
        <w:tc>
          <w:tcPr>
            <w:tcW w:w="992" w:type="dxa"/>
            <w:tcBorders>
              <w:left w:val="nil"/>
            </w:tcBorders>
            <w:hideMark/>
          </w:tcPr>
          <w:p w14:paraId="46B4EFB8"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0.012</w:t>
            </w:r>
          </w:p>
        </w:tc>
        <w:tc>
          <w:tcPr>
            <w:tcW w:w="1034" w:type="dxa"/>
            <w:tcBorders>
              <w:right w:val="nil"/>
            </w:tcBorders>
            <w:hideMark/>
          </w:tcPr>
          <w:p w14:paraId="265D363E"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0.2</w:t>
            </w:r>
          </w:p>
        </w:tc>
        <w:tc>
          <w:tcPr>
            <w:tcW w:w="951" w:type="dxa"/>
            <w:tcBorders>
              <w:left w:val="nil"/>
            </w:tcBorders>
            <w:hideMark/>
          </w:tcPr>
          <w:p w14:paraId="60F6BE8A"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0.11</w:t>
            </w:r>
          </w:p>
        </w:tc>
        <w:tc>
          <w:tcPr>
            <w:tcW w:w="850" w:type="dxa"/>
            <w:tcBorders>
              <w:right w:val="nil"/>
            </w:tcBorders>
            <w:hideMark/>
          </w:tcPr>
          <w:p w14:paraId="74F8A20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140</w:t>
            </w:r>
          </w:p>
        </w:tc>
        <w:tc>
          <w:tcPr>
            <w:tcW w:w="1276" w:type="dxa"/>
            <w:tcBorders>
              <w:left w:val="nil"/>
            </w:tcBorders>
            <w:hideMark/>
          </w:tcPr>
          <w:p w14:paraId="016DB879"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&lt; 2.2e-16</w:t>
            </w:r>
          </w:p>
        </w:tc>
      </w:tr>
      <w:tr w:rsidR="002C31FC" w:rsidRPr="007D49A7" w14:paraId="637E068B" w14:textId="77777777" w:rsidTr="00940BF7">
        <w:trPr>
          <w:trHeight w:hRule="exact" w:val="284"/>
        </w:trPr>
        <w:tc>
          <w:tcPr>
            <w:tcW w:w="1408" w:type="dxa"/>
            <w:hideMark/>
          </w:tcPr>
          <w:p w14:paraId="72173F8B" w14:textId="77777777" w:rsidR="002C31FC" w:rsidRPr="007D49A7" w:rsidRDefault="002C31FC" w:rsidP="00940BF7">
            <w:pPr>
              <w:rPr>
                <w:rFonts w:ascii="Times New Roman" w:hAnsi="Times New Roman" w:cs="Times New Roman"/>
                <w:lang w:eastAsia="fr-FR"/>
              </w:rPr>
            </w:pPr>
            <w:proofErr w:type="gramStart"/>
            <w:r w:rsidRPr="007D49A7">
              <w:rPr>
                <w:rFonts w:ascii="Arial Narrow" w:hAnsi="Arial Narrow" w:cs="Times New Roman"/>
                <w:b/>
                <w:bCs/>
                <w:color w:val="000000"/>
                <w:sz w:val="18"/>
                <w:szCs w:val="18"/>
                <w:lang w:eastAsia="fr-FR"/>
              </w:rPr>
              <w:t>Order :Class</w:t>
            </w:r>
            <w:proofErr w:type="gramEnd"/>
          </w:p>
        </w:tc>
        <w:tc>
          <w:tcPr>
            <w:tcW w:w="1134" w:type="dxa"/>
            <w:tcBorders>
              <w:right w:val="nil"/>
            </w:tcBorders>
            <w:hideMark/>
          </w:tcPr>
          <w:p w14:paraId="00EDBC20"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0.046</w:t>
            </w:r>
          </w:p>
        </w:tc>
        <w:tc>
          <w:tcPr>
            <w:tcW w:w="992" w:type="dxa"/>
            <w:tcBorders>
              <w:left w:val="nil"/>
            </w:tcBorders>
            <w:hideMark/>
          </w:tcPr>
          <w:p w14:paraId="3B56B838"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0.027</w:t>
            </w:r>
          </w:p>
        </w:tc>
        <w:tc>
          <w:tcPr>
            <w:tcW w:w="1034" w:type="dxa"/>
            <w:tcBorders>
              <w:right w:val="nil"/>
            </w:tcBorders>
            <w:hideMark/>
          </w:tcPr>
          <w:p w14:paraId="08E616B6"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0.281</w:t>
            </w:r>
          </w:p>
        </w:tc>
        <w:tc>
          <w:tcPr>
            <w:tcW w:w="951" w:type="dxa"/>
            <w:tcBorders>
              <w:left w:val="nil"/>
            </w:tcBorders>
            <w:hideMark/>
          </w:tcPr>
          <w:p w14:paraId="7E02054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0.165</w:t>
            </w:r>
          </w:p>
        </w:tc>
        <w:tc>
          <w:tcPr>
            <w:tcW w:w="850" w:type="dxa"/>
            <w:tcBorders>
              <w:right w:val="nil"/>
            </w:tcBorders>
            <w:hideMark/>
          </w:tcPr>
          <w:p w14:paraId="2E925C3A"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374</w:t>
            </w:r>
          </w:p>
        </w:tc>
        <w:tc>
          <w:tcPr>
            <w:tcW w:w="1276" w:type="dxa"/>
            <w:tcBorders>
              <w:left w:val="nil"/>
            </w:tcBorders>
            <w:hideMark/>
          </w:tcPr>
          <w:p w14:paraId="3FE8DD49"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&lt; 2.2e-16</w:t>
            </w:r>
          </w:p>
        </w:tc>
      </w:tr>
      <w:tr w:rsidR="002C31FC" w:rsidRPr="007D49A7" w14:paraId="0A6597AC" w14:textId="77777777" w:rsidTr="00940BF7">
        <w:trPr>
          <w:trHeight w:hRule="exact" w:val="284"/>
        </w:trPr>
        <w:tc>
          <w:tcPr>
            <w:tcW w:w="1408" w:type="dxa"/>
            <w:tcBorders>
              <w:bottom w:val="single" w:sz="4" w:space="0" w:color="auto"/>
            </w:tcBorders>
            <w:hideMark/>
          </w:tcPr>
          <w:p w14:paraId="74CDF835" w14:textId="77777777" w:rsidR="002C31FC" w:rsidRPr="007D49A7" w:rsidRDefault="002C31FC" w:rsidP="00940BF7">
            <w:pPr>
              <w:rPr>
                <w:rFonts w:ascii="Times New Roman" w:hAnsi="Times New Roman" w:cs="Times New Roman"/>
                <w:lang w:eastAsia="fr-FR"/>
              </w:rPr>
            </w:pPr>
            <w:proofErr w:type="gramStart"/>
            <w:r w:rsidRPr="007D49A7">
              <w:rPr>
                <w:rFonts w:ascii="Arial Narrow" w:hAnsi="Arial Narrow" w:cs="Times New Roman"/>
                <w:b/>
                <w:bCs/>
                <w:color w:val="000000"/>
                <w:sz w:val="18"/>
                <w:szCs w:val="18"/>
                <w:lang w:eastAsia="fr-FR"/>
              </w:rPr>
              <w:t>Class :Phylum</w:t>
            </w:r>
            <w:proofErr w:type="gramEnd"/>
          </w:p>
        </w:tc>
        <w:tc>
          <w:tcPr>
            <w:tcW w:w="1134" w:type="dxa"/>
            <w:tcBorders>
              <w:bottom w:val="single" w:sz="4" w:space="0" w:color="auto"/>
              <w:right w:val="nil"/>
            </w:tcBorders>
            <w:hideMark/>
          </w:tcPr>
          <w:p w14:paraId="1CB7F0CF"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0.068</w:t>
            </w:r>
          </w:p>
        </w:tc>
        <w:tc>
          <w:tcPr>
            <w:tcW w:w="992" w:type="dxa"/>
            <w:tcBorders>
              <w:left w:val="nil"/>
              <w:bottom w:val="single" w:sz="4" w:space="0" w:color="auto"/>
            </w:tcBorders>
            <w:hideMark/>
          </w:tcPr>
          <w:p w14:paraId="579DE9DF"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0.048</w:t>
            </w:r>
          </w:p>
        </w:tc>
        <w:tc>
          <w:tcPr>
            <w:tcW w:w="1034" w:type="dxa"/>
            <w:tcBorders>
              <w:bottom w:val="single" w:sz="4" w:space="0" w:color="auto"/>
              <w:right w:val="nil"/>
            </w:tcBorders>
            <w:hideMark/>
          </w:tcPr>
          <w:p w14:paraId="60220473"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0.46</w:t>
            </w:r>
          </w:p>
        </w:tc>
        <w:tc>
          <w:tcPr>
            <w:tcW w:w="951" w:type="dxa"/>
            <w:tcBorders>
              <w:left w:val="nil"/>
              <w:bottom w:val="single" w:sz="4" w:space="0" w:color="auto"/>
            </w:tcBorders>
            <w:hideMark/>
          </w:tcPr>
          <w:p w14:paraId="141193F6"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0.326</w:t>
            </w:r>
          </w:p>
        </w:tc>
        <w:tc>
          <w:tcPr>
            <w:tcW w:w="850" w:type="dxa"/>
            <w:tcBorders>
              <w:bottom w:val="single" w:sz="4" w:space="0" w:color="auto"/>
              <w:right w:val="nil"/>
            </w:tcBorders>
            <w:hideMark/>
          </w:tcPr>
          <w:p w14:paraId="0165F23A"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411</w:t>
            </w:r>
          </w:p>
        </w:tc>
        <w:tc>
          <w:tcPr>
            <w:tcW w:w="1276" w:type="dxa"/>
            <w:tcBorders>
              <w:left w:val="nil"/>
              <w:bottom w:val="single" w:sz="4" w:space="0" w:color="auto"/>
            </w:tcBorders>
            <w:hideMark/>
          </w:tcPr>
          <w:p w14:paraId="3F0A54D7"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&lt; 2.2e-16</w:t>
            </w:r>
          </w:p>
        </w:tc>
      </w:tr>
      <w:tr w:rsidR="002C31FC" w:rsidRPr="007D49A7" w14:paraId="74EA3FA6" w14:textId="77777777" w:rsidTr="00940BF7">
        <w:trPr>
          <w:trHeight w:hRule="exact" w:val="284"/>
        </w:trPr>
        <w:tc>
          <w:tcPr>
            <w:tcW w:w="5519" w:type="dxa"/>
            <w:gridSpan w:val="5"/>
            <w:tcBorders>
              <w:right w:val="nil"/>
            </w:tcBorders>
            <w:hideMark/>
          </w:tcPr>
          <w:p w14:paraId="76785F13"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color w:val="FF0000"/>
                <w:sz w:val="18"/>
                <w:szCs w:val="18"/>
                <w:lang w:eastAsia="fr-FR"/>
              </w:rPr>
              <w:t>DBD in resident versus non-resident genera (Figure 4)</w:t>
            </w:r>
          </w:p>
        </w:tc>
        <w:tc>
          <w:tcPr>
            <w:tcW w:w="850" w:type="dxa"/>
            <w:tcBorders>
              <w:left w:val="nil"/>
              <w:right w:val="nil"/>
            </w:tcBorders>
            <w:hideMark/>
          </w:tcPr>
          <w:p w14:paraId="02E44196" w14:textId="77777777" w:rsidR="002C31FC" w:rsidRPr="007D49A7" w:rsidRDefault="002C31FC" w:rsidP="00940BF7">
            <w:pPr>
              <w:rPr>
                <w:rFonts w:ascii="Times New Roman" w:eastAsia="Times New Roman" w:hAnsi="Times New Roman" w:cs="Times New Roman"/>
                <w:lang w:eastAsia="fr-FR"/>
              </w:rPr>
            </w:pPr>
          </w:p>
        </w:tc>
        <w:tc>
          <w:tcPr>
            <w:tcW w:w="1276" w:type="dxa"/>
            <w:tcBorders>
              <w:left w:val="nil"/>
            </w:tcBorders>
            <w:hideMark/>
          </w:tcPr>
          <w:p w14:paraId="09B4B757" w14:textId="77777777" w:rsidR="002C31FC" w:rsidRPr="007D49A7" w:rsidRDefault="002C31FC" w:rsidP="00940BF7">
            <w:pPr>
              <w:rPr>
                <w:rFonts w:ascii="Times New Roman" w:eastAsia="Times New Roman" w:hAnsi="Times New Roman" w:cs="Times New Roman"/>
                <w:lang w:eastAsia="fr-FR"/>
              </w:rPr>
            </w:pPr>
          </w:p>
        </w:tc>
      </w:tr>
      <w:tr w:rsidR="002C31FC" w:rsidRPr="007D49A7" w14:paraId="4E098D3D" w14:textId="77777777" w:rsidTr="00940BF7">
        <w:trPr>
          <w:trHeight w:hRule="exact" w:val="284"/>
        </w:trPr>
        <w:tc>
          <w:tcPr>
            <w:tcW w:w="1408" w:type="dxa"/>
            <w:hideMark/>
          </w:tcPr>
          <w:p w14:paraId="5998B93B"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color w:val="000000"/>
                <w:sz w:val="18"/>
                <w:szCs w:val="18"/>
                <w:lang w:eastAsia="fr-FR"/>
              </w:rPr>
              <w:t>animal</w:t>
            </w:r>
          </w:p>
        </w:tc>
        <w:tc>
          <w:tcPr>
            <w:tcW w:w="1134" w:type="dxa"/>
            <w:tcBorders>
              <w:right w:val="nil"/>
            </w:tcBorders>
            <w:hideMark/>
          </w:tcPr>
          <w:p w14:paraId="5306F9C1"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0.019</w:t>
            </w:r>
          </w:p>
        </w:tc>
        <w:tc>
          <w:tcPr>
            <w:tcW w:w="992" w:type="dxa"/>
            <w:tcBorders>
              <w:left w:val="nil"/>
            </w:tcBorders>
            <w:hideMark/>
          </w:tcPr>
          <w:p w14:paraId="4DA83B7A"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0.011</w:t>
            </w:r>
          </w:p>
        </w:tc>
        <w:tc>
          <w:tcPr>
            <w:tcW w:w="1034" w:type="dxa"/>
            <w:tcBorders>
              <w:right w:val="nil"/>
            </w:tcBorders>
            <w:hideMark/>
          </w:tcPr>
          <w:p w14:paraId="49FE9368"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0.246</w:t>
            </w:r>
          </w:p>
        </w:tc>
        <w:tc>
          <w:tcPr>
            <w:tcW w:w="951" w:type="dxa"/>
            <w:tcBorders>
              <w:left w:val="nil"/>
            </w:tcBorders>
            <w:hideMark/>
          </w:tcPr>
          <w:p w14:paraId="4669DFB0"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0.148</w:t>
            </w:r>
          </w:p>
        </w:tc>
        <w:tc>
          <w:tcPr>
            <w:tcW w:w="850" w:type="dxa"/>
            <w:tcBorders>
              <w:right w:val="nil"/>
            </w:tcBorders>
            <w:hideMark/>
          </w:tcPr>
          <w:p w14:paraId="66B733C8"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57</w:t>
            </w:r>
          </w:p>
        </w:tc>
        <w:tc>
          <w:tcPr>
            <w:tcW w:w="1276" w:type="dxa"/>
            <w:tcBorders>
              <w:left w:val="nil"/>
            </w:tcBorders>
            <w:hideMark/>
          </w:tcPr>
          <w:p w14:paraId="1D4A7F7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5.69e-13</w:t>
            </w:r>
          </w:p>
        </w:tc>
      </w:tr>
      <w:tr w:rsidR="002C31FC" w:rsidRPr="007D49A7" w14:paraId="66DEB4FF" w14:textId="77777777" w:rsidTr="00940BF7">
        <w:trPr>
          <w:trHeight w:hRule="exact" w:val="330"/>
        </w:trPr>
        <w:tc>
          <w:tcPr>
            <w:tcW w:w="1408" w:type="dxa"/>
            <w:hideMark/>
          </w:tcPr>
          <w:p w14:paraId="5F7C4B27"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color w:val="000000"/>
                <w:sz w:val="18"/>
                <w:szCs w:val="18"/>
                <w:lang w:eastAsia="fr-FR"/>
              </w:rPr>
              <w:t>saline</w:t>
            </w:r>
          </w:p>
        </w:tc>
        <w:tc>
          <w:tcPr>
            <w:tcW w:w="1134" w:type="dxa"/>
            <w:tcBorders>
              <w:right w:val="nil"/>
            </w:tcBorders>
            <w:hideMark/>
          </w:tcPr>
          <w:p w14:paraId="3E5C09E2"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0.004</w:t>
            </w:r>
          </w:p>
        </w:tc>
        <w:tc>
          <w:tcPr>
            <w:tcW w:w="992" w:type="dxa"/>
            <w:tcBorders>
              <w:left w:val="nil"/>
            </w:tcBorders>
            <w:hideMark/>
          </w:tcPr>
          <w:p w14:paraId="6BF40076"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0.002</w:t>
            </w:r>
          </w:p>
        </w:tc>
        <w:tc>
          <w:tcPr>
            <w:tcW w:w="1034" w:type="dxa"/>
            <w:tcBorders>
              <w:right w:val="nil"/>
            </w:tcBorders>
            <w:hideMark/>
          </w:tcPr>
          <w:p w14:paraId="0AC29526"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0.225</w:t>
            </w:r>
          </w:p>
        </w:tc>
        <w:tc>
          <w:tcPr>
            <w:tcW w:w="951" w:type="dxa"/>
            <w:tcBorders>
              <w:left w:val="nil"/>
            </w:tcBorders>
            <w:hideMark/>
          </w:tcPr>
          <w:p w14:paraId="65E08408"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0.134</w:t>
            </w:r>
          </w:p>
        </w:tc>
        <w:tc>
          <w:tcPr>
            <w:tcW w:w="850" w:type="dxa"/>
            <w:tcBorders>
              <w:right w:val="nil"/>
            </w:tcBorders>
            <w:hideMark/>
          </w:tcPr>
          <w:p w14:paraId="71360DB5"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18</w:t>
            </w:r>
          </w:p>
        </w:tc>
        <w:tc>
          <w:tcPr>
            <w:tcW w:w="1276" w:type="dxa"/>
            <w:tcBorders>
              <w:left w:val="nil"/>
            </w:tcBorders>
            <w:hideMark/>
          </w:tcPr>
          <w:p w14:paraId="41B8BAAF"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4.051e-05</w:t>
            </w:r>
          </w:p>
        </w:tc>
      </w:tr>
      <w:tr w:rsidR="002C31FC" w:rsidRPr="007D49A7" w14:paraId="1EF6F20A" w14:textId="77777777" w:rsidTr="00940BF7">
        <w:trPr>
          <w:trHeight w:hRule="exact" w:val="284"/>
        </w:trPr>
        <w:tc>
          <w:tcPr>
            <w:tcW w:w="1408" w:type="dxa"/>
            <w:tcBorders>
              <w:bottom w:val="single" w:sz="4" w:space="0" w:color="auto"/>
            </w:tcBorders>
            <w:hideMark/>
          </w:tcPr>
          <w:p w14:paraId="08D28A49"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color w:val="000000"/>
                <w:sz w:val="18"/>
                <w:szCs w:val="18"/>
                <w:lang w:eastAsia="fr-FR"/>
              </w:rPr>
              <w:t>Non saline</w:t>
            </w:r>
          </w:p>
        </w:tc>
        <w:tc>
          <w:tcPr>
            <w:tcW w:w="1134" w:type="dxa"/>
            <w:tcBorders>
              <w:bottom w:val="single" w:sz="4" w:space="0" w:color="auto"/>
              <w:right w:val="nil"/>
            </w:tcBorders>
            <w:hideMark/>
          </w:tcPr>
          <w:p w14:paraId="100FB85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0.036</w:t>
            </w:r>
          </w:p>
        </w:tc>
        <w:tc>
          <w:tcPr>
            <w:tcW w:w="992" w:type="dxa"/>
            <w:tcBorders>
              <w:left w:val="nil"/>
              <w:bottom w:val="single" w:sz="4" w:space="0" w:color="auto"/>
            </w:tcBorders>
            <w:hideMark/>
          </w:tcPr>
          <w:p w14:paraId="462070D9"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0.023</w:t>
            </w:r>
          </w:p>
        </w:tc>
        <w:tc>
          <w:tcPr>
            <w:tcW w:w="1034" w:type="dxa"/>
            <w:tcBorders>
              <w:bottom w:val="single" w:sz="4" w:space="0" w:color="auto"/>
              <w:right w:val="nil"/>
            </w:tcBorders>
            <w:hideMark/>
          </w:tcPr>
          <w:p w14:paraId="6595FCFC"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0.316</w:t>
            </w:r>
          </w:p>
        </w:tc>
        <w:tc>
          <w:tcPr>
            <w:tcW w:w="951" w:type="dxa"/>
            <w:tcBorders>
              <w:left w:val="nil"/>
              <w:bottom w:val="single" w:sz="4" w:space="0" w:color="auto"/>
            </w:tcBorders>
            <w:hideMark/>
          </w:tcPr>
          <w:p w14:paraId="46174CAD"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0.203</w:t>
            </w:r>
          </w:p>
        </w:tc>
        <w:tc>
          <w:tcPr>
            <w:tcW w:w="850" w:type="dxa"/>
            <w:tcBorders>
              <w:bottom w:val="single" w:sz="4" w:space="0" w:color="auto"/>
              <w:right w:val="nil"/>
            </w:tcBorders>
            <w:hideMark/>
          </w:tcPr>
          <w:p w14:paraId="06E56FBA"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88</w:t>
            </w:r>
          </w:p>
        </w:tc>
        <w:tc>
          <w:tcPr>
            <w:tcW w:w="1276" w:type="dxa"/>
            <w:tcBorders>
              <w:left w:val="nil"/>
              <w:bottom w:val="single" w:sz="4" w:space="0" w:color="auto"/>
            </w:tcBorders>
            <w:hideMark/>
          </w:tcPr>
          <w:p w14:paraId="2AFBF51C"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&lt; 2.2e-16</w:t>
            </w:r>
          </w:p>
        </w:tc>
      </w:tr>
      <w:tr w:rsidR="002C31FC" w:rsidRPr="007D49A7" w14:paraId="65F35D4F" w14:textId="77777777" w:rsidTr="00940BF7">
        <w:trPr>
          <w:trHeight w:hRule="exact" w:val="284"/>
        </w:trPr>
        <w:tc>
          <w:tcPr>
            <w:tcW w:w="5519" w:type="dxa"/>
            <w:gridSpan w:val="5"/>
            <w:tcBorders>
              <w:right w:val="nil"/>
            </w:tcBorders>
            <w:hideMark/>
          </w:tcPr>
          <w:p w14:paraId="02B02C53"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b/>
                <w:bCs/>
                <w:color w:val="FF0000"/>
                <w:sz w:val="18"/>
                <w:szCs w:val="18"/>
                <w:lang w:eastAsia="fr-FR"/>
              </w:rPr>
              <w:t>Genome size analysis (Figure 5)</w:t>
            </w:r>
          </w:p>
        </w:tc>
        <w:tc>
          <w:tcPr>
            <w:tcW w:w="850" w:type="dxa"/>
            <w:tcBorders>
              <w:left w:val="nil"/>
              <w:right w:val="nil"/>
            </w:tcBorders>
            <w:hideMark/>
          </w:tcPr>
          <w:p w14:paraId="3BA11297" w14:textId="77777777" w:rsidR="002C31FC" w:rsidRPr="007D49A7" w:rsidRDefault="002C31FC" w:rsidP="00940BF7">
            <w:pPr>
              <w:rPr>
                <w:rFonts w:ascii="Times New Roman" w:eastAsia="Times New Roman" w:hAnsi="Times New Roman" w:cs="Times New Roman"/>
                <w:lang w:eastAsia="fr-FR"/>
              </w:rPr>
            </w:pPr>
          </w:p>
        </w:tc>
        <w:tc>
          <w:tcPr>
            <w:tcW w:w="1276" w:type="dxa"/>
            <w:tcBorders>
              <w:left w:val="nil"/>
            </w:tcBorders>
            <w:hideMark/>
          </w:tcPr>
          <w:p w14:paraId="2D530BAB" w14:textId="77777777" w:rsidR="002C31FC" w:rsidRPr="007D49A7" w:rsidRDefault="002C31FC" w:rsidP="00940BF7">
            <w:pPr>
              <w:rPr>
                <w:rFonts w:ascii="Times New Roman" w:eastAsia="Times New Roman" w:hAnsi="Times New Roman" w:cs="Times New Roman"/>
                <w:lang w:eastAsia="fr-FR"/>
              </w:rPr>
            </w:pPr>
          </w:p>
        </w:tc>
      </w:tr>
      <w:tr w:rsidR="002C31FC" w:rsidRPr="007D49A7" w14:paraId="221E95A1" w14:textId="77777777" w:rsidTr="00940BF7">
        <w:trPr>
          <w:trHeight w:hRule="exact" w:val="284"/>
        </w:trPr>
        <w:tc>
          <w:tcPr>
            <w:tcW w:w="1408" w:type="dxa"/>
            <w:hideMark/>
          </w:tcPr>
          <w:p w14:paraId="444F96C3" w14:textId="77777777" w:rsidR="002C31FC" w:rsidRPr="00C473F5" w:rsidRDefault="002C31FC" w:rsidP="00940BF7">
            <w:pPr>
              <w:rPr>
                <w:rFonts w:ascii="Arial Narrow" w:eastAsia="Times New Roman" w:hAnsi="Arial Narrow" w:cs="Times New Roman"/>
                <w:b/>
                <w:sz w:val="18"/>
                <w:szCs w:val="18"/>
                <w:lang w:eastAsia="fr-FR"/>
              </w:rPr>
            </w:pPr>
            <w:proofErr w:type="spellStart"/>
            <w:proofErr w:type="gramStart"/>
            <w:r w:rsidRPr="00C473F5">
              <w:rPr>
                <w:rFonts w:ascii="Arial Narrow" w:eastAsia="Times New Roman" w:hAnsi="Arial Narrow" w:cs="Times New Roman"/>
                <w:b/>
                <w:sz w:val="18"/>
                <w:szCs w:val="18"/>
                <w:lang w:eastAsia="fr-FR"/>
              </w:rPr>
              <w:t>ASV:Genus</w:t>
            </w:r>
            <w:proofErr w:type="spellEnd"/>
            <w:proofErr w:type="gramEnd"/>
          </w:p>
        </w:tc>
        <w:tc>
          <w:tcPr>
            <w:tcW w:w="1134" w:type="dxa"/>
            <w:tcBorders>
              <w:right w:val="nil"/>
            </w:tcBorders>
            <w:hideMark/>
          </w:tcPr>
          <w:p w14:paraId="3C57825E"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0.018</w:t>
            </w:r>
          </w:p>
        </w:tc>
        <w:tc>
          <w:tcPr>
            <w:tcW w:w="992" w:type="dxa"/>
            <w:tcBorders>
              <w:left w:val="nil"/>
            </w:tcBorders>
            <w:hideMark/>
          </w:tcPr>
          <w:p w14:paraId="04312D97"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0.012</w:t>
            </w:r>
          </w:p>
        </w:tc>
        <w:tc>
          <w:tcPr>
            <w:tcW w:w="1034" w:type="dxa"/>
            <w:tcBorders>
              <w:right w:val="nil"/>
            </w:tcBorders>
            <w:hideMark/>
          </w:tcPr>
          <w:p w14:paraId="6DAE9A5F"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0.293</w:t>
            </w:r>
          </w:p>
        </w:tc>
        <w:tc>
          <w:tcPr>
            <w:tcW w:w="951" w:type="dxa"/>
            <w:tcBorders>
              <w:left w:val="nil"/>
            </w:tcBorders>
            <w:hideMark/>
          </w:tcPr>
          <w:p w14:paraId="5E652845"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0.187</w:t>
            </w:r>
          </w:p>
        </w:tc>
        <w:tc>
          <w:tcPr>
            <w:tcW w:w="850" w:type="dxa"/>
            <w:tcBorders>
              <w:right w:val="nil"/>
            </w:tcBorders>
            <w:hideMark/>
          </w:tcPr>
          <w:p w14:paraId="69C6BF59"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42</w:t>
            </w:r>
          </w:p>
        </w:tc>
        <w:tc>
          <w:tcPr>
            <w:tcW w:w="1276" w:type="dxa"/>
            <w:tcBorders>
              <w:left w:val="nil"/>
            </w:tcBorders>
            <w:hideMark/>
          </w:tcPr>
          <w:p w14:paraId="08A7A2D6" w14:textId="77777777" w:rsidR="002C31FC" w:rsidRPr="007D49A7" w:rsidRDefault="002C31FC" w:rsidP="00940BF7">
            <w:pPr>
              <w:rPr>
                <w:rFonts w:ascii="Times New Roman" w:hAnsi="Times New Roman" w:cs="Times New Roman"/>
                <w:lang w:eastAsia="fr-FR"/>
              </w:rPr>
            </w:pPr>
            <w:r w:rsidRPr="007D49A7">
              <w:rPr>
                <w:rFonts w:ascii="Arial Narrow" w:hAnsi="Arial Narrow" w:cs="Times New Roman"/>
                <w:color w:val="000000"/>
                <w:sz w:val="18"/>
                <w:szCs w:val="18"/>
                <w:lang w:eastAsia="fr-FR"/>
              </w:rPr>
              <w:t>2.009e-10</w:t>
            </w:r>
          </w:p>
        </w:tc>
      </w:tr>
    </w:tbl>
    <w:p w14:paraId="0A5F0993" w14:textId="77777777" w:rsidR="002C31FC" w:rsidRPr="007D49A7" w:rsidRDefault="002C31FC" w:rsidP="002C31FC">
      <w:pPr>
        <w:rPr>
          <w:rFonts w:ascii="Times New Roman" w:eastAsia="Times New Roman" w:hAnsi="Times New Roman" w:cs="Times New Roman"/>
          <w:lang w:eastAsia="fr-FR"/>
        </w:rPr>
      </w:pPr>
    </w:p>
    <w:p w14:paraId="7AFEF5D6" w14:textId="77777777" w:rsidR="002C31FC" w:rsidRPr="00F31A39" w:rsidRDefault="002C31FC" w:rsidP="002C31FC">
      <w:pPr>
        <w:numPr>
          <w:ilvl w:val="3"/>
          <w:numId w:val="2"/>
        </w:numPr>
        <w:textAlignment w:val="baseline"/>
        <w:rPr>
          <w:rFonts w:ascii="Times New Roman" w:hAnsi="Times New Roman" w:cs="Times New Roman"/>
          <w:color w:val="000000"/>
          <w:lang w:val="fr-FR" w:eastAsia="fr-FR"/>
        </w:rPr>
      </w:pPr>
      <w:r w:rsidRPr="007D49A7">
        <w:rPr>
          <w:rFonts w:ascii="Times New Roman" w:hAnsi="Times New Roman" w:cs="Times New Roman"/>
          <w:color w:val="000000"/>
          <w:lang w:eastAsia="fr-FR"/>
        </w:rPr>
        <w:t>Soil data (Table 5)</w:t>
      </w:r>
    </w:p>
    <w:tbl>
      <w:tblPr>
        <w:tblStyle w:val="TableGrid"/>
        <w:tblW w:w="0" w:type="auto"/>
        <w:tblLayout w:type="fixed"/>
        <w:tblLook w:val="04A0" w:firstRow="1" w:lastRow="0" w:firstColumn="1" w:lastColumn="0" w:noHBand="0" w:noVBand="1"/>
      </w:tblPr>
      <w:tblGrid>
        <w:gridCol w:w="1409"/>
        <w:gridCol w:w="1134"/>
        <w:gridCol w:w="992"/>
        <w:gridCol w:w="987"/>
        <w:gridCol w:w="997"/>
        <w:gridCol w:w="850"/>
        <w:gridCol w:w="1276"/>
      </w:tblGrid>
      <w:tr w:rsidR="002C31FC" w:rsidRPr="00C473F5" w14:paraId="25BF0ED8" w14:textId="77777777" w:rsidTr="00940BF7">
        <w:trPr>
          <w:trHeight w:hRule="exact" w:val="284"/>
        </w:trPr>
        <w:tc>
          <w:tcPr>
            <w:tcW w:w="1409" w:type="dxa"/>
            <w:hideMark/>
          </w:tcPr>
          <w:p w14:paraId="2229FDBE" w14:textId="77777777" w:rsidR="002C31FC" w:rsidRPr="00C473F5" w:rsidRDefault="002C31FC" w:rsidP="00940BF7">
            <w:pPr>
              <w:rPr>
                <w:rFonts w:ascii="Arial Narrow" w:hAnsi="Arial Narrow" w:cs="Times New Roman"/>
                <w:sz w:val="18"/>
                <w:szCs w:val="18"/>
                <w:lang w:eastAsia="fr-FR"/>
              </w:rPr>
            </w:pPr>
          </w:p>
        </w:tc>
        <w:tc>
          <w:tcPr>
            <w:tcW w:w="2126" w:type="dxa"/>
            <w:gridSpan w:val="2"/>
            <w:tcBorders>
              <w:bottom w:val="single" w:sz="4" w:space="0" w:color="auto"/>
            </w:tcBorders>
            <w:hideMark/>
          </w:tcPr>
          <w:p w14:paraId="3FF8242F"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b/>
                <w:bCs/>
                <w:i/>
                <w:iCs/>
                <w:color w:val="000000"/>
                <w:sz w:val="18"/>
                <w:szCs w:val="18"/>
                <w:lang w:eastAsia="fr-FR"/>
              </w:rPr>
              <w:t>R</w:t>
            </w:r>
            <w:r w:rsidRPr="00C473F5">
              <w:rPr>
                <w:rFonts w:ascii="Arial Narrow" w:hAnsi="Arial Narrow" w:cs="Times New Roman"/>
                <w:b/>
                <w:bCs/>
                <w:i/>
                <w:iCs/>
                <w:color w:val="000000"/>
                <w:sz w:val="18"/>
                <w:szCs w:val="18"/>
                <w:vertAlign w:val="superscript"/>
                <w:lang w:eastAsia="fr-FR"/>
              </w:rPr>
              <w:t xml:space="preserve">2 </w:t>
            </w:r>
            <w:r w:rsidRPr="00C473F5">
              <w:rPr>
                <w:rFonts w:ascii="Arial Narrow" w:hAnsi="Arial Narrow" w:cs="Times New Roman"/>
                <w:b/>
                <w:bCs/>
                <w:color w:val="000000"/>
                <w:sz w:val="18"/>
                <w:szCs w:val="18"/>
                <w:lang w:eastAsia="fr-FR"/>
              </w:rPr>
              <w:t>M</w:t>
            </w:r>
          </w:p>
        </w:tc>
        <w:tc>
          <w:tcPr>
            <w:tcW w:w="1984" w:type="dxa"/>
            <w:gridSpan w:val="2"/>
            <w:tcBorders>
              <w:bottom w:val="single" w:sz="4" w:space="0" w:color="auto"/>
            </w:tcBorders>
            <w:hideMark/>
          </w:tcPr>
          <w:p w14:paraId="2D9107D3"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b/>
                <w:bCs/>
                <w:i/>
                <w:iCs/>
                <w:color w:val="000000"/>
                <w:sz w:val="18"/>
                <w:szCs w:val="18"/>
                <w:lang w:eastAsia="fr-FR"/>
              </w:rPr>
              <w:t>R</w:t>
            </w:r>
            <w:r w:rsidRPr="00C473F5">
              <w:rPr>
                <w:rFonts w:ascii="Arial Narrow" w:hAnsi="Arial Narrow" w:cs="Times New Roman"/>
                <w:b/>
                <w:bCs/>
                <w:i/>
                <w:iCs/>
                <w:color w:val="000000"/>
                <w:sz w:val="18"/>
                <w:szCs w:val="18"/>
                <w:vertAlign w:val="superscript"/>
                <w:lang w:eastAsia="fr-FR"/>
              </w:rPr>
              <w:t xml:space="preserve">2 </w:t>
            </w:r>
            <w:r w:rsidRPr="00C473F5">
              <w:rPr>
                <w:rFonts w:ascii="Arial Narrow" w:hAnsi="Arial Narrow" w:cs="Times New Roman"/>
                <w:b/>
                <w:bCs/>
                <w:color w:val="000000"/>
                <w:sz w:val="18"/>
                <w:szCs w:val="18"/>
                <w:lang w:eastAsia="fr-FR"/>
              </w:rPr>
              <w:t>C</w:t>
            </w:r>
          </w:p>
        </w:tc>
        <w:tc>
          <w:tcPr>
            <w:tcW w:w="2126" w:type="dxa"/>
            <w:gridSpan w:val="2"/>
            <w:tcBorders>
              <w:bottom w:val="single" w:sz="4" w:space="0" w:color="auto"/>
            </w:tcBorders>
            <w:hideMark/>
          </w:tcPr>
          <w:p w14:paraId="2FE600F2"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b/>
                <w:bCs/>
                <w:color w:val="000000"/>
                <w:sz w:val="18"/>
                <w:szCs w:val="18"/>
                <w:lang w:eastAsia="fr-FR"/>
              </w:rPr>
              <w:t>Comparison to null model</w:t>
            </w:r>
          </w:p>
        </w:tc>
      </w:tr>
      <w:tr w:rsidR="002C31FC" w:rsidRPr="00C473F5" w14:paraId="3339B109" w14:textId="77777777" w:rsidTr="00940BF7">
        <w:trPr>
          <w:trHeight w:hRule="exact" w:val="284"/>
        </w:trPr>
        <w:tc>
          <w:tcPr>
            <w:tcW w:w="1409" w:type="dxa"/>
            <w:hideMark/>
          </w:tcPr>
          <w:p w14:paraId="2DA94086" w14:textId="77777777" w:rsidR="002C31FC" w:rsidRPr="00C473F5" w:rsidRDefault="002C31FC" w:rsidP="00940BF7">
            <w:pPr>
              <w:rPr>
                <w:rFonts w:ascii="Arial Narrow" w:eastAsia="Times New Roman" w:hAnsi="Arial Narrow" w:cs="Times New Roman"/>
                <w:sz w:val="18"/>
                <w:szCs w:val="18"/>
                <w:lang w:eastAsia="fr-FR"/>
              </w:rPr>
            </w:pPr>
          </w:p>
        </w:tc>
        <w:tc>
          <w:tcPr>
            <w:tcW w:w="1134" w:type="dxa"/>
            <w:tcBorders>
              <w:right w:val="nil"/>
            </w:tcBorders>
            <w:hideMark/>
          </w:tcPr>
          <w:p w14:paraId="511D162B"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b/>
                <w:bCs/>
                <w:color w:val="000000"/>
                <w:sz w:val="18"/>
                <w:szCs w:val="18"/>
                <w:lang w:eastAsia="fr-FR"/>
              </w:rPr>
              <w:t>Lognormal</w:t>
            </w:r>
          </w:p>
        </w:tc>
        <w:tc>
          <w:tcPr>
            <w:tcW w:w="992" w:type="dxa"/>
            <w:tcBorders>
              <w:left w:val="nil"/>
            </w:tcBorders>
            <w:hideMark/>
          </w:tcPr>
          <w:p w14:paraId="63E84004" w14:textId="77777777" w:rsidR="002C31FC" w:rsidRPr="00C473F5" w:rsidRDefault="002C31FC" w:rsidP="00940BF7">
            <w:pPr>
              <w:rPr>
                <w:rFonts w:ascii="Arial Narrow" w:hAnsi="Arial Narrow" w:cs="Times New Roman"/>
                <w:sz w:val="18"/>
                <w:szCs w:val="18"/>
                <w:lang w:eastAsia="fr-FR"/>
              </w:rPr>
            </w:pPr>
            <w:proofErr w:type="spellStart"/>
            <w:r w:rsidRPr="00C473F5">
              <w:rPr>
                <w:rFonts w:ascii="Arial Narrow" w:hAnsi="Arial Narrow" w:cs="Times New Roman"/>
                <w:b/>
                <w:bCs/>
                <w:color w:val="000000"/>
                <w:sz w:val="18"/>
                <w:szCs w:val="18"/>
                <w:lang w:eastAsia="fr-FR"/>
              </w:rPr>
              <w:t>Trigamma</w:t>
            </w:r>
            <w:proofErr w:type="spellEnd"/>
          </w:p>
        </w:tc>
        <w:tc>
          <w:tcPr>
            <w:tcW w:w="987" w:type="dxa"/>
            <w:tcBorders>
              <w:right w:val="nil"/>
            </w:tcBorders>
            <w:hideMark/>
          </w:tcPr>
          <w:p w14:paraId="5FECD5D5"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b/>
                <w:bCs/>
                <w:color w:val="000000"/>
                <w:sz w:val="18"/>
                <w:szCs w:val="18"/>
                <w:lang w:eastAsia="fr-FR"/>
              </w:rPr>
              <w:t>Lognormal</w:t>
            </w:r>
          </w:p>
        </w:tc>
        <w:tc>
          <w:tcPr>
            <w:tcW w:w="997" w:type="dxa"/>
            <w:tcBorders>
              <w:left w:val="nil"/>
            </w:tcBorders>
          </w:tcPr>
          <w:p w14:paraId="1BD43A4D" w14:textId="77777777" w:rsidR="002C31FC" w:rsidRPr="00C473F5" w:rsidRDefault="002C31FC" w:rsidP="00940BF7">
            <w:pPr>
              <w:rPr>
                <w:rFonts w:ascii="Arial Narrow" w:hAnsi="Arial Narrow" w:cs="Times New Roman"/>
                <w:sz w:val="18"/>
                <w:szCs w:val="18"/>
                <w:lang w:eastAsia="fr-FR"/>
              </w:rPr>
            </w:pPr>
            <w:proofErr w:type="spellStart"/>
            <w:r w:rsidRPr="00C473F5">
              <w:rPr>
                <w:rFonts w:ascii="Arial Narrow" w:hAnsi="Arial Narrow" w:cs="Times New Roman"/>
                <w:b/>
                <w:bCs/>
                <w:color w:val="000000"/>
                <w:sz w:val="18"/>
                <w:szCs w:val="18"/>
                <w:lang w:eastAsia="fr-FR"/>
              </w:rPr>
              <w:t>Trigamma</w:t>
            </w:r>
            <w:proofErr w:type="spellEnd"/>
          </w:p>
        </w:tc>
        <w:tc>
          <w:tcPr>
            <w:tcW w:w="850" w:type="dxa"/>
            <w:tcBorders>
              <w:right w:val="nil"/>
            </w:tcBorders>
            <w:hideMark/>
          </w:tcPr>
          <w:p w14:paraId="37CD615B"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b/>
                <w:bCs/>
                <w:color w:val="000000"/>
                <w:sz w:val="18"/>
                <w:szCs w:val="18"/>
                <w:lang w:eastAsia="fr-FR"/>
              </w:rPr>
              <w:t>∆AIC</w:t>
            </w:r>
          </w:p>
        </w:tc>
        <w:tc>
          <w:tcPr>
            <w:tcW w:w="1276" w:type="dxa"/>
            <w:tcBorders>
              <w:left w:val="nil"/>
            </w:tcBorders>
          </w:tcPr>
          <w:p w14:paraId="5D1CC18A"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b/>
                <w:bCs/>
                <w:i/>
                <w:iCs/>
                <w:color w:val="000000"/>
                <w:sz w:val="18"/>
                <w:szCs w:val="18"/>
                <w:lang w:eastAsia="fr-FR"/>
              </w:rPr>
              <w:t>P</w:t>
            </w:r>
            <w:r w:rsidRPr="00C473F5">
              <w:rPr>
                <w:rFonts w:ascii="Arial Narrow" w:hAnsi="Arial Narrow" w:cs="Times New Roman"/>
                <w:b/>
                <w:bCs/>
                <w:color w:val="000000"/>
                <w:sz w:val="18"/>
                <w:szCs w:val="18"/>
                <w:lang w:eastAsia="fr-FR"/>
              </w:rPr>
              <w:t>-value</w:t>
            </w:r>
          </w:p>
        </w:tc>
      </w:tr>
      <w:tr w:rsidR="002C31FC" w:rsidRPr="00C473F5" w14:paraId="69F281C6" w14:textId="77777777" w:rsidTr="00940BF7">
        <w:trPr>
          <w:trHeight w:hRule="exact" w:val="284"/>
        </w:trPr>
        <w:tc>
          <w:tcPr>
            <w:tcW w:w="7645" w:type="dxa"/>
            <w:gridSpan w:val="7"/>
          </w:tcPr>
          <w:p w14:paraId="4749814F" w14:textId="77777777" w:rsidR="002C31FC" w:rsidRPr="00C473F5" w:rsidRDefault="002C31FC" w:rsidP="00940BF7">
            <w:pPr>
              <w:spacing w:line="480" w:lineRule="auto"/>
              <w:rPr>
                <w:rFonts w:ascii="Arial Narrow" w:hAnsi="Arial Narrow" w:cs="Times New Roman"/>
                <w:b/>
                <w:color w:val="000000"/>
                <w:sz w:val="18"/>
                <w:szCs w:val="18"/>
                <w:lang w:eastAsia="fr-FR"/>
              </w:rPr>
            </w:pPr>
            <w:r w:rsidRPr="00C473F5">
              <w:rPr>
                <w:rFonts w:ascii="Arial Narrow" w:hAnsi="Arial Narrow" w:cs="Times New Roman"/>
                <w:b/>
                <w:color w:val="FF0000"/>
                <w:sz w:val="18"/>
                <w:szCs w:val="18"/>
                <w:lang w:eastAsia="fr-FR"/>
              </w:rPr>
              <w:t>1. GLMMs with abiotic variables</w:t>
            </w:r>
          </w:p>
        </w:tc>
      </w:tr>
      <w:tr w:rsidR="002C31FC" w:rsidRPr="00C473F5" w14:paraId="503A583C" w14:textId="77777777" w:rsidTr="00940BF7">
        <w:trPr>
          <w:trHeight w:hRule="exact" w:val="284"/>
        </w:trPr>
        <w:tc>
          <w:tcPr>
            <w:tcW w:w="1409" w:type="dxa"/>
            <w:hideMark/>
          </w:tcPr>
          <w:p w14:paraId="17696D1D" w14:textId="77777777" w:rsidR="002C31FC" w:rsidRPr="00C473F5" w:rsidRDefault="002C31FC" w:rsidP="00940BF7">
            <w:pPr>
              <w:rPr>
                <w:rFonts w:ascii="Arial Narrow" w:hAnsi="Arial Narrow" w:cs="Times New Roman"/>
                <w:sz w:val="18"/>
                <w:szCs w:val="18"/>
                <w:lang w:eastAsia="fr-FR"/>
              </w:rPr>
            </w:pPr>
            <w:proofErr w:type="gramStart"/>
            <w:r w:rsidRPr="00C473F5">
              <w:rPr>
                <w:rFonts w:ascii="Arial Narrow" w:hAnsi="Arial Narrow" w:cs="Times New Roman"/>
                <w:b/>
                <w:bCs/>
                <w:color w:val="000000"/>
                <w:sz w:val="18"/>
                <w:szCs w:val="18"/>
                <w:lang w:eastAsia="fr-FR"/>
              </w:rPr>
              <w:t>ASV :Genus</w:t>
            </w:r>
            <w:proofErr w:type="gramEnd"/>
          </w:p>
        </w:tc>
        <w:tc>
          <w:tcPr>
            <w:tcW w:w="1134" w:type="dxa"/>
            <w:tcBorders>
              <w:right w:val="nil"/>
            </w:tcBorders>
            <w:hideMark/>
          </w:tcPr>
          <w:p w14:paraId="428B9F64"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0.016</w:t>
            </w:r>
          </w:p>
        </w:tc>
        <w:tc>
          <w:tcPr>
            <w:tcW w:w="992" w:type="dxa"/>
            <w:tcBorders>
              <w:left w:val="nil"/>
            </w:tcBorders>
          </w:tcPr>
          <w:p w14:paraId="016E9F77"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0.013</w:t>
            </w:r>
          </w:p>
        </w:tc>
        <w:tc>
          <w:tcPr>
            <w:tcW w:w="987" w:type="dxa"/>
            <w:tcBorders>
              <w:right w:val="nil"/>
            </w:tcBorders>
            <w:hideMark/>
          </w:tcPr>
          <w:p w14:paraId="0BE84D6F"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0.519</w:t>
            </w:r>
          </w:p>
        </w:tc>
        <w:tc>
          <w:tcPr>
            <w:tcW w:w="997" w:type="dxa"/>
            <w:tcBorders>
              <w:left w:val="nil"/>
            </w:tcBorders>
            <w:hideMark/>
          </w:tcPr>
          <w:p w14:paraId="69EF4D73"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0.405</w:t>
            </w:r>
          </w:p>
        </w:tc>
        <w:tc>
          <w:tcPr>
            <w:tcW w:w="850" w:type="dxa"/>
            <w:tcBorders>
              <w:right w:val="nil"/>
            </w:tcBorders>
            <w:hideMark/>
          </w:tcPr>
          <w:p w14:paraId="1C7B2DFA"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783.062</w:t>
            </w:r>
          </w:p>
        </w:tc>
        <w:tc>
          <w:tcPr>
            <w:tcW w:w="1276" w:type="dxa"/>
            <w:tcBorders>
              <w:left w:val="nil"/>
            </w:tcBorders>
            <w:hideMark/>
          </w:tcPr>
          <w:p w14:paraId="3C9F8EE9"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&lt;2.2e-16</w:t>
            </w:r>
          </w:p>
        </w:tc>
      </w:tr>
      <w:tr w:rsidR="002C31FC" w:rsidRPr="00C473F5" w14:paraId="42565AC3" w14:textId="77777777" w:rsidTr="00940BF7">
        <w:trPr>
          <w:trHeight w:hRule="exact" w:val="284"/>
        </w:trPr>
        <w:tc>
          <w:tcPr>
            <w:tcW w:w="1409" w:type="dxa"/>
            <w:hideMark/>
          </w:tcPr>
          <w:p w14:paraId="6957DC99" w14:textId="77777777" w:rsidR="002C31FC" w:rsidRPr="00C473F5" w:rsidRDefault="002C31FC" w:rsidP="00940BF7">
            <w:pPr>
              <w:rPr>
                <w:rFonts w:ascii="Arial Narrow" w:hAnsi="Arial Narrow" w:cs="Times New Roman"/>
                <w:sz w:val="18"/>
                <w:szCs w:val="18"/>
                <w:lang w:eastAsia="fr-FR"/>
              </w:rPr>
            </w:pPr>
            <w:proofErr w:type="gramStart"/>
            <w:r w:rsidRPr="00C473F5">
              <w:rPr>
                <w:rFonts w:ascii="Arial Narrow" w:hAnsi="Arial Narrow" w:cs="Times New Roman"/>
                <w:b/>
                <w:bCs/>
                <w:color w:val="000000"/>
                <w:sz w:val="18"/>
                <w:szCs w:val="18"/>
                <w:lang w:eastAsia="fr-FR"/>
              </w:rPr>
              <w:t>Genus :Family</w:t>
            </w:r>
            <w:proofErr w:type="gramEnd"/>
          </w:p>
        </w:tc>
        <w:tc>
          <w:tcPr>
            <w:tcW w:w="1134" w:type="dxa"/>
            <w:tcBorders>
              <w:right w:val="nil"/>
            </w:tcBorders>
            <w:hideMark/>
          </w:tcPr>
          <w:p w14:paraId="6AB6BB83"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0.003</w:t>
            </w:r>
          </w:p>
        </w:tc>
        <w:tc>
          <w:tcPr>
            <w:tcW w:w="992" w:type="dxa"/>
            <w:tcBorders>
              <w:left w:val="nil"/>
            </w:tcBorders>
          </w:tcPr>
          <w:p w14:paraId="7F4479EF"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0.002</w:t>
            </w:r>
          </w:p>
        </w:tc>
        <w:tc>
          <w:tcPr>
            <w:tcW w:w="987" w:type="dxa"/>
            <w:tcBorders>
              <w:right w:val="nil"/>
            </w:tcBorders>
            <w:hideMark/>
          </w:tcPr>
          <w:p w14:paraId="0106D4DE"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0.253</w:t>
            </w:r>
          </w:p>
        </w:tc>
        <w:tc>
          <w:tcPr>
            <w:tcW w:w="997" w:type="dxa"/>
            <w:tcBorders>
              <w:left w:val="nil"/>
            </w:tcBorders>
            <w:hideMark/>
          </w:tcPr>
          <w:p w14:paraId="7E20F2AE"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0.149</w:t>
            </w:r>
          </w:p>
        </w:tc>
        <w:tc>
          <w:tcPr>
            <w:tcW w:w="850" w:type="dxa"/>
            <w:tcBorders>
              <w:right w:val="nil"/>
            </w:tcBorders>
            <w:hideMark/>
          </w:tcPr>
          <w:p w14:paraId="510AF998"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43</w:t>
            </w:r>
          </w:p>
        </w:tc>
        <w:tc>
          <w:tcPr>
            <w:tcW w:w="1276" w:type="dxa"/>
            <w:tcBorders>
              <w:left w:val="nil"/>
            </w:tcBorders>
            <w:hideMark/>
          </w:tcPr>
          <w:p w14:paraId="2D160F51"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4.846e-11</w:t>
            </w:r>
          </w:p>
        </w:tc>
      </w:tr>
      <w:tr w:rsidR="002C31FC" w:rsidRPr="00C473F5" w14:paraId="089F1F37" w14:textId="77777777" w:rsidTr="00940BF7">
        <w:trPr>
          <w:trHeight w:hRule="exact" w:val="284"/>
        </w:trPr>
        <w:tc>
          <w:tcPr>
            <w:tcW w:w="1409" w:type="dxa"/>
            <w:hideMark/>
          </w:tcPr>
          <w:p w14:paraId="05E4B77F" w14:textId="77777777" w:rsidR="002C31FC" w:rsidRPr="00C473F5" w:rsidRDefault="002C31FC" w:rsidP="00940BF7">
            <w:pPr>
              <w:rPr>
                <w:rFonts w:ascii="Arial Narrow" w:hAnsi="Arial Narrow" w:cs="Times New Roman"/>
                <w:sz w:val="18"/>
                <w:szCs w:val="18"/>
                <w:lang w:eastAsia="fr-FR"/>
              </w:rPr>
            </w:pPr>
            <w:proofErr w:type="gramStart"/>
            <w:r w:rsidRPr="00C473F5">
              <w:rPr>
                <w:rFonts w:ascii="Arial Narrow" w:hAnsi="Arial Narrow" w:cs="Times New Roman"/>
                <w:b/>
                <w:bCs/>
                <w:color w:val="000000"/>
                <w:sz w:val="18"/>
                <w:szCs w:val="18"/>
                <w:lang w:eastAsia="fr-FR"/>
              </w:rPr>
              <w:t>Family :Order</w:t>
            </w:r>
            <w:proofErr w:type="gramEnd"/>
          </w:p>
        </w:tc>
        <w:tc>
          <w:tcPr>
            <w:tcW w:w="1134" w:type="dxa"/>
            <w:tcBorders>
              <w:right w:val="nil"/>
            </w:tcBorders>
            <w:hideMark/>
          </w:tcPr>
          <w:p w14:paraId="32602FA5"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0.000</w:t>
            </w:r>
          </w:p>
        </w:tc>
        <w:tc>
          <w:tcPr>
            <w:tcW w:w="992" w:type="dxa"/>
            <w:tcBorders>
              <w:left w:val="nil"/>
            </w:tcBorders>
          </w:tcPr>
          <w:p w14:paraId="2F10A2BC"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0.000</w:t>
            </w:r>
          </w:p>
        </w:tc>
        <w:tc>
          <w:tcPr>
            <w:tcW w:w="987" w:type="dxa"/>
            <w:tcBorders>
              <w:right w:val="nil"/>
            </w:tcBorders>
            <w:hideMark/>
          </w:tcPr>
          <w:p w14:paraId="2C3FDF50"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0.26</w:t>
            </w:r>
          </w:p>
        </w:tc>
        <w:tc>
          <w:tcPr>
            <w:tcW w:w="997" w:type="dxa"/>
            <w:tcBorders>
              <w:left w:val="nil"/>
            </w:tcBorders>
            <w:hideMark/>
          </w:tcPr>
          <w:p w14:paraId="2966D1D0"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0.153</w:t>
            </w:r>
          </w:p>
        </w:tc>
        <w:tc>
          <w:tcPr>
            <w:tcW w:w="850" w:type="dxa"/>
            <w:tcBorders>
              <w:right w:val="nil"/>
            </w:tcBorders>
            <w:hideMark/>
          </w:tcPr>
          <w:p w14:paraId="688BD28E"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4</w:t>
            </w:r>
          </w:p>
        </w:tc>
        <w:tc>
          <w:tcPr>
            <w:tcW w:w="1276" w:type="dxa"/>
            <w:tcBorders>
              <w:left w:val="nil"/>
            </w:tcBorders>
            <w:hideMark/>
          </w:tcPr>
          <w:p w14:paraId="5719820D"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0.01073</w:t>
            </w:r>
          </w:p>
        </w:tc>
      </w:tr>
      <w:tr w:rsidR="002C31FC" w:rsidRPr="00C473F5" w14:paraId="15AB8FFF" w14:textId="77777777" w:rsidTr="00940BF7">
        <w:trPr>
          <w:trHeight w:hRule="exact" w:val="284"/>
        </w:trPr>
        <w:tc>
          <w:tcPr>
            <w:tcW w:w="1409" w:type="dxa"/>
            <w:hideMark/>
          </w:tcPr>
          <w:p w14:paraId="5B7D496F" w14:textId="77777777" w:rsidR="002C31FC" w:rsidRPr="00C473F5" w:rsidRDefault="002C31FC" w:rsidP="00940BF7">
            <w:pPr>
              <w:rPr>
                <w:rFonts w:ascii="Arial Narrow" w:hAnsi="Arial Narrow" w:cs="Times New Roman"/>
                <w:sz w:val="18"/>
                <w:szCs w:val="18"/>
                <w:lang w:eastAsia="fr-FR"/>
              </w:rPr>
            </w:pPr>
            <w:proofErr w:type="gramStart"/>
            <w:r w:rsidRPr="00C473F5">
              <w:rPr>
                <w:rFonts w:ascii="Arial Narrow" w:hAnsi="Arial Narrow" w:cs="Times New Roman"/>
                <w:b/>
                <w:bCs/>
                <w:color w:val="000000"/>
                <w:sz w:val="18"/>
                <w:szCs w:val="18"/>
                <w:lang w:eastAsia="fr-FR"/>
              </w:rPr>
              <w:t>Class :Phylum</w:t>
            </w:r>
            <w:proofErr w:type="gramEnd"/>
          </w:p>
        </w:tc>
        <w:tc>
          <w:tcPr>
            <w:tcW w:w="1134" w:type="dxa"/>
            <w:tcBorders>
              <w:right w:val="nil"/>
            </w:tcBorders>
            <w:hideMark/>
          </w:tcPr>
          <w:p w14:paraId="707719F6"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0.008</w:t>
            </w:r>
          </w:p>
        </w:tc>
        <w:tc>
          <w:tcPr>
            <w:tcW w:w="992" w:type="dxa"/>
            <w:tcBorders>
              <w:left w:val="nil"/>
            </w:tcBorders>
          </w:tcPr>
          <w:p w14:paraId="242BEF20"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0.007</w:t>
            </w:r>
          </w:p>
        </w:tc>
        <w:tc>
          <w:tcPr>
            <w:tcW w:w="987" w:type="dxa"/>
            <w:tcBorders>
              <w:right w:val="nil"/>
            </w:tcBorders>
            <w:hideMark/>
          </w:tcPr>
          <w:p w14:paraId="448162BC" w14:textId="77777777" w:rsidR="002C31FC" w:rsidRPr="00C473F5" w:rsidRDefault="002C31FC" w:rsidP="00940BF7">
            <w:pPr>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0.542</w:t>
            </w:r>
          </w:p>
        </w:tc>
        <w:tc>
          <w:tcPr>
            <w:tcW w:w="997" w:type="dxa"/>
            <w:tcBorders>
              <w:left w:val="nil"/>
            </w:tcBorders>
            <w:hideMark/>
          </w:tcPr>
          <w:p w14:paraId="32B5A468"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0.431</w:t>
            </w:r>
          </w:p>
        </w:tc>
        <w:tc>
          <w:tcPr>
            <w:tcW w:w="850" w:type="dxa"/>
            <w:tcBorders>
              <w:right w:val="nil"/>
            </w:tcBorders>
            <w:hideMark/>
          </w:tcPr>
          <w:p w14:paraId="7D710903"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71</w:t>
            </w:r>
          </w:p>
        </w:tc>
        <w:tc>
          <w:tcPr>
            <w:tcW w:w="1276" w:type="dxa"/>
            <w:tcBorders>
              <w:left w:val="nil"/>
            </w:tcBorders>
            <w:hideMark/>
          </w:tcPr>
          <w:p w14:paraId="7473B31F" w14:textId="77777777" w:rsidR="002C31FC" w:rsidRPr="00C473F5" w:rsidRDefault="002C31FC" w:rsidP="00940BF7">
            <w:pPr>
              <w:spacing w:line="480" w:lineRule="auto"/>
              <w:rPr>
                <w:rFonts w:ascii="Arial Narrow" w:hAnsi="Arial Narrow" w:cs="Times New Roman"/>
                <w:sz w:val="18"/>
                <w:szCs w:val="18"/>
                <w:lang w:eastAsia="fr-FR"/>
              </w:rPr>
            </w:pPr>
            <w:r w:rsidRPr="00C473F5">
              <w:rPr>
                <w:rFonts w:ascii="Arial Narrow" w:hAnsi="Arial Narrow" w:cs="Times New Roman"/>
                <w:color w:val="000000"/>
                <w:sz w:val="18"/>
                <w:szCs w:val="18"/>
                <w:lang w:eastAsia="fr-FR"/>
              </w:rPr>
              <w:t>&lt; 2.2e-16</w:t>
            </w:r>
          </w:p>
        </w:tc>
      </w:tr>
      <w:tr w:rsidR="002C31FC" w:rsidRPr="00C473F5" w14:paraId="673982B9" w14:textId="77777777" w:rsidTr="00940BF7">
        <w:trPr>
          <w:trHeight w:hRule="exact" w:val="284"/>
        </w:trPr>
        <w:tc>
          <w:tcPr>
            <w:tcW w:w="7645" w:type="dxa"/>
            <w:gridSpan w:val="7"/>
          </w:tcPr>
          <w:p w14:paraId="71BFD41E" w14:textId="77777777" w:rsidR="002C31FC" w:rsidRPr="00C473F5" w:rsidRDefault="002C31FC" w:rsidP="00940BF7">
            <w:pPr>
              <w:spacing w:line="480" w:lineRule="auto"/>
              <w:rPr>
                <w:rFonts w:ascii="Arial Narrow" w:hAnsi="Arial Narrow" w:cs="Times New Roman"/>
                <w:b/>
                <w:color w:val="000000"/>
                <w:sz w:val="18"/>
                <w:szCs w:val="18"/>
                <w:lang w:eastAsia="fr-FR"/>
              </w:rPr>
            </w:pPr>
            <w:r w:rsidRPr="00C473F5">
              <w:rPr>
                <w:rFonts w:ascii="Arial Narrow" w:hAnsi="Arial Narrow" w:cs="Times New Roman"/>
                <w:b/>
                <w:color w:val="FF0000"/>
                <w:sz w:val="18"/>
                <w:szCs w:val="18"/>
                <w:lang w:eastAsia="fr-FR"/>
              </w:rPr>
              <w:t>2.GLMMs with PCs</w:t>
            </w:r>
          </w:p>
        </w:tc>
      </w:tr>
      <w:tr w:rsidR="002C31FC" w:rsidRPr="00C473F5" w14:paraId="2AB149F6" w14:textId="77777777" w:rsidTr="00940BF7">
        <w:trPr>
          <w:trHeight w:hRule="exact" w:val="284"/>
        </w:trPr>
        <w:tc>
          <w:tcPr>
            <w:tcW w:w="1409" w:type="dxa"/>
          </w:tcPr>
          <w:p w14:paraId="2458EEEA" w14:textId="77777777" w:rsidR="002C31FC" w:rsidRPr="00C473F5" w:rsidRDefault="002C31FC" w:rsidP="00940BF7">
            <w:pPr>
              <w:rPr>
                <w:rFonts w:ascii="Arial Narrow" w:hAnsi="Arial Narrow" w:cs="Times New Roman"/>
                <w:b/>
                <w:bCs/>
                <w:color w:val="000000"/>
                <w:sz w:val="18"/>
                <w:szCs w:val="18"/>
                <w:lang w:eastAsia="fr-FR"/>
              </w:rPr>
            </w:pPr>
            <w:proofErr w:type="gramStart"/>
            <w:r w:rsidRPr="00C473F5">
              <w:rPr>
                <w:rFonts w:ascii="Arial Narrow" w:hAnsi="Arial Narrow" w:cs="Times New Roman"/>
                <w:b/>
                <w:bCs/>
                <w:color w:val="000000"/>
                <w:sz w:val="18"/>
                <w:szCs w:val="18"/>
                <w:lang w:eastAsia="fr-FR"/>
              </w:rPr>
              <w:t>ASV :Genus</w:t>
            </w:r>
            <w:proofErr w:type="gramEnd"/>
          </w:p>
        </w:tc>
        <w:tc>
          <w:tcPr>
            <w:tcW w:w="1134" w:type="dxa"/>
            <w:tcBorders>
              <w:right w:val="nil"/>
            </w:tcBorders>
          </w:tcPr>
          <w:p w14:paraId="02D25C94"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0.014</w:t>
            </w:r>
          </w:p>
        </w:tc>
        <w:tc>
          <w:tcPr>
            <w:tcW w:w="992" w:type="dxa"/>
            <w:tcBorders>
              <w:left w:val="nil"/>
            </w:tcBorders>
          </w:tcPr>
          <w:p w14:paraId="5B365DE0"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0.01</w:t>
            </w:r>
          </w:p>
        </w:tc>
        <w:tc>
          <w:tcPr>
            <w:tcW w:w="987" w:type="dxa"/>
            <w:tcBorders>
              <w:right w:val="nil"/>
            </w:tcBorders>
          </w:tcPr>
          <w:p w14:paraId="4FBC387D"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0.526</w:t>
            </w:r>
          </w:p>
        </w:tc>
        <w:tc>
          <w:tcPr>
            <w:tcW w:w="997" w:type="dxa"/>
            <w:tcBorders>
              <w:left w:val="nil"/>
            </w:tcBorders>
          </w:tcPr>
          <w:p w14:paraId="02CFE34A"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0.408</w:t>
            </w:r>
          </w:p>
        </w:tc>
        <w:tc>
          <w:tcPr>
            <w:tcW w:w="850" w:type="dxa"/>
            <w:tcBorders>
              <w:right w:val="nil"/>
            </w:tcBorders>
          </w:tcPr>
          <w:p w14:paraId="7C4F331E"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103</w:t>
            </w:r>
          </w:p>
        </w:tc>
        <w:tc>
          <w:tcPr>
            <w:tcW w:w="1276" w:type="dxa"/>
            <w:tcBorders>
              <w:left w:val="nil"/>
            </w:tcBorders>
          </w:tcPr>
          <w:p w14:paraId="056910AC"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&lt; 2.2e-16</w:t>
            </w:r>
          </w:p>
        </w:tc>
      </w:tr>
      <w:tr w:rsidR="002C31FC" w:rsidRPr="00C473F5" w14:paraId="26DE1B0B" w14:textId="77777777" w:rsidTr="00940BF7">
        <w:trPr>
          <w:trHeight w:hRule="exact" w:val="284"/>
        </w:trPr>
        <w:tc>
          <w:tcPr>
            <w:tcW w:w="1409" w:type="dxa"/>
          </w:tcPr>
          <w:p w14:paraId="6E6F3409" w14:textId="77777777" w:rsidR="002C31FC" w:rsidRPr="00C473F5" w:rsidRDefault="002C31FC" w:rsidP="00940BF7">
            <w:pPr>
              <w:rPr>
                <w:rFonts w:ascii="Arial Narrow" w:hAnsi="Arial Narrow" w:cs="Times New Roman"/>
                <w:b/>
                <w:bCs/>
                <w:color w:val="000000"/>
                <w:sz w:val="18"/>
                <w:szCs w:val="18"/>
                <w:lang w:eastAsia="fr-FR"/>
              </w:rPr>
            </w:pPr>
            <w:proofErr w:type="gramStart"/>
            <w:r w:rsidRPr="00C473F5">
              <w:rPr>
                <w:rFonts w:ascii="Arial Narrow" w:hAnsi="Arial Narrow" w:cs="Times New Roman"/>
                <w:b/>
                <w:bCs/>
                <w:color w:val="000000"/>
                <w:sz w:val="18"/>
                <w:szCs w:val="18"/>
                <w:lang w:eastAsia="fr-FR"/>
              </w:rPr>
              <w:t>Genus :Family</w:t>
            </w:r>
            <w:proofErr w:type="gramEnd"/>
          </w:p>
        </w:tc>
        <w:tc>
          <w:tcPr>
            <w:tcW w:w="1134" w:type="dxa"/>
            <w:tcBorders>
              <w:right w:val="nil"/>
            </w:tcBorders>
          </w:tcPr>
          <w:p w14:paraId="3B2C3D06"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0.003</w:t>
            </w:r>
          </w:p>
        </w:tc>
        <w:tc>
          <w:tcPr>
            <w:tcW w:w="992" w:type="dxa"/>
            <w:tcBorders>
              <w:left w:val="nil"/>
            </w:tcBorders>
          </w:tcPr>
          <w:p w14:paraId="2B2DDD7B"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0.002</w:t>
            </w:r>
          </w:p>
        </w:tc>
        <w:tc>
          <w:tcPr>
            <w:tcW w:w="987" w:type="dxa"/>
            <w:tcBorders>
              <w:right w:val="nil"/>
            </w:tcBorders>
          </w:tcPr>
          <w:p w14:paraId="19968A68"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0.252</w:t>
            </w:r>
          </w:p>
        </w:tc>
        <w:tc>
          <w:tcPr>
            <w:tcW w:w="997" w:type="dxa"/>
            <w:tcBorders>
              <w:left w:val="nil"/>
            </w:tcBorders>
          </w:tcPr>
          <w:p w14:paraId="3F487FA3"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0.149</w:t>
            </w:r>
          </w:p>
        </w:tc>
        <w:tc>
          <w:tcPr>
            <w:tcW w:w="850" w:type="dxa"/>
            <w:tcBorders>
              <w:right w:val="nil"/>
            </w:tcBorders>
          </w:tcPr>
          <w:p w14:paraId="5B557178"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23</w:t>
            </w:r>
          </w:p>
        </w:tc>
        <w:tc>
          <w:tcPr>
            <w:tcW w:w="1276" w:type="dxa"/>
            <w:tcBorders>
              <w:left w:val="nil"/>
            </w:tcBorders>
          </w:tcPr>
          <w:p w14:paraId="77EEFFF4"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2.067e-06</w:t>
            </w:r>
          </w:p>
        </w:tc>
      </w:tr>
      <w:tr w:rsidR="002C31FC" w:rsidRPr="00C473F5" w14:paraId="09884002" w14:textId="77777777" w:rsidTr="00940BF7">
        <w:trPr>
          <w:trHeight w:hRule="exact" w:val="284"/>
        </w:trPr>
        <w:tc>
          <w:tcPr>
            <w:tcW w:w="1409" w:type="dxa"/>
          </w:tcPr>
          <w:p w14:paraId="31C041F3" w14:textId="77777777" w:rsidR="002C31FC" w:rsidRPr="00C473F5" w:rsidRDefault="002C31FC" w:rsidP="00940BF7">
            <w:pPr>
              <w:rPr>
                <w:rFonts w:ascii="Arial Narrow" w:hAnsi="Arial Narrow" w:cs="Times New Roman"/>
                <w:b/>
                <w:bCs/>
                <w:color w:val="000000"/>
                <w:sz w:val="18"/>
                <w:szCs w:val="18"/>
                <w:lang w:eastAsia="fr-FR"/>
              </w:rPr>
            </w:pPr>
            <w:proofErr w:type="gramStart"/>
            <w:r w:rsidRPr="00C473F5">
              <w:rPr>
                <w:rFonts w:ascii="Arial Narrow" w:hAnsi="Arial Narrow" w:cs="Times New Roman"/>
                <w:b/>
                <w:bCs/>
                <w:color w:val="000000"/>
                <w:sz w:val="18"/>
                <w:szCs w:val="18"/>
                <w:lang w:eastAsia="fr-FR"/>
              </w:rPr>
              <w:t>Family :Order</w:t>
            </w:r>
            <w:proofErr w:type="gramEnd"/>
          </w:p>
        </w:tc>
        <w:tc>
          <w:tcPr>
            <w:tcW w:w="1134" w:type="dxa"/>
            <w:tcBorders>
              <w:right w:val="nil"/>
            </w:tcBorders>
          </w:tcPr>
          <w:p w14:paraId="37AECFA9"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0.006</w:t>
            </w:r>
          </w:p>
        </w:tc>
        <w:tc>
          <w:tcPr>
            <w:tcW w:w="992" w:type="dxa"/>
            <w:tcBorders>
              <w:left w:val="nil"/>
            </w:tcBorders>
          </w:tcPr>
          <w:p w14:paraId="48614BB4"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0.004</w:t>
            </w:r>
          </w:p>
        </w:tc>
        <w:tc>
          <w:tcPr>
            <w:tcW w:w="987" w:type="dxa"/>
            <w:tcBorders>
              <w:right w:val="nil"/>
            </w:tcBorders>
          </w:tcPr>
          <w:p w14:paraId="57A212E7"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0.266</w:t>
            </w:r>
          </w:p>
        </w:tc>
        <w:tc>
          <w:tcPr>
            <w:tcW w:w="997" w:type="dxa"/>
            <w:tcBorders>
              <w:left w:val="nil"/>
            </w:tcBorders>
          </w:tcPr>
          <w:p w14:paraId="7FBC11F0"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0.157</w:t>
            </w:r>
          </w:p>
        </w:tc>
        <w:tc>
          <w:tcPr>
            <w:tcW w:w="850" w:type="dxa"/>
            <w:tcBorders>
              <w:right w:val="nil"/>
            </w:tcBorders>
          </w:tcPr>
          <w:p w14:paraId="6D092536"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103</w:t>
            </w:r>
          </w:p>
        </w:tc>
        <w:tc>
          <w:tcPr>
            <w:tcW w:w="1276" w:type="dxa"/>
            <w:tcBorders>
              <w:left w:val="nil"/>
            </w:tcBorders>
          </w:tcPr>
          <w:p w14:paraId="12E580BB"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&lt; 2.2e-16</w:t>
            </w:r>
          </w:p>
        </w:tc>
      </w:tr>
      <w:tr w:rsidR="002C31FC" w:rsidRPr="00C473F5" w14:paraId="699775AB" w14:textId="77777777" w:rsidTr="00940BF7">
        <w:trPr>
          <w:trHeight w:hRule="exact" w:val="284"/>
        </w:trPr>
        <w:tc>
          <w:tcPr>
            <w:tcW w:w="1409" w:type="dxa"/>
          </w:tcPr>
          <w:p w14:paraId="4B0C376F" w14:textId="77777777" w:rsidR="002C31FC" w:rsidRPr="00C473F5" w:rsidRDefault="002C31FC" w:rsidP="00940BF7">
            <w:pPr>
              <w:rPr>
                <w:rFonts w:ascii="Arial Narrow" w:hAnsi="Arial Narrow" w:cs="Times New Roman"/>
                <w:b/>
                <w:bCs/>
                <w:color w:val="000000"/>
                <w:sz w:val="18"/>
                <w:szCs w:val="18"/>
                <w:lang w:eastAsia="fr-FR"/>
              </w:rPr>
            </w:pPr>
            <w:proofErr w:type="gramStart"/>
            <w:r w:rsidRPr="00C473F5">
              <w:rPr>
                <w:rFonts w:ascii="Arial Narrow" w:hAnsi="Arial Narrow" w:cs="Times New Roman"/>
                <w:b/>
                <w:bCs/>
                <w:color w:val="000000"/>
                <w:sz w:val="18"/>
                <w:szCs w:val="18"/>
                <w:lang w:eastAsia="fr-FR"/>
              </w:rPr>
              <w:t>Class :Phylum</w:t>
            </w:r>
            <w:proofErr w:type="gramEnd"/>
          </w:p>
        </w:tc>
        <w:tc>
          <w:tcPr>
            <w:tcW w:w="1134" w:type="dxa"/>
            <w:tcBorders>
              <w:right w:val="nil"/>
            </w:tcBorders>
          </w:tcPr>
          <w:p w14:paraId="2EB78BB2"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0.006</w:t>
            </w:r>
          </w:p>
        </w:tc>
        <w:tc>
          <w:tcPr>
            <w:tcW w:w="992" w:type="dxa"/>
            <w:tcBorders>
              <w:left w:val="nil"/>
            </w:tcBorders>
          </w:tcPr>
          <w:p w14:paraId="5276F47E"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0.005</w:t>
            </w:r>
          </w:p>
        </w:tc>
        <w:tc>
          <w:tcPr>
            <w:tcW w:w="987" w:type="dxa"/>
            <w:tcBorders>
              <w:right w:val="nil"/>
            </w:tcBorders>
          </w:tcPr>
          <w:p w14:paraId="388E74E5" w14:textId="77777777" w:rsidR="002C31FC" w:rsidRPr="00C473F5" w:rsidRDefault="002C31FC" w:rsidP="00940BF7">
            <w:pPr>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0.541</w:t>
            </w:r>
          </w:p>
        </w:tc>
        <w:tc>
          <w:tcPr>
            <w:tcW w:w="997" w:type="dxa"/>
            <w:tcBorders>
              <w:left w:val="nil"/>
            </w:tcBorders>
          </w:tcPr>
          <w:p w14:paraId="4C2736FA"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0.429</w:t>
            </w:r>
          </w:p>
        </w:tc>
        <w:tc>
          <w:tcPr>
            <w:tcW w:w="850" w:type="dxa"/>
            <w:tcBorders>
              <w:right w:val="nil"/>
            </w:tcBorders>
          </w:tcPr>
          <w:p w14:paraId="17750118"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51</w:t>
            </w:r>
          </w:p>
        </w:tc>
        <w:tc>
          <w:tcPr>
            <w:tcW w:w="1276" w:type="dxa"/>
            <w:tcBorders>
              <w:left w:val="nil"/>
            </w:tcBorders>
          </w:tcPr>
          <w:p w14:paraId="7EB7BB40" w14:textId="77777777" w:rsidR="002C31FC" w:rsidRPr="00C473F5" w:rsidRDefault="002C31FC" w:rsidP="00940BF7">
            <w:pPr>
              <w:spacing w:line="480" w:lineRule="auto"/>
              <w:rPr>
                <w:rFonts w:ascii="Arial Narrow" w:hAnsi="Arial Narrow" w:cs="Times New Roman"/>
                <w:color w:val="000000"/>
                <w:sz w:val="18"/>
                <w:szCs w:val="18"/>
                <w:lang w:eastAsia="fr-FR"/>
              </w:rPr>
            </w:pPr>
            <w:r w:rsidRPr="00C473F5">
              <w:rPr>
                <w:rFonts w:ascii="Arial Narrow" w:hAnsi="Arial Narrow" w:cs="Times New Roman"/>
                <w:color w:val="000000"/>
                <w:sz w:val="18"/>
                <w:szCs w:val="18"/>
                <w:lang w:eastAsia="fr-FR"/>
              </w:rPr>
              <w:t>3.141e-12</w:t>
            </w:r>
          </w:p>
        </w:tc>
      </w:tr>
    </w:tbl>
    <w:p w14:paraId="463E9DA1" w14:textId="77777777" w:rsidR="001534D5" w:rsidRDefault="002C31FC"/>
    <w:sectPr w:rsidR="001534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E7F65"/>
    <w:multiLevelType w:val="multilevel"/>
    <w:tmpl w:val="1BC84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E55EE"/>
    <w:multiLevelType w:val="multilevel"/>
    <w:tmpl w:val="A4026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3">
      <w:lvl w:ilvl="3">
        <w:numFmt w:val="decimal"/>
        <w:lvlText w:val="%4."/>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O186C144R524O247"/>
    <w:docVar w:name="paperpile-doc-name" w:val="Document3"/>
  </w:docVars>
  <w:rsids>
    <w:rsidRoot w:val="002C31FC"/>
    <w:rsid w:val="002C31FC"/>
    <w:rsid w:val="00A63F88"/>
    <w:rsid w:val="00A76E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3F4DB44"/>
  <w15:chartTrackingRefBased/>
  <w15:docId w15:val="{ACCFD289-E819-6941-8445-8DE6FF84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FC"/>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31FC"/>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Shapiro</dc:creator>
  <cp:keywords/>
  <dc:description/>
  <cp:lastModifiedBy>Jesse Shapiro</cp:lastModifiedBy>
  <cp:revision>1</cp:revision>
  <dcterms:created xsi:type="dcterms:W3CDTF">2020-10-26T14:13:00Z</dcterms:created>
  <dcterms:modified xsi:type="dcterms:W3CDTF">2020-10-26T14:13:00Z</dcterms:modified>
</cp:coreProperties>
</file>