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E1A43B9" w:rsidR="00877644" w:rsidRPr="00125190" w:rsidRDefault="007C67E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sizes were not computed using software.</w:t>
      </w:r>
      <w:r w:rsidR="00CD0858">
        <w:rPr>
          <w:rFonts w:asciiTheme="minorHAnsi" w:hAnsiTheme="minorHAnsi"/>
        </w:rPr>
        <w:t xml:space="preserve"> Rather, standard practice in the field was used to inform the numbers of assay replicates.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10CC107" w:rsidR="00B330BD" w:rsidRPr="00125190" w:rsidRDefault="007C67E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Details regarding the number of replicates are provided in each figure legend (Figure 1, 2, 3, 4, 5 and Table 1). At least four biological replicates were used for growth assays, </w:t>
      </w:r>
      <w:r w:rsidR="00CD0858">
        <w:rPr>
          <w:rFonts w:asciiTheme="minorHAnsi" w:hAnsiTheme="minorHAnsi"/>
        </w:rPr>
        <w:t>involving</w:t>
      </w:r>
      <w:r>
        <w:rPr>
          <w:rFonts w:asciiTheme="minorHAnsi" w:hAnsiTheme="minorHAnsi"/>
        </w:rPr>
        <w:t xml:space="preserve"> </w:t>
      </w:r>
      <w:r w:rsidR="00007134">
        <w:rPr>
          <w:rFonts w:asciiTheme="minorHAnsi" w:hAnsiTheme="minorHAnsi"/>
        </w:rPr>
        <w:t xml:space="preserve">bacterial cultures </w:t>
      </w:r>
      <w:r w:rsidR="00CD0858">
        <w:rPr>
          <w:rFonts w:asciiTheme="minorHAnsi" w:hAnsiTheme="minorHAnsi"/>
        </w:rPr>
        <w:t xml:space="preserve">grown </w:t>
      </w:r>
      <w:r w:rsidR="00007134">
        <w:rPr>
          <w:rFonts w:asciiTheme="minorHAnsi" w:hAnsiTheme="minorHAnsi"/>
        </w:rPr>
        <w:t>independently on different days (Figures 1D, 2D, 2E, 2F, 3A, 3B, 3C, 4G, 4H, 5A, 5B, 5C, 5D, 5E and 5F). At least three technical replicates were used for kinetic enzyme assays, where purified protein was tested with replicate drug concentrations (Figures 4A, 4B, 4C, 4D, 4E, 4F and Table 1).</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D47524A" w:rsidR="0015519A" w:rsidRPr="00B217FE" w:rsidRDefault="0000713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all experiments the data are </w:t>
      </w:r>
      <w:r w:rsidR="00B217FE">
        <w:rPr>
          <w:rFonts w:asciiTheme="minorHAnsi" w:hAnsiTheme="minorHAnsi"/>
          <w:sz w:val="22"/>
          <w:szCs w:val="22"/>
        </w:rPr>
        <w:t>presented</w:t>
      </w:r>
      <w:r>
        <w:rPr>
          <w:rFonts w:asciiTheme="minorHAnsi" w:hAnsiTheme="minorHAnsi"/>
          <w:sz w:val="22"/>
          <w:szCs w:val="22"/>
        </w:rPr>
        <w:t xml:space="preserve"> as the mean </w:t>
      </w:r>
      <w:r>
        <w:rPr>
          <w:rFonts w:asciiTheme="minorHAnsi" w:hAnsiTheme="minorHAnsi" w:cstheme="minorHAnsi"/>
          <w:sz w:val="22"/>
          <w:szCs w:val="22"/>
        </w:rPr>
        <w:t>±</w:t>
      </w:r>
      <w:r>
        <w:rPr>
          <w:rFonts w:asciiTheme="minorHAnsi" w:hAnsiTheme="minorHAnsi"/>
          <w:sz w:val="22"/>
          <w:szCs w:val="22"/>
        </w:rPr>
        <w:t xml:space="preserve"> standard deviation. Differences between measured EC</w:t>
      </w:r>
      <w:r w:rsidRPr="00B217FE">
        <w:rPr>
          <w:rFonts w:asciiTheme="minorHAnsi" w:hAnsiTheme="minorHAnsi"/>
          <w:sz w:val="22"/>
          <w:szCs w:val="22"/>
          <w:vertAlign w:val="subscript"/>
        </w:rPr>
        <w:t>50</w:t>
      </w:r>
      <w:r>
        <w:rPr>
          <w:rFonts w:asciiTheme="minorHAnsi" w:hAnsiTheme="minorHAnsi"/>
          <w:sz w:val="22"/>
          <w:szCs w:val="22"/>
        </w:rPr>
        <w:t xml:space="preserve"> values of enzyme variants </w:t>
      </w:r>
      <w:r w:rsidR="00B217FE">
        <w:rPr>
          <w:rFonts w:asciiTheme="minorHAnsi" w:hAnsiTheme="minorHAnsi"/>
          <w:sz w:val="22"/>
          <w:szCs w:val="22"/>
        </w:rPr>
        <w:t>we</w:t>
      </w:r>
      <w:r>
        <w:rPr>
          <w:rFonts w:asciiTheme="minorHAnsi" w:hAnsiTheme="minorHAnsi"/>
          <w:sz w:val="22"/>
          <w:szCs w:val="22"/>
        </w:rPr>
        <w:t xml:space="preserve">re </w:t>
      </w:r>
      <w:r w:rsidR="00B217FE">
        <w:rPr>
          <w:rFonts w:asciiTheme="minorHAnsi" w:hAnsiTheme="minorHAnsi"/>
          <w:sz w:val="22"/>
          <w:szCs w:val="22"/>
        </w:rPr>
        <w:t>assessed using</w:t>
      </w:r>
      <w:r>
        <w:rPr>
          <w:rFonts w:asciiTheme="minorHAnsi" w:hAnsiTheme="minorHAnsi"/>
          <w:sz w:val="22"/>
          <w:szCs w:val="22"/>
        </w:rPr>
        <w:t xml:space="preserve"> an unpaired Student’s t-test. </w:t>
      </w:r>
      <w:r w:rsidR="00B217FE">
        <w:rPr>
          <w:rFonts w:asciiTheme="minorHAnsi" w:hAnsiTheme="minorHAnsi"/>
          <w:sz w:val="22"/>
          <w:szCs w:val="22"/>
        </w:rPr>
        <w:t>Exact</w:t>
      </w:r>
      <w:r w:rsidR="00D225B2">
        <w:rPr>
          <w:rFonts w:asciiTheme="minorHAnsi" w:hAnsiTheme="minorHAnsi"/>
          <w:sz w:val="22"/>
          <w:szCs w:val="22"/>
        </w:rPr>
        <w:t xml:space="preserve"> </w:t>
      </w:r>
      <w:r w:rsidR="00D225B2" w:rsidRPr="00B217FE">
        <w:rPr>
          <w:rFonts w:asciiTheme="minorHAnsi" w:hAnsiTheme="minorHAnsi"/>
          <w:i/>
          <w:iCs/>
          <w:sz w:val="22"/>
          <w:szCs w:val="22"/>
        </w:rPr>
        <w:t>p</w:t>
      </w:r>
      <w:r w:rsidR="00D225B2">
        <w:rPr>
          <w:rFonts w:asciiTheme="minorHAnsi" w:hAnsiTheme="minorHAnsi"/>
          <w:sz w:val="22"/>
          <w:szCs w:val="22"/>
        </w:rPr>
        <w:t>-value</w:t>
      </w:r>
      <w:r w:rsidR="00B217FE">
        <w:rPr>
          <w:rFonts w:asciiTheme="minorHAnsi" w:hAnsiTheme="minorHAnsi"/>
          <w:sz w:val="22"/>
          <w:szCs w:val="22"/>
        </w:rPr>
        <w:t xml:space="preserve">s were stated for all significant outcomes unless they were smaller than 0.001, in which case they were described as </w:t>
      </w:r>
      <w:r w:rsidR="00B217FE">
        <w:rPr>
          <w:rFonts w:asciiTheme="minorHAnsi" w:hAnsiTheme="minorHAnsi"/>
          <w:i/>
          <w:iCs/>
          <w:sz w:val="22"/>
          <w:szCs w:val="22"/>
        </w:rPr>
        <w:t>p</w:t>
      </w:r>
      <w:r w:rsidR="00B217FE">
        <w:rPr>
          <w:rFonts w:asciiTheme="minorHAnsi" w:hAnsiTheme="minorHAnsi"/>
          <w:sz w:val="22"/>
          <w:szCs w:val="22"/>
        </w:rPr>
        <w:t xml:space="preserve"> </w:t>
      </w:r>
      <w:r w:rsidR="00B217FE">
        <w:rPr>
          <w:rFonts w:asciiTheme="minorHAnsi" w:hAnsiTheme="minorHAnsi" w:cstheme="minorHAnsi"/>
          <w:sz w:val="22"/>
          <w:szCs w:val="22"/>
        </w:rPr>
        <w:t>≤ 0.001.</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2486B98" w:rsidR="00BC3CCE" w:rsidRPr="00505C51" w:rsidRDefault="00D225B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Group allocation does not apply to this study.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A8ED3E6" w14:textId="1F81FB9D" w:rsidR="00D225B2" w:rsidRDefault="00D225B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has been provided for Figure 1C, 1D, </w:t>
      </w:r>
      <w:r w:rsidR="0004612B">
        <w:rPr>
          <w:rFonts w:asciiTheme="minorHAnsi" w:hAnsiTheme="minorHAnsi"/>
          <w:sz w:val="22"/>
          <w:szCs w:val="22"/>
        </w:rPr>
        <w:t xml:space="preserve">2D, 2E, </w:t>
      </w:r>
      <w:r>
        <w:rPr>
          <w:rFonts w:asciiTheme="minorHAnsi" w:hAnsiTheme="minorHAnsi"/>
          <w:sz w:val="22"/>
          <w:szCs w:val="22"/>
        </w:rPr>
        <w:t>2F, 3A, 3B, 3C, 4A, 4B, 4C, 4D, 4E, 4F, 4G, 4H, 5A, 5B, 5C, 5D, 5E, 5F,</w:t>
      </w:r>
      <w:r w:rsidR="002866D9">
        <w:rPr>
          <w:rFonts w:asciiTheme="minorHAnsi" w:hAnsiTheme="minorHAnsi"/>
          <w:sz w:val="22"/>
          <w:szCs w:val="22"/>
        </w:rPr>
        <w:t xml:space="preserve"> Table 1</w:t>
      </w:r>
      <w:r>
        <w:rPr>
          <w:rFonts w:asciiTheme="minorHAnsi" w:hAnsiTheme="minorHAnsi"/>
          <w:sz w:val="22"/>
          <w:szCs w:val="22"/>
        </w:rPr>
        <w:t>, Suppl Table S1 and S2</w:t>
      </w:r>
      <w:r w:rsidR="0004612B">
        <w:rPr>
          <w:rFonts w:asciiTheme="minorHAnsi" w:hAnsiTheme="minorHAnsi"/>
          <w:sz w:val="22"/>
          <w:szCs w:val="22"/>
        </w:rPr>
        <w:t xml:space="preserve"> and Suppl Fig S5</w:t>
      </w:r>
      <w:r>
        <w:rPr>
          <w:rFonts w:asciiTheme="minorHAnsi" w:hAnsiTheme="minorHAnsi"/>
          <w:sz w:val="22"/>
          <w:szCs w:val="22"/>
        </w:rPr>
        <w:t xml:space="preserve">. </w:t>
      </w:r>
      <w:r w:rsidR="002866D9">
        <w:rPr>
          <w:rFonts w:asciiTheme="minorHAnsi" w:hAnsiTheme="minorHAnsi"/>
          <w:sz w:val="22"/>
          <w:szCs w:val="22"/>
        </w:rPr>
        <w:t>The code and data files used to generate Figure 2D, 2E and Suppl Fig 1 are available on GitHub, see methods.</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7D1C7" w14:textId="77777777" w:rsidR="003731FF" w:rsidRDefault="003731FF" w:rsidP="004215FE">
      <w:r>
        <w:separator/>
      </w:r>
    </w:p>
  </w:endnote>
  <w:endnote w:type="continuationSeparator" w:id="0">
    <w:p w14:paraId="718A896C" w14:textId="77777777" w:rsidR="003731FF" w:rsidRDefault="003731F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309878B2"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2866D9">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591C3" w14:textId="77777777" w:rsidR="003731FF" w:rsidRDefault="003731FF" w:rsidP="004215FE">
      <w:r>
        <w:separator/>
      </w:r>
    </w:p>
  </w:footnote>
  <w:footnote w:type="continuationSeparator" w:id="0">
    <w:p w14:paraId="7C6482F7" w14:textId="77777777" w:rsidR="003731FF" w:rsidRDefault="003731F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lang w:val="en-NZ" w:eastAsia="en-NZ"/>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81"/>
  <w:drawingGridVerticalSpacing w:val="181"/>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4579"/>
    <w:rsid w:val="00007134"/>
    <w:rsid w:val="00022DC0"/>
    <w:rsid w:val="0004612B"/>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866D9"/>
    <w:rsid w:val="002A068D"/>
    <w:rsid w:val="002A0ED1"/>
    <w:rsid w:val="002A7487"/>
    <w:rsid w:val="00303001"/>
    <w:rsid w:val="00307F5D"/>
    <w:rsid w:val="003248ED"/>
    <w:rsid w:val="00370080"/>
    <w:rsid w:val="003731FF"/>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C67E8"/>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58E7"/>
    <w:rsid w:val="00AE7C75"/>
    <w:rsid w:val="00AF5736"/>
    <w:rsid w:val="00B124CC"/>
    <w:rsid w:val="00B17836"/>
    <w:rsid w:val="00B217FE"/>
    <w:rsid w:val="00B24C80"/>
    <w:rsid w:val="00B25462"/>
    <w:rsid w:val="00B330BD"/>
    <w:rsid w:val="00B4292F"/>
    <w:rsid w:val="00B57E8A"/>
    <w:rsid w:val="00B64119"/>
    <w:rsid w:val="00B719BB"/>
    <w:rsid w:val="00B94C5D"/>
    <w:rsid w:val="00BA4D1B"/>
    <w:rsid w:val="00BA5BB7"/>
    <w:rsid w:val="00BB00D0"/>
    <w:rsid w:val="00BB55EC"/>
    <w:rsid w:val="00BC3CCE"/>
    <w:rsid w:val="00C1184B"/>
    <w:rsid w:val="00C21D14"/>
    <w:rsid w:val="00C24CF7"/>
    <w:rsid w:val="00C42ECB"/>
    <w:rsid w:val="00C52A77"/>
    <w:rsid w:val="00C820B0"/>
    <w:rsid w:val="00CC6EF3"/>
    <w:rsid w:val="00CD0858"/>
    <w:rsid w:val="00CD6AEC"/>
    <w:rsid w:val="00CE6849"/>
    <w:rsid w:val="00CF4BBE"/>
    <w:rsid w:val="00CF6CB5"/>
    <w:rsid w:val="00D10224"/>
    <w:rsid w:val="00D225B2"/>
    <w:rsid w:val="00D44612"/>
    <w:rsid w:val="00D50299"/>
    <w:rsid w:val="00D710C7"/>
    <w:rsid w:val="00D74320"/>
    <w:rsid w:val="00D779BF"/>
    <w:rsid w:val="00D83D45"/>
    <w:rsid w:val="00D93937"/>
    <w:rsid w:val="00DE207A"/>
    <w:rsid w:val="00DE2719"/>
    <w:rsid w:val="00DF1913"/>
    <w:rsid w:val="00E007B4"/>
    <w:rsid w:val="00E234CA"/>
    <w:rsid w:val="00E41364"/>
    <w:rsid w:val="00E61AB4"/>
    <w:rsid w:val="00E70517"/>
    <w:rsid w:val="00E870D1"/>
    <w:rsid w:val="00EB6F79"/>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EF4E0D4"/>
  <w15:docId w15:val="{40F4D768-2292-4AE7-AABE-64616037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6AF10-556D-4B06-A594-7B7CE0E9D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David Ackerley</cp:lastModifiedBy>
  <cp:revision>5</cp:revision>
  <dcterms:created xsi:type="dcterms:W3CDTF">2020-05-22T03:08:00Z</dcterms:created>
  <dcterms:modified xsi:type="dcterms:W3CDTF">2020-11-02T00:52:00Z</dcterms:modified>
</cp:coreProperties>
</file>