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747C5">
        <w:fldChar w:fldCharType="begin"/>
      </w:r>
      <w:r w:rsidR="007747C5">
        <w:instrText xml:space="preserve"> HYPERLINK "https://biosharing.org/" \t "_blank" </w:instrText>
      </w:r>
      <w:r w:rsidR="007747C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747C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9D2099E" w:rsidR="00877644" w:rsidRPr="00125190" w:rsidRDefault="005E4A3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use a power analysis. Instead we used sample sizes routinely used by ourselves or our collaborators, w</w:t>
      </w:r>
      <w:r w:rsidR="008828D6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ich experience </w:t>
      </w:r>
      <w:r w:rsidR="008828D6">
        <w:rPr>
          <w:rFonts w:asciiTheme="minorHAnsi" w:hAnsiTheme="minorHAnsi"/>
        </w:rPr>
        <w:t>has shown are sufficient to detect the effect sizes we are interested in.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CB801A6" w:rsidR="00B330BD" w:rsidRPr="00125190" w:rsidRDefault="005E4A3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of experiments are shown in Figures or Supplementary Figures.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EB65C0F" w:rsidR="0015519A" w:rsidRPr="00505C51" w:rsidRDefault="005E4A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data is reported in the methods, results, or figure legends. The scripts to replicate our statistical analysis are described below.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119CD2" w:rsidR="00BC3CCE" w:rsidRPr="00505C51" w:rsidRDefault="005E4A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all cases flies were selected at random.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50C785F" w14:textId="77777777" w:rsidR="000A4873" w:rsidRDefault="00AB33B3" w:rsidP="000A487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lastRenderedPageBreak/>
        <w:t xml:space="preserve">We have provided source data for Figures 1,2,4 and 5. </w:t>
      </w:r>
      <w:r w:rsidR="000A4873">
        <w:rPr>
          <w:rFonts w:asciiTheme="minorHAnsi" w:hAnsiTheme="minorHAnsi"/>
          <w:sz w:val="22"/>
          <w:szCs w:val="22"/>
        </w:rPr>
        <w:t>These include the R code to repeat our analysis.</w:t>
      </w:r>
      <w:r w:rsidR="000A4873" w:rsidRPr="000A4873">
        <w:t xml:space="preserve"> </w:t>
      </w:r>
    </w:p>
    <w:p w14:paraId="49DA23EC" w14:textId="77777777" w:rsidR="000A4873" w:rsidRDefault="000A4873" w:rsidP="000A487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EB092C1" w14:textId="6A729C11" w:rsidR="000A4873" w:rsidRPr="00505C51" w:rsidRDefault="000A4873" w:rsidP="000A487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A4873">
        <w:rPr>
          <w:rFonts w:asciiTheme="minorHAnsi" w:hAnsiTheme="minorHAnsi"/>
          <w:sz w:val="22"/>
          <w:szCs w:val="22"/>
        </w:rPr>
        <w:t xml:space="preserve">Unprocessed single cell sequence reads were deposited in the Sequence Read Archive (accession: SRP256887, </w:t>
      </w:r>
      <w:proofErr w:type="spellStart"/>
      <w:r w:rsidRPr="000A4873">
        <w:rPr>
          <w:rFonts w:asciiTheme="minorHAnsi" w:hAnsiTheme="minorHAnsi"/>
          <w:sz w:val="22"/>
          <w:szCs w:val="22"/>
        </w:rPr>
        <w:t>Bioproject</w:t>
      </w:r>
      <w:proofErr w:type="spellEnd"/>
      <w:r w:rsidRPr="000A4873">
        <w:rPr>
          <w:rFonts w:asciiTheme="minorHAnsi" w:hAnsiTheme="minorHAnsi"/>
          <w:sz w:val="22"/>
          <w:szCs w:val="22"/>
        </w:rPr>
        <w:t xml:space="preserve">: PRJNA625925). Cell count matrices for all detected genes, cluster identities and processed </w:t>
      </w:r>
      <w:proofErr w:type="spellStart"/>
      <w:r w:rsidRPr="000A4873">
        <w:rPr>
          <w:rFonts w:asciiTheme="minorHAnsi" w:hAnsiTheme="minorHAnsi"/>
          <w:sz w:val="22"/>
          <w:szCs w:val="22"/>
        </w:rPr>
        <w:t>scRNA-seq</w:t>
      </w:r>
      <w:proofErr w:type="spellEnd"/>
      <w:r w:rsidRPr="000A4873">
        <w:rPr>
          <w:rFonts w:asciiTheme="minorHAnsi" w:hAnsiTheme="minorHAnsi"/>
          <w:sz w:val="22"/>
          <w:szCs w:val="22"/>
        </w:rPr>
        <w:t xml:space="preserve"> results were deposited into GEO (accession: GSE148826). The R script used to analyze the </w:t>
      </w:r>
      <w:proofErr w:type="spellStart"/>
      <w:r w:rsidRPr="000A4873">
        <w:rPr>
          <w:rFonts w:asciiTheme="minorHAnsi" w:hAnsiTheme="minorHAnsi"/>
          <w:sz w:val="22"/>
          <w:szCs w:val="22"/>
        </w:rPr>
        <w:t>scRNA-seq</w:t>
      </w:r>
      <w:proofErr w:type="spellEnd"/>
      <w:r w:rsidRPr="000A4873">
        <w:rPr>
          <w:rFonts w:asciiTheme="minorHAnsi" w:hAnsiTheme="minorHAnsi"/>
          <w:sz w:val="22"/>
          <w:szCs w:val="22"/>
        </w:rPr>
        <w:t xml:space="preserve"> data is available on </w:t>
      </w:r>
      <w:proofErr w:type="spellStart"/>
      <w:r w:rsidRPr="000A4873">
        <w:rPr>
          <w:rFonts w:asciiTheme="minorHAnsi" w:hAnsiTheme="minorHAnsi"/>
          <w:sz w:val="22"/>
          <w:szCs w:val="22"/>
        </w:rPr>
        <w:t>Github</w:t>
      </w:r>
      <w:proofErr w:type="spellEnd"/>
      <w:r w:rsidRPr="000A4873">
        <w:rPr>
          <w:rFonts w:asciiTheme="minorHAnsi" w:hAnsiTheme="minorHAnsi"/>
          <w:sz w:val="22"/>
          <w:szCs w:val="22"/>
        </w:rPr>
        <w:t xml:space="preserve"> (Repository: </w:t>
      </w:r>
      <w:proofErr w:type="spellStart"/>
      <w:r w:rsidRPr="000A4873">
        <w:rPr>
          <w:rFonts w:asciiTheme="minorHAnsi" w:hAnsiTheme="minorHAnsi"/>
          <w:sz w:val="22"/>
          <w:szCs w:val="22"/>
        </w:rPr>
        <w:t>dmel_scRNA_hemocyte</w:t>
      </w:r>
      <w:proofErr w:type="spellEnd"/>
      <w:r w:rsidRPr="000A4873"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CCF5E" w14:textId="77777777" w:rsidR="007747C5" w:rsidRDefault="007747C5" w:rsidP="004215FE">
      <w:r>
        <w:separator/>
      </w:r>
    </w:p>
  </w:endnote>
  <w:endnote w:type="continuationSeparator" w:id="0">
    <w:p w14:paraId="58546138" w14:textId="77777777" w:rsidR="007747C5" w:rsidRDefault="007747C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7D94C" w14:textId="77777777" w:rsidR="007747C5" w:rsidRDefault="007747C5" w:rsidP="004215FE">
      <w:r>
        <w:separator/>
      </w:r>
    </w:p>
  </w:footnote>
  <w:footnote w:type="continuationSeparator" w:id="0">
    <w:p w14:paraId="4BF68093" w14:textId="77777777" w:rsidR="007747C5" w:rsidRDefault="007747C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4873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4A3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47C5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28D6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33B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13015-5E9A-7746-9A3D-4DDA47ED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F. M. Jiggins</cp:lastModifiedBy>
  <cp:revision>3</cp:revision>
  <dcterms:created xsi:type="dcterms:W3CDTF">2020-11-30T14:16:00Z</dcterms:created>
  <dcterms:modified xsi:type="dcterms:W3CDTF">2020-11-30T14:27:00Z</dcterms:modified>
</cp:coreProperties>
</file>