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61" w:rsidRPr="00E013EB" w:rsidRDefault="00500353" w:rsidP="00EF10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1</w:t>
      </w:r>
      <w:r w:rsidR="00EF1061" w:rsidRPr="00E01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32468" w:rsidRPr="00CE30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Fitted parameters of the</w:t>
      </w:r>
      <w:r w:rsidR="0013246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original</w:t>
      </w:r>
      <w:r w:rsidR="00132468" w:rsidRPr="00CE30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broiler chicken </w:t>
      </w:r>
      <w:r w:rsidR="001324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harvest</w:t>
      </w:r>
      <w:r w:rsidR="00132468" w:rsidRPr="00CE30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model</w:t>
      </w:r>
    </w:p>
    <w:tbl>
      <w:tblPr>
        <w:tblStyle w:val="Grilledutableau"/>
        <w:tblpPr w:leftFromText="180" w:rightFromText="180" w:vertAnchor="text" w:horzAnchor="margin" w:tblpY="23"/>
        <w:tblW w:w="5000" w:type="pct"/>
        <w:tblLook w:val="04A0" w:firstRow="1" w:lastRow="0" w:firstColumn="1" w:lastColumn="0" w:noHBand="0" w:noVBand="1"/>
      </w:tblPr>
      <w:tblGrid>
        <w:gridCol w:w="1649"/>
        <w:gridCol w:w="2199"/>
        <w:gridCol w:w="1876"/>
        <w:gridCol w:w="1927"/>
        <w:gridCol w:w="1421"/>
      </w:tblGrid>
      <w:tr w:rsidR="00EF1061" w:rsidRPr="00E013EB" w:rsidTr="00132468">
        <w:trPr>
          <w:trHeight w:val="558"/>
        </w:trPr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Odds-ratio</w:t>
            </w:r>
          </w:p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95% CI)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p-value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Harvest</w:t>
            </w:r>
          </w:p>
        </w:tc>
        <w:tc>
          <w:tcPr>
            <w:tcW w:w="1212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132468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 chickens</w:t>
            </w:r>
            <w:r w:rsidR="004D54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34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month</w:t>
            </w:r>
          </w:p>
        </w:tc>
        <w:tc>
          <w:tcPr>
            <w:tcW w:w="1062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1.39 (0.95 ; 2.04)</w:t>
            </w:r>
          </w:p>
        </w:tc>
        <w:tc>
          <w:tcPr>
            <w:tcW w:w="783" w:type="pc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1.53 (1.03 ; 2.27)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F1061" w:rsidRPr="00E013EB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months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0.69 (0.43 ; 1.09)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132468" w:rsidP="001324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Interaction term ONS chickens</w:t>
            </w:r>
            <w:r w:rsidR="004D54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flock size (logarithm)</w:t>
            </w:r>
            <w:r w:rsidR="00EF1061" w:rsidRPr="00E013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0.54 (0.37 ; 0.79)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</w:tr>
      <w:tr w:rsidR="00EF1061" w:rsidRPr="00E013EB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0.75 (0.51 ; 1.1)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months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1.57 (1.03 ; 2.41)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132468" w:rsidP="0013246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OS chickens</w:t>
            </w:r>
            <w:r w:rsidR="004D54D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3.73 (1.36 ; 10.26)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F1061" w:rsidRPr="00E013EB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1.95 (0.58 ; 6.49)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EF1061" w:rsidRPr="00E013EB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months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1.49 (0.42 ; 5.24)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</w:tr>
      <w:tr w:rsidR="00EF1061" w:rsidRPr="00E013EB" w:rsidDel="00A71505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132468" w:rsidRDefault="00132468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Interaction term ONS chickens</w:t>
            </w:r>
            <w:r w:rsidR="004D54D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flock size (logarithm)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0.37 (0.14 ; 0.99)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F1061" w:rsidRPr="00E013EB" w:rsidDel="00A71505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month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0.97 (0.25 ; 3.74)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EF1061" w:rsidRPr="00E013EB" w:rsidDel="00A71505" w:rsidTr="00132468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months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1.11 (0.28 ; 4.36)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132468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broiler chickens in the farm (square root)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 (1.03 ; 1.11)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</w:tr>
      <w:tr w:rsidR="00EF1061" w:rsidRPr="00E013EB" w:rsidTr="002B49F9">
        <w:trPr>
          <w:trHeight w:val="567"/>
        </w:trPr>
        <w:tc>
          <w:tcPr>
            <w:tcW w:w="90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061" w:rsidRPr="00E013EB" w:rsidRDefault="00EF1061" w:rsidP="00862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132468" w:rsidP="001324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combined effect of the difference between current age and age at maturity (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δt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age at maturity (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and logarithm of flock size (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n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(spline transform)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1061" w:rsidRPr="00E013EB" w:rsidRDefault="00EF1061" w:rsidP="00862C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</m:oMath>
            </m:oMathPara>
          </w:p>
        </w:tc>
      </w:tr>
    </w:tbl>
    <w:p w:rsidR="00005280" w:rsidRDefault="00132468" w:rsidP="00132468">
      <w:pPr>
        <w:tabs>
          <w:tab w:val="left" w:pos="26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0CE">
        <w:rPr>
          <w:rFonts w:ascii="Times New Roman" w:eastAsia="Times New Roman" w:hAnsi="Times New Roman" w:cs="Times New Roman"/>
          <w:sz w:val="24"/>
          <w:szCs w:val="24"/>
          <w:lang w:val="en-US"/>
        </w:rPr>
        <w:t>Variables with p</w:t>
      </w:r>
      <w:r w:rsidR="00916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value &lt;0.1</w:t>
      </w:r>
      <w:bookmarkStart w:id="0" w:name="_GoBack"/>
      <w:bookmarkEnd w:id="0"/>
      <w:r w:rsidRPr="00CE30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highlighted in gray</w:t>
      </w:r>
    </w:p>
    <w:p w:rsidR="004D54D4" w:rsidRPr="00BE3C0F" w:rsidRDefault="004D54D4" w:rsidP="004D54D4">
      <w:pPr>
        <w:tabs>
          <w:tab w:val="left" w:pos="2655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w:r w:rsidRPr="00BE3C0F">
        <w:rPr>
          <w:rFonts w:ascii="Times New Roman" w:eastAsiaTheme="minorEastAsia" w:hAnsi="Times New Roman" w:cs="Times New Roman"/>
          <w:sz w:val="24"/>
          <w:szCs w:val="24"/>
          <w:lang w:val="en-US"/>
        </w:rPr>
        <w:t>ONS: Outbreak with no sudden deaths</w:t>
      </w:r>
    </w:p>
    <w:p w:rsidR="004D54D4" w:rsidRPr="004D54D4" w:rsidRDefault="004D54D4" w:rsidP="004D54D4">
      <w:pPr>
        <w:tabs>
          <w:tab w:val="left" w:pos="2655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**OS: Outbreak with sudden deaths</w:t>
      </w:r>
    </w:p>
    <w:sectPr w:rsidR="004D54D4" w:rsidRPr="004D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61"/>
    <w:rsid w:val="00005280"/>
    <w:rsid w:val="00132468"/>
    <w:rsid w:val="002B49F9"/>
    <w:rsid w:val="004D54D4"/>
    <w:rsid w:val="00500353"/>
    <w:rsid w:val="00916E02"/>
    <w:rsid w:val="00E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6C6D"/>
  <w15:chartTrackingRefBased/>
  <w15:docId w15:val="{B2295E1B-D2AA-4C62-9B91-98F234E1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06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1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2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delabouglise</dc:creator>
  <cp:keywords/>
  <dc:description/>
  <cp:lastModifiedBy>delabouglise</cp:lastModifiedBy>
  <cp:revision>6</cp:revision>
  <dcterms:created xsi:type="dcterms:W3CDTF">2020-05-19T13:37:00Z</dcterms:created>
  <dcterms:modified xsi:type="dcterms:W3CDTF">2020-08-12T19:57:00Z</dcterms:modified>
</cp:coreProperties>
</file>