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B3C94">
        <w:fldChar w:fldCharType="begin"/>
      </w:r>
      <w:r w:rsidR="00AB3C94">
        <w:instrText xml:space="preserve"> HYPERLINK "https://biosharing.org/" \t "_blank" </w:instrText>
      </w:r>
      <w:r w:rsidR="00AB3C9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B3C9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B706146" w14:textId="77777777" w:rsidR="0076002B" w:rsidRDefault="00E70C2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determined </w:t>
      </w:r>
      <w:r w:rsidR="00630F50">
        <w:rPr>
          <w:rFonts w:asciiTheme="minorHAnsi" w:hAnsiTheme="minorHAnsi"/>
        </w:rPr>
        <w:t xml:space="preserve">expected (minimum) number of biological replicates required based on </w:t>
      </w:r>
      <w:r w:rsidR="00DB54E8">
        <w:rPr>
          <w:rFonts w:asciiTheme="minorHAnsi" w:hAnsiTheme="minorHAnsi"/>
        </w:rPr>
        <w:t xml:space="preserve">SD and mean from our previous </w:t>
      </w:r>
      <w:r w:rsidR="00895355">
        <w:rPr>
          <w:rFonts w:asciiTheme="minorHAnsi" w:hAnsiTheme="minorHAnsi"/>
        </w:rPr>
        <w:t>experiments with the techniques used in this manuscript</w:t>
      </w:r>
      <w:r w:rsidR="00A6100F">
        <w:rPr>
          <w:rFonts w:asciiTheme="minorHAnsi" w:hAnsiTheme="minorHAnsi"/>
        </w:rPr>
        <w:t xml:space="preserve"> (</w:t>
      </w:r>
      <w:r w:rsidR="00A6100F" w:rsidRPr="00543BCC">
        <w:rPr>
          <w:rFonts w:asciiTheme="minorHAnsi" w:hAnsiTheme="minorHAnsi"/>
          <w:i/>
          <w:iCs/>
        </w:rPr>
        <w:t>in vivo</w:t>
      </w:r>
      <w:r w:rsidR="00A6100F">
        <w:rPr>
          <w:rFonts w:asciiTheme="minorHAnsi" w:hAnsiTheme="minorHAnsi"/>
        </w:rPr>
        <w:t xml:space="preserve"> ERG, </w:t>
      </w:r>
      <w:r w:rsidR="00A6100F" w:rsidRPr="00543BCC">
        <w:rPr>
          <w:rFonts w:asciiTheme="minorHAnsi" w:hAnsiTheme="minorHAnsi"/>
          <w:i/>
          <w:iCs/>
        </w:rPr>
        <w:t>ex vivo</w:t>
      </w:r>
      <w:r w:rsidR="00A6100F">
        <w:rPr>
          <w:rFonts w:asciiTheme="minorHAnsi" w:hAnsiTheme="minorHAnsi"/>
        </w:rPr>
        <w:t xml:space="preserve"> ERG, </w:t>
      </w:r>
      <w:r w:rsidR="00883985">
        <w:rPr>
          <w:rFonts w:asciiTheme="minorHAnsi" w:hAnsiTheme="minorHAnsi"/>
        </w:rPr>
        <w:t xml:space="preserve">histology, </w:t>
      </w:r>
      <w:r w:rsidR="00B00E30">
        <w:rPr>
          <w:rFonts w:asciiTheme="minorHAnsi" w:hAnsiTheme="minorHAnsi"/>
        </w:rPr>
        <w:t>OMR</w:t>
      </w:r>
      <w:r w:rsidR="00883985">
        <w:rPr>
          <w:rFonts w:asciiTheme="minorHAnsi" w:hAnsiTheme="minorHAnsi"/>
        </w:rPr>
        <w:t>)</w:t>
      </w:r>
      <w:r w:rsidR="00895355">
        <w:rPr>
          <w:rFonts w:asciiTheme="minorHAnsi" w:hAnsiTheme="minorHAnsi"/>
        </w:rPr>
        <w:t xml:space="preserve">. </w:t>
      </w:r>
      <w:proofErr w:type="spellStart"/>
      <w:r w:rsidR="006C1EDD">
        <w:rPr>
          <w:rFonts w:asciiTheme="minorHAnsi" w:hAnsiTheme="minorHAnsi"/>
        </w:rPr>
        <w:t>RNAseq</w:t>
      </w:r>
      <w:proofErr w:type="spellEnd"/>
      <w:r w:rsidR="006C1EDD">
        <w:rPr>
          <w:rFonts w:asciiTheme="minorHAnsi" w:hAnsiTheme="minorHAnsi"/>
        </w:rPr>
        <w:t xml:space="preserve"> </w:t>
      </w:r>
      <w:r w:rsidR="00FA57E2">
        <w:rPr>
          <w:rFonts w:asciiTheme="minorHAnsi" w:hAnsiTheme="minorHAnsi"/>
        </w:rPr>
        <w:t>experiment was designed to be sufficiently</w:t>
      </w:r>
      <w:r w:rsidR="00D27B37">
        <w:rPr>
          <w:rFonts w:asciiTheme="minorHAnsi" w:hAnsiTheme="minorHAnsi"/>
        </w:rPr>
        <w:t xml:space="preserve"> powered to find differences in gene expression between control and P23H and also potential differences on the effect of P23H mutation </w:t>
      </w:r>
      <w:r w:rsidR="00481D7D">
        <w:rPr>
          <w:rFonts w:asciiTheme="minorHAnsi" w:hAnsiTheme="minorHAnsi"/>
        </w:rPr>
        <w:t>between sexes.</w:t>
      </w:r>
      <w:r w:rsidR="00B33D07">
        <w:rPr>
          <w:rFonts w:asciiTheme="minorHAnsi" w:hAnsiTheme="minorHAnsi"/>
        </w:rPr>
        <w:t xml:space="preserve"> As our experiments did not find mutation-specific sex differences, data </w:t>
      </w:r>
      <w:r w:rsidR="0076002B">
        <w:rPr>
          <w:rFonts w:asciiTheme="minorHAnsi" w:hAnsiTheme="minorHAnsi"/>
        </w:rPr>
        <w:t>from both sexes were pooled.</w:t>
      </w:r>
      <w:r w:rsidR="00FA57E2">
        <w:rPr>
          <w:rFonts w:asciiTheme="minorHAnsi" w:hAnsiTheme="minorHAnsi"/>
        </w:rPr>
        <w:t xml:space="preserve"> </w:t>
      </w:r>
    </w:p>
    <w:p w14:paraId="35D74BFB" w14:textId="77777777" w:rsidR="0076002B" w:rsidRDefault="007600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1442B088" w:rsidR="00877644" w:rsidRPr="00207FBA" w:rsidRDefault="0089535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keep </w:t>
      </w:r>
      <w:r w:rsidR="0076002B">
        <w:rPr>
          <w:rFonts w:asciiTheme="minorHAnsi" w:hAnsiTheme="minorHAnsi"/>
        </w:rPr>
        <w:t>power calculations</w:t>
      </w:r>
      <w:r>
        <w:rPr>
          <w:rFonts w:asciiTheme="minorHAnsi" w:hAnsiTheme="minorHAnsi"/>
        </w:rPr>
        <w:t xml:space="preserve"> simple</w:t>
      </w:r>
      <w:r w:rsidR="00930C1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191DED">
        <w:rPr>
          <w:rFonts w:asciiTheme="minorHAnsi" w:hAnsiTheme="minorHAnsi"/>
        </w:rPr>
        <w:t xml:space="preserve">we focused on </w:t>
      </w:r>
      <w:proofErr w:type="spellStart"/>
      <w:r w:rsidR="00191DED" w:rsidRPr="00B00E30">
        <w:rPr>
          <w:rFonts w:asciiTheme="minorHAnsi" w:hAnsiTheme="minorHAnsi"/>
          <w:i/>
          <w:iCs/>
        </w:rPr>
        <w:t>R</w:t>
      </w:r>
      <w:r w:rsidR="00191DED" w:rsidRPr="00B00E30">
        <w:rPr>
          <w:rFonts w:asciiTheme="minorHAnsi" w:hAnsiTheme="minorHAnsi"/>
          <w:i/>
          <w:iCs/>
          <w:vertAlign w:val="subscript"/>
        </w:rPr>
        <w:t>max</w:t>
      </w:r>
      <w:proofErr w:type="spellEnd"/>
      <w:r w:rsidR="00191DED">
        <w:rPr>
          <w:rFonts w:asciiTheme="minorHAnsi" w:hAnsiTheme="minorHAnsi"/>
        </w:rPr>
        <w:t xml:space="preserve"> in ERG experiments and </w:t>
      </w:r>
      <w:r w:rsidR="00890B46">
        <w:rPr>
          <w:rFonts w:asciiTheme="minorHAnsi" w:hAnsiTheme="minorHAnsi"/>
        </w:rPr>
        <w:t>contrast sensitivity (CS) at a single luminance</w:t>
      </w:r>
      <w:r w:rsidR="009D6BEF">
        <w:rPr>
          <w:rFonts w:asciiTheme="minorHAnsi" w:hAnsiTheme="minorHAnsi"/>
        </w:rPr>
        <w:t>,</w:t>
      </w:r>
      <w:r w:rsidR="00890B46">
        <w:rPr>
          <w:rFonts w:asciiTheme="minorHAnsi" w:hAnsiTheme="minorHAnsi"/>
        </w:rPr>
        <w:t xml:space="preserve"> where CS</w:t>
      </w:r>
      <w:r w:rsidR="00890B46">
        <w:rPr>
          <w:rFonts w:asciiTheme="minorHAnsi" w:hAnsiTheme="minorHAnsi"/>
          <w:vertAlign w:val="superscript"/>
        </w:rPr>
        <w:t xml:space="preserve"> </w:t>
      </w:r>
      <w:r w:rsidR="00890B46">
        <w:rPr>
          <w:rFonts w:asciiTheme="minorHAnsi" w:hAnsiTheme="minorHAnsi"/>
        </w:rPr>
        <w:t xml:space="preserve">was about half </w:t>
      </w:r>
      <w:r w:rsidR="009D6BEF">
        <w:rPr>
          <w:rFonts w:asciiTheme="minorHAnsi" w:hAnsiTheme="minorHAnsi"/>
        </w:rPr>
        <w:t xml:space="preserve">of the </w:t>
      </w:r>
      <w:proofErr w:type="spellStart"/>
      <w:r w:rsidR="009D6BEF">
        <w:rPr>
          <w:rFonts w:asciiTheme="minorHAnsi" w:hAnsiTheme="minorHAnsi"/>
        </w:rPr>
        <w:t>CS</w:t>
      </w:r>
      <w:r w:rsidR="009D6BEF" w:rsidRPr="009D6BEF">
        <w:rPr>
          <w:rFonts w:asciiTheme="minorHAnsi" w:hAnsiTheme="minorHAnsi"/>
          <w:vertAlign w:val="subscript"/>
        </w:rPr>
        <w:t>max</w:t>
      </w:r>
      <w:proofErr w:type="spellEnd"/>
      <w:r w:rsidR="009D6BEF">
        <w:rPr>
          <w:rFonts w:asciiTheme="minorHAnsi" w:hAnsiTheme="minorHAnsi"/>
        </w:rPr>
        <w:t xml:space="preserve">, </w:t>
      </w:r>
      <w:r w:rsidR="00930C10">
        <w:rPr>
          <w:rFonts w:asciiTheme="minorHAnsi" w:hAnsiTheme="minorHAnsi"/>
        </w:rPr>
        <w:t xml:space="preserve">for </w:t>
      </w:r>
      <w:r w:rsidR="009D6BEF">
        <w:rPr>
          <w:rFonts w:asciiTheme="minorHAnsi" w:hAnsiTheme="minorHAnsi"/>
        </w:rPr>
        <w:t xml:space="preserve">the </w:t>
      </w:r>
      <w:r w:rsidR="00930C10">
        <w:rPr>
          <w:rFonts w:asciiTheme="minorHAnsi" w:hAnsiTheme="minorHAnsi"/>
        </w:rPr>
        <w:t>OMR experiments</w:t>
      </w:r>
      <w:r w:rsidR="002135A8">
        <w:rPr>
          <w:rFonts w:asciiTheme="minorHAnsi" w:hAnsiTheme="minorHAnsi"/>
        </w:rPr>
        <w:t xml:space="preserve">. </w:t>
      </w:r>
      <w:r w:rsidR="00930C10">
        <w:rPr>
          <w:rFonts w:asciiTheme="minorHAnsi" w:hAnsiTheme="minorHAnsi"/>
        </w:rPr>
        <w:t>S</w:t>
      </w:r>
      <w:r w:rsidR="000859EC">
        <w:rPr>
          <w:rFonts w:asciiTheme="minorHAnsi" w:hAnsiTheme="minorHAnsi"/>
        </w:rPr>
        <w:t>ample size calculation</w:t>
      </w:r>
      <w:r w:rsidR="00930C10">
        <w:rPr>
          <w:rFonts w:asciiTheme="minorHAnsi" w:hAnsiTheme="minorHAnsi"/>
        </w:rPr>
        <w:t>s were</w:t>
      </w:r>
      <w:r w:rsidR="000859EC">
        <w:rPr>
          <w:rFonts w:asciiTheme="minorHAnsi" w:hAnsiTheme="minorHAnsi"/>
        </w:rPr>
        <w:t xml:space="preserve"> </w:t>
      </w:r>
      <w:r w:rsidR="00DE6430">
        <w:rPr>
          <w:rFonts w:asciiTheme="minorHAnsi" w:hAnsiTheme="minorHAnsi"/>
        </w:rPr>
        <w:t xml:space="preserve">based on t-test </w:t>
      </w:r>
      <w:r w:rsidR="00DA0A64">
        <w:rPr>
          <w:rFonts w:asciiTheme="minorHAnsi" w:hAnsiTheme="minorHAnsi"/>
        </w:rPr>
        <w:t xml:space="preserve">with alpha = 0.05 and power </w:t>
      </w:r>
      <w:r w:rsidR="00AD2840">
        <w:rPr>
          <w:rFonts w:asciiTheme="minorHAnsi" w:hAnsiTheme="minorHAnsi"/>
        </w:rPr>
        <w:t xml:space="preserve">= </w:t>
      </w:r>
      <w:r w:rsidR="00DA0A64">
        <w:rPr>
          <w:rFonts w:asciiTheme="minorHAnsi" w:hAnsiTheme="minorHAnsi"/>
        </w:rPr>
        <w:t>0.8. Depending on expected difference</w:t>
      </w:r>
      <w:r w:rsidR="00AD2840">
        <w:rPr>
          <w:rFonts w:asciiTheme="minorHAnsi" w:hAnsiTheme="minorHAnsi"/>
        </w:rPr>
        <w:t xml:space="preserve">s between </w:t>
      </w:r>
      <w:r w:rsidR="00901F51">
        <w:rPr>
          <w:rFonts w:asciiTheme="minorHAnsi" w:hAnsiTheme="minorHAnsi"/>
        </w:rPr>
        <w:t>control and P23H group,</w:t>
      </w:r>
      <w:r w:rsidR="0068400E">
        <w:rPr>
          <w:rFonts w:asciiTheme="minorHAnsi" w:hAnsiTheme="minorHAnsi"/>
        </w:rPr>
        <w:t xml:space="preserve"> we </w:t>
      </w:r>
      <w:r w:rsidR="00022F58">
        <w:rPr>
          <w:rFonts w:asciiTheme="minorHAnsi" w:hAnsiTheme="minorHAnsi"/>
        </w:rPr>
        <w:t>calculate the sample si</w:t>
      </w:r>
      <w:r w:rsidR="005F3E49">
        <w:rPr>
          <w:rFonts w:asciiTheme="minorHAnsi" w:hAnsiTheme="minorHAnsi"/>
        </w:rPr>
        <w:t>ze required to detect</w:t>
      </w:r>
      <w:r w:rsidR="0068400E">
        <w:rPr>
          <w:rFonts w:asciiTheme="minorHAnsi" w:hAnsiTheme="minorHAnsi"/>
        </w:rPr>
        <w:t xml:space="preserve"> either 50%</w:t>
      </w:r>
      <w:r w:rsidR="00430258">
        <w:rPr>
          <w:rFonts w:asciiTheme="minorHAnsi" w:hAnsiTheme="minorHAnsi"/>
        </w:rPr>
        <w:t xml:space="preserve"> (</w:t>
      </w:r>
      <w:r w:rsidR="002559FF">
        <w:rPr>
          <w:rFonts w:asciiTheme="minorHAnsi" w:hAnsiTheme="minorHAnsi"/>
        </w:rPr>
        <w:t>ERG a-wave)</w:t>
      </w:r>
      <w:r w:rsidR="0068400E">
        <w:rPr>
          <w:rFonts w:asciiTheme="minorHAnsi" w:hAnsiTheme="minorHAnsi"/>
        </w:rPr>
        <w:t>, 30%</w:t>
      </w:r>
      <w:r w:rsidR="002559FF">
        <w:rPr>
          <w:rFonts w:asciiTheme="minorHAnsi" w:hAnsiTheme="minorHAnsi"/>
        </w:rPr>
        <w:t xml:space="preserve"> (ERG bipolar cell component</w:t>
      </w:r>
      <w:r w:rsidR="00B00E30">
        <w:rPr>
          <w:rFonts w:asciiTheme="minorHAnsi" w:hAnsiTheme="minorHAnsi"/>
        </w:rPr>
        <w:t>, OMR</w:t>
      </w:r>
      <w:r w:rsidR="002559FF">
        <w:rPr>
          <w:rFonts w:asciiTheme="minorHAnsi" w:hAnsiTheme="minorHAnsi"/>
        </w:rPr>
        <w:t>)</w:t>
      </w:r>
      <w:r w:rsidR="0068400E">
        <w:rPr>
          <w:rFonts w:asciiTheme="minorHAnsi" w:hAnsiTheme="minorHAnsi"/>
        </w:rPr>
        <w:t xml:space="preserve"> or 20%</w:t>
      </w:r>
      <w:r w:rsidR="002559FF">
        <w:rPr>
          <w:rFonts w:asciiTheme="minorHAnsi" w:hAnsiTheme="minorHAnsi"/>
        </w:rPr>
        <w:t xml:space="preserve"> (histology)</w:t>
      </w:r>
      <w:r w:rsidR="0068400E">
        <w:rPr>
          <w:rFonts w:asciiTheme="minorHAnsi" w:hAnsiTheme="minorHAnsi"/>
        </w:rPr>
        <w:t xml:space="preserve"> difference in the means for control and P23H mice</w:t>
      </w:r>
      <w:r w:rsidR="00743041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83B9F4" w:rsidR="00B330BD" w:rsidRDefault="00D16F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of replicates is given in Figure</w:t>
      </w:r>
      <w:r w:rsidR="008A6738">
        <w:rPr>
          <w:rFonts w:asciiTheme="minorHAnsi" w:hAnsiTheme="minorHAnsi"/>
        </w:rPr>
        <w:t>/Table</w:t>
      </w:r>
      <w:r>
        <w:rPr>
          <w:rFonts w:asciiTheme="minorHAnsi" w:hAnsiTheme="minorHAnsi"/>
        </w:rPr>
        <w:t xml:space="preserve"> legends</w:t>
      </w:r>
      <w:r w:rsidR="00095BF1">
        <w:rPr>
          <w:rFonts w:asciiTheme="minorHAnsi" w:hAnsiTheme="minorHAnsi"/>
        </w:rPr>
        <w:t xml:space="preserve"> and/or in Materials and Methods</w:t>
      </w:r>
      <w:r w:rsidR="005F719A">
        <w:rPr>
          <w:rFonts w:asciiTheme="minorHAnsi" w:hAnsiTheme="minorHAnsi"/>
        </w:rPr>
        <w:t xml:space="preserve">. We specify both the number of </w:t>
      </w:r>
      <w:r w:rsidR="005242D8">
        <w:rPr>
          <w:rFonts w:asciiTheme="minorHAnsi" w:hAnsiTheme="minorHAnsi"/>
        </w:rPr>
        <w:t xml:space="preserve">biological replicates (number of mice) as well as </w:t>
      </w:r>
      <w:r w:rsidR="00FB77AF">
        <w:rPr>
          <w:rFonts w:asciiTheme="minorHAnsi" w:hAnsiTheme="minorHAnsi"/>
        </w:rPr>
        <w:t>technical replicates (</w:t>
      </w:r>
      <w:r w:rsidR="007B7F6F">
        <w:rPr>
          <w:rFonts w:asciiTheme="minorHAnsi" w:hAnsiTheme="minorHAnsi"/>
        </w:rPr>
        <w:t>number of retinas</w:t>
      </w:r>
      <w:r w:rsidR="00884109">
        <w:rPr>
          <w:rFonts w:asciiTheme="minorHAnsi" w:hAnsiTheme="minorHAnsi"/>
        </w:rPr>
        <w:t>/eyes</w:t>
      </w:r>
      <w:r w:rsidR="00FB77AF">
        <w:rPr>
          <w:rFonts w:asciiTheme="minorHAnsi" w:hAnsiTheme="minorHAnsi"/>
        </w:rPr>
        <w:t>)</w:t>
      </w:r>
      <w:r w:rsidR="00884109">
        <w:rPr>
          <w:rFonts w:asciiTheme="minorHAnsi" w:hAnsiTheme="minorHAnsi"/>
        </w:rPr>
        <w:t>.</w:t>
      </w:r>
      <w:r w:rsidR="005A3EE3">
        <w:rPr>
          <w:rFonts w:asciiTheme="minorHAnsi" w:hAnsiTheme="minorHAnsi"/>
        </w:rPr>
        <w:t xml:space="preserve"> </w:t>
      </w:r>
      <w:r w:rsidR="000A3120">
        <w:rPr>
          <w:rFonts w:asciiTheme="minorHAnsi" w:hAnsiTheme="minorHAnsi"/>
        </w:rPr>
        <w:t>For</w:t>
      </w:r>
      <w:r w:rsidR="00170E6E">
        <w:rPr>
          <w:rFonts w:asciiTheme="minorHAnsi" w:hAnsiTheme="minorHAnsi"/>
        </w:rPr>
        <w:t xml:space="preserve"> behavior experiments</w:t>
      </w:r>
      <w:r w:rsidR="0043469C">
        <w:rPr>
          <w:rFonts w:asciiTheme="minorHAnsi" w:hAnsiTheme="minorHAnsi"/>
        </w:rPr>
        <w:t xml:space="preserve">, we give number of </w:t>
      </w:r>
      <w:r w:rsidR="001E06A4">
        <w:rPr>
          <w:rFonts w:asciiTheme="minorHAnsi" w:hAnsiTheme="minorHAnsi"/>
        </w:rPr>
        <w:t>mice</w:t>
      </w:r>
      <w:r w:rsidR="00FB77AF">
        <w:rPr>
          <w:rFonts w:asciiTheme="minorHAnsi" w:hAnsiTheme="minorHAnsi"/>
        </w:rPr>
        <w:t xml:space="preserve"> (biological replicate)</w:t>
      </w:r>
      <w:r w:rsidR="001E06A4">
        <w:rPr>
          <w:rFonts w:asciiTheme="minorHAnsi" w:hAnsiTheme="minorHAnsi"/>
        </w:rPr>
        <w:t xml:space="preserve"> </w:t>
      </w:r>
      <w:r w:rsidR="00B50101">
        <w:rPr>
          <w:rFonts w:asciiTheme="minorHAnsi" w:hAnsiTheme="minorHAnsi"/>
        </w:rPr>
        <w:t xml:space="preserve">as well </w:t>
      </w:r>
      <w:r w:rsidR="00FB77AF">
        <w:rPr>
          <w:rFonts w:asciiTheme="minorHAnsi" w:hAnsiTheme="minorHAnsi"/>
        </w:rPr>
        <w:t xml:space="preserve">as </w:t>
      </w:r>
      <w:r w:rsidR="00B50101">
        <w:rPr>
          <w:rFonts w:asciiTheme="minorHAnsi" w:hAnsiTheme="minorHAnsi"/>
        </w:rPr>
        <w:t xml:space="preserve">number of </w:t>
      </w:r>
      <w:r w:rsidR="006D5D82">
        <w:rPr>
          <w:rFonts w:asciiTheme="minorHAnsi" w:hAnsiTheme="minorHAnsi"/>
        </w:rPr>
        <w:t>technical replicates</w:t>
      </w:r>
      <w:r w:rsidR="00B50101">
        <w:rPr>
          <w:rFonts w:asciiTheme="minorHAnsi" w:hAnsiTheme="minorHAnsi"/>
        </w:rPr>
        <w:t xml:space="preserve"> (sometimes multiple experiments were performed with the same animal at different days)</w:t>
      </w:r>
      <w:r w:rsidR="00FE19B1">
        <w:rPr>
          <w:rFonts w:asciiTheme="minorHAnsi" w:hAnsiTheme="minorHAnsi"/>
        </w:rPr>
        <w:t xml:space="preserve">. </w:t>
      </w:r>
      <w:r w:rsidR="003A23B5" w:rsidRPr="008B495B">
        <w:rPr>
          <w:rFonts w:asciiTheme="minorHAnsi" w:hAnsiTheme="minorHAnsi"/>
          <w:b/>
          <w:bCs/>
        </w:rPr>
        <w:t>All statistical analys</w:t>
      </w:r>
      <w:r w:rsidR="00823607">
        <w:rPr>
          <w:rFonts w:asciiTheme="minorHAnsi" w:hAnsiTheme="minorHAnsi"/>
          <w:b/>
          <w:bCs/>
        </w:rPr>
        <w:t>e</w:t>
      </w:r>
      <w:r w:rsidR="003A23B5" w:rsidRPr="008B495B">
        <w:rPr>
          <w:rFonts w:asciiTheme="minorHAnsi" w:hAnsiTheme="minorHAnsi"/>
          <w:b/>
          <w:bCs/>
        </w:rPr>
        <w:t>s w</w:t>
      </w:r>
      <w:r w:rsidR="00823607">
        <w:rPr>
          <w:rFonts w:asciiTheme="minorHAnsi" w:hAnsiTheme="minorHAnsi"/>
          <w:b/>
          <w:bCs/>
        </w:rPr>
        <w:t>ere</w:t>
      </w:r>
      <w:r w:rsidR="003A23B5" w:rsidRPr="008B495B">
        <w:rPr>
          <w:rFonts w:asciiTheme="minorHAnsi" w:hAnsiTheme="minorHAnsi"/>
          <w:b/>
          <w:bCs/>
        </w:rPr>
        <w:t xml:space="preserve"> performed </w:t>
      </w:r>
      <w:r w:rsidR="004C2829" w:rsidRPr="008B495B">
        <w:rPr>
          <w:rFonts w:asciiTheme="minorHAnsi" w:hAnsiTheme="minorHAnsi"/>
          <w:b/>
          <w:bCs/>
        </w:rPr>
        <w:t>using biological replicates</w:t>
      </w:r>
      <w:r w:rsidR="00AB644E">
        <w:rPr>
          <w:rFonts w:asciiTheme="minorHAnsi" w:hAnsiTheme="minorHAnsi"/>
          <w:b/>
          <w:bCs/>
        </w:rPr>
        <w:t xml:space="preserve"> as N</w:t>
      </w:r>
      <w:r w:rsidR="00293F11" w:rsidRPr="008B495B">
        <w:rPr>
          <w:rFonts w:asciiTheme="minorHAnsi" w:hAnsiTheme="minorHAnsi"/>
          <w:b/>
          <w:bCs/>
        </w:rPr>
        <w:t>.</w:t>
      </w:r>
    </w:p>
    <w:p w14:paraId="4009474F" w14:textId="3F016AD4" w:rsidR="00D65676" w:rsidRDefault="00D656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6C2BA5" w14:textId="09C13860" w:rsidR="00D65676" w:rsidRDefault="00293E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data was excluded unless there was a known </w:t>
      </w:r>
      <w:r w:rsidR="002A251F">
        <w:rPr>
          <w:rFonts w:asciiTheme="minorHAnsi" w:hAnsiTheme="minorHAnsi"/>
        </w:rPr>
        <w:t xml:space="preserve">technical problem with the experiments, in which case </w:t>
      </w:r>
      <w:r w:rsidR="006D5D82">
        <w:rPr>
          <w:rFonts w:asciiTheme="minorHAnsi" w:hAnsiTheme="minorHAnsi"/>
        </w:rPr>
        <w:t xml:space="preserve">the </w:t>
      </w:r>
      <w:r w:rsidR="002A251F">
        <w:rPr>
          <w:rFonts w:asciiTheme="minorHAnsi" w:hAnsiTheme="minorHAnsi"/>
        </w:rPr>
        <w:t>experiment was terminated</w:t>
      </w:r>
      <w:r w:rsidR="00D46D4E">
        <w:rPr>
          <w:rFonts w:asciiTheme="minorHAnsi" w:hAnsiTheme="minorHAnsi"/>
        </w:rPr>
        <w:t>,</w:t>
      </w:r>
      <w:r w:rsidR="002A251F">
        <w:rPr>
          <w:rFonts w:asciiTheme="minorHAnsi" w:hAnsiTheme="minorHAnsi"/>
        </w:rPr>
        <w:t xml:space="preserve"> and data not </w:t>
      </w:r>
      <w:r w:rsidR="00D46D4E">
        <w:rPr>
          <w:rFonts w:asciiTheme="minorHAnsi" w:hAnsiTheme="minorHAnsi"/>
        </w:rPr>
        <w:t xml:space="preserve">was not </w:t>
      </w:r>
      <w:r w:rsidR="002A251F">
        <w:rPr>
          <w:rFonts w:asciiTheme="minorHAnsi" w:hAnsiTheme="minorHAnsi"/>
        </w:rPr>
        <w:t>analyzed.</w:t>
      </w:r>
    </w:p>
    <w:p w14:paraId="750DF065" w14:textId="32CC4901" w:rsidR="00510809" w:rsidRDefault="005108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2197E02" w14:textId="664E2800" w:rsidR="00510809" w:rsidRPr="00125190" w:rsidRDefault="00E9471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Analyzed </w:t>
      </w:r>
      <w:r w:rsidR="003E30E7">
        <w:rPr>
          <w:rFonts w:asciiTheme="minorHAnsi" w:hAnsiTheme="minorHAnsi"/>
        </w:rPr>
        <w:t>RNA</w:t>
      </w:r>
      <w:r>
        <w:rPr>
          <w:rFonts w:asciiTheme="minorHAnsi" w:hAnsiTheme="minorHAnsi"/>
        </w:rPr>
        <w:t>-</w:t>
      </w:r>
      <w:r w:rsidR="003E30E7">
        <w:rPr>
          <w:rFonts w:asciiTheme="minorHAnsi" w:hAnsiTheme="minorHAnsi"/>
        </w:rPr>
        <w:t xml:space="preserve">seq data </w:t>
      </w:r>
      <w:r w:rsidR="00774F7B">
        <w:rPr>
          <w:rFonts w:asciiTheme="minorHAnsi" w:hAnsiTheme="minorHAnsi"/>
        </w:rPr>
        <w:t xml:space="preserve">comparing transcriptomes of </w:t>
      </w:r>
      <w:r w:rsidR="00970240">
        <w:rPr>
          <w:rFonts w:asciiTheme="minorHAnsi" w:hAnsiTheme="minorHAnsi"/>
        </w:rPr>
        <w:t>heterozygous P23H mice and their littermate control</w:t>
      </w:r>
      <w:r w:rsidR="00A70608">
        <w:rPr>
          <w:rFonts w:asciiTheme="minorHAnsi" w:hAnsiTheme="minorHAnsi"/>
        </w:rPr>
        <w:t xml:space="preserve"> mice (C57Bl/6N background) </w:t>
      </w:r>
      <w:r w:rsidR="003E65F0">
        <w:rPr>
          <w:rFonts w:asciiTheme="minorHAnsi" w:hAnsiTheme="minorHAnsi"/>
        </w:rPr>
        <w:t xml:space="preserve">at 1 </w:t>
      </w:r>
      <w:r w:rsidR="00745F57">
        <w:rPr>
          <w:rFonts w:asciiTheme="minorHAnsi" w:hAnsiTheme="minorHAnsi"/>
        </w:rPr>
        <w:t xml:space="preserve">and 3 </w:t>
      </w:r>
      <w:r w:rsidR="003E65F0">
        <w:rPr>
          <w:rFonts w:asciiTheme="minorHAnsi" w:hAnsiTheme="minorHAnsi"/>
        </w:rPr>
        <w:t>month o</w:t>
      </w:r>
      <w:r w:rsidR="00D46E6B">
        <w:rPr>
          <w:rFonts w:asciiTheme="minorHAnsi" w:hAnsiTheme="minorHAnsi"/>
        </w:rPr>
        <w:t xml:space="preserve">f age </w:t>
      </w:r>
      <w:r w:rsidR="00D645B2">
        <w:rPr>
          <w:rFonts w:asciiTheme="minorHAnsi" w:hAnsiTheme="minorHAnsi"/>
        </w:rPr>
        <w:t>were</w:t>
      </w:r>
      <w:r w:rsidR="00A70608">
        <w:rPr>
          <w:rFonts w:asciiTheme="minorHAnsi" w:hAnsiTheme="minorHAnsi"/>
        </w:rPr>
        <w:t xml:space="preserve"> uploaded as supp</w:t>
      </w:r>
      <w:r w:rsidR="006E41D3">
        <w:rPr>
          <w:rFonts w:asciiTheme="minorHAnsi" w:hAnsiTheme="minorHAnsi"/>
        </w:rPr>
        <w:t xml:space="preserve">orting files with the submission as well as </w:t>
      </w:r>
      <w:r w:rsidR="00C14B74">
        <w:rPr>
          <w:rFonts w:asciiTheme="minorHAnsi" w:hAnsiTheme="minorHAnsi"/>
        </w:rPr>
        <w:t xml:space="preserve">into </w:t>
      </w:r>
      <w:r w:rsidR="00C14B74" w:rsidRPr="00D46D4E">
        <w:rPr>
          <w:rFonts w:asciiTheme="minorHAnsi" w:hAnsiTheme="minorHAnsi"/>
          <w:b/>
          <w:bCs/>
        </w:rPr>
        <w:t>GEO database</w:t>
      </w:r>
      <w:r w:rsidR="00C14B74" w:rsidRPr="00AB64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002589" w:rsidRPr="00002589">
        <w:rPr>
          <w:rFonts w:asciiTheme="minorHAnsi" w:hAnsiTheme="minorHAnsi"/>
        </w:rPr>
        <w:t>Raw data is freely available in the Gene Expression Omnibus (GEO) database (https://www.ncbi.nlm.nih.gov/geo/) with accession numbers GSE152474 (1-month-old samples) and GSE156533 (3-month-old samples)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D56633" w:rsidR="0015519A" w:rsidRPr="00505C51" w:rsidRDefault="000D02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statistical analysis is presented in Figure/Table legends and in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7CEC27" w:rsidR="00BC3CCE" w:rsidRPr="00505C51" w:rsidRDefault="008B2A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N/A. </w:t>
      </w:r>
      <w:r w:rsidR="00820F90">
        <w:rPr>
          <w:rFonts w:asciiTheme="minorHAnsi" w:hAnsiTheme="minorHAnsi"/>
          <w:sz w:val="22"/>
          <w:szCs w:val="22"/>
        </w:rPr>
        <w:t xml:space="preserve">Direction of grating </w:t>
      </w:r>
      <w:r w:rsidR="00915D08">
        <w:rPr>
          <w:rFonts w:asciiTheme="minorHAnsi" w:hAnsiTheme="minorHAnsi"/>
          <w:sz w:val="22"/>
          <w:szCs w:val="22"/>
        </w:rPr>
        <w:t>in OMR experiments was masked from experime</w:t>
      </w:r>
      <w:r w:rsidR="00F31340">
        <w:rPr>
          <w:rFonts w:asciiTheme="minorHAnsi" w:hAnsiTheme="minorHAnsi"/>
          <w:sz w:val="22"/>
          <w:szCs w:val="22"/>
        </w:rPr>
        <w:t>nter</w:t>
      </w:r>
      <w:r w:rsidR="00181D25">
        <w:rPr>
          <w:rFonts w:asciiTheme="minorHAnsi" w:hAnsiTheme="minorHAnsi"/>
          <w:sz w:val="22"/>
          <w:szCs w:val="22"/>
        </w:rPr>
        <w:t xml:space="preserve"> who was deciding whether the </w:t>
      </w:r>
      <w:r w:rsidR="009B1AC1">
        <w:rPr>
          <w:rFonts w:asciiTheme="minorHAnsi" w:hAnsiTheme="minorHAnsi"/>
          <w:sz w:val="22"/>
          <w:szCs w:val="22"/>
        </w:rPr>
        <w:t xml:space="preserve">mouse was observing clockwise or counterclockwise </w:t>
      </w:r>
      <w:r w:rsidR="00B637C5">
        <w:rPr>
          <w:rFonts w:asciiTheme="minorHAnsi" w:hAnsiTheme="minorHAnsi"/>
          <w:sz w:val="22"/>
          <w:szCs w:val="22"/>
        </w:rPr>
        <w:t>movement.</w:t>
      </w:r>
      <w:r w:rsidR="00E9471C">
        <w:rPr>
          <w:rFonts w:asciiTheme="minorHAnsi" w:hAnsiTheme="minorHAnsi"/>
          <w:sz w:val="22"/>
          <w:szCs w:val="22"/>
        </w:rPr>
        <w:t xml:space="preserve"> Mouse genotype was blinded as to the observer in OMR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F43B9C" w:rsidR="00BC3CCE" w:rsidRPr="00505C51" w:rsidRDefault="00BA7D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Functions and their parameters are explained in detail in Materials and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4B4EA" w14:textId="77777777" w:rsidR="00AB3C94" w:rsidRDefault="00AB3C94" w:rsidP="004215FE">
      <w:r>
        <w:separator/>
      </w:r>
    </w:p>
  </w:endnote>
  <w:endnote w:type="continuationSeparator" w:id="0">
    <w:p w14:paraId="6C3194A6" w14:textId="77777777" w:rsidR="00AB3C94" w:rsidRDefault="00AB3C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02A3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DC1E0" w14:textId="77777777" w:rsidR="00AB3C94" w:rsidRDefault="00AB3C94" w:rsidP="004215FE">
      <w:r>
        <w:separator/>
      </w:r>
    </w:p>
  </w:footnote>
  <w:footnote w:type="continuationSeparator" w:id="0">
    <w:p w14:paraId="3C76FB38" w14:textId="77777777" w:rsidR="00AB3C94" w:rsidRDefault="00AB3C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2589"/>
    <w:rsid w:val="00004579"/>
    <w:rsid w:val="00022DC0"/>
    <w:rsid w:val="00022F58"/>
    <w:rsid w:val="00062DBF"/>
    <w:rsid w:val="00083FE8"/>
    <w:rsid w:val="000859EC"/>
    <w:rsid w:val="0009444E"/>
    <w:rsid w:val="0009520A"/>
    <w:rsid w:val="00095BF1"/>
    <w:rsid w:val="000A3120"/>
    <w:rsid w:val="000A32A6"/>
    <w:rsid w:val="000A38BC"/>
    <w:rsid w:val="000B2AEA"/>
    <w:rsid w:val="000C4C4F"/>
    <w:rsid w:val="000C773F"/>
    <w:rsid w:val="000D02B7"/>
    <w:rsid w:val="000D14EE"/>
    <w:rsid w:val="000D62F9"/>
    <w:rsid w:val="000F64EE"/>
    <w:rsid w:val="00100F97"/>
    <w:rsid w:val="001019CD"/>
    <w:rsid w:val="00125190"/>
    <w:rsid w:val="001303F2"/>
    <w:rsid w:val="00133662"/>
    <w:rsid w:val="00133907"/>
    <w:rsid w:val="00146DE9"/>
    <w:rsid w:val="0015519A"/>
    <w:rsid w:val="001618D5"/>
    <w:rsid w:val="00170E6E"/>
    <w:rsid w:val="00175192"/>
    <w:rsid w:val="00181D25"/>
    <w:rsid w:val="00191DED"/>
    <w:rsid w:val="001A4ADA"/>
    <w:rsid w:val="001E06A4"/>
    <w:rsid w:val="001E1D59"/>
    <w:rsid w:val="00207FBA"/>
    <w:rsid w:val="00212F30"/>
    <w:rsid w:val="002135A8"/>
    <w:rsid w:val="00217B9E"/>
    <w:rsid w:val="002336C6"/>
    <w:rsid w:val="00241081"/>
    <w:rsid w:val="002559FF"/>
    <w:rsid w:val="00266462"/>
    <w:rsid w:val="00293E1F"/>
    <w:rsid w:val="00293F11"/>
    <w:rsid w:val="002A068D"/>
    <w:rsid w:val="002A0ED1"/>
    <w:rsid w:val="002A251F"/>
    <w:rsid w:val="002A7487"/>
    <w:rsid w:val="00307F5D"/>
    <w:rsid w:val="003248ED"/>
    <w:rsid w:val="0033111D"/>
    <w:rsid w:val="00370080"/>
    <w:rsid w:val="003A23B5"/>
    <w:rsid w:val="003E30E7"/>
    <w:rsid w:val="003E65F0"/>
    <w:rsid w:val="003F19A6"/>
    <w:rsid w:val="00402ADD"/>
    <w:rsid w:val="00406FF4"/>
    <w:rsid w:val="0041682E"/>
    <w:rsid w:val="004215FE"/>
    <w:rsid w:val="004242DB"/>
    <w:rsid w:val="00426FD0"/>
    <w:rsid w:val="00430258"/>
    <w:rsid w:val="0043469C"/>
    <w:rsid w:val="00441726"/>
    <w:rsid w:val="004505C5"/>
    <w:rsid w:val="00451B01"/>
    <w:rsid w:val="00455849"/>
    <w:rsid w:val="00471732"/>
    <w:rsid w:val="00481D7D"/>
    <w:rsid w:val="004A5C32"/>
    <w:rsid w:val="004B41D4"/>
    <w:rsid w:val="004C2829"/>
    <w:rsid w:val="004D5E59"/>
    <w:rsid w:val="004D602A"/>
    <w:rsid w:val="004D73CF"/>
    <w:rsid w:val="004E4945"/>
    <w:rsid w:val="004F451D"/>
    <w:rsid w:val="00505C51"/>
    <w:rsid w:val="00510809"/>
    <w:rsid w:val="00516A01"/>
    <w:rsid w:val="005242D8"/>
    <w:rsid w:val="0053000A"/>
    <w:rsid w:val="00542253"/>
    <w:rsid w:val="00543BCC"/>
    <w:rsid w:val="00550F13"/>
    <w:rsid w:val="005530AE"/>
    <w:rsid w:val="00555F44"/>
    <w:rsid w:val="00566103"/>
    <w:rsid w:val="00570CFC"/>
    <w:rsid w:val="005A3EE3"/>
    <w:rsid w:val="005B0A15"/>
    <w:rsid w:val="005F3E49"/>
    <w:rsid w:val="005F719A"/>
    <w:rsid w:val="00605A12"/>
    <w:rsid w:val="00630F50"/>
    <w:rsid w:val="00634AC7"/>
    <w:rsid w:val="006431D2"/>
    <w:rsid w:val="00655B2A"/>
    <w:rsid w:val="00657587"/>
    <w:rsid w:val="00661DCC"/>
    <w:rsid w:val="00672545"/>
    <w:rsid w:val="0068400E"/>
    <w:rsid w:val="00685CCF"/>
    <w:rsid w:val="006A632B"/>
    <w:rsid w:val="006C06F5"/>
    <w:rsid w:val="006C1EDD"/>
    <w:rsid w:val="006C7BC3"/>
    <w:rsid w:val="006D5D82"/>
    <w:rsid w:val="006D6057"/>
    <w:rsid w:val="006E41D3"/>
    <w:rsid w:val="006E4A6C"/>
    <w:rsid w:val="006E6B2A"/>
    <w:rsid w:val="00700103"/>
    <w:rsid w:val="007137E1"/>
    <w:rsid w:val="00723E2D"/>
    <w:rsid w:val="00743041"/>
    <w:rsid w:val="00745F57"/>
    <w:rsid w:val="0076002B"/>
    <w:rsid w:val="00762B36"/>
    <w:rsid w:val="00763BA5"/>
    <w:rsid w:val="0076524F"/>
    <w:rsid w:val="00767B26"/>
    <w:rsid w:val="00774F7B"/>
    <w:rsid w:val="00795CED"/>
    <w:rsid w:val="007B6567"/>
    <w:rsid w:val="007B6D8A"/>
    <w:rsid w:val="007B7AF0"/>
    <w:rsid w:val="007B7F6F"/>
    <w:rsid w:val="007C1A97"/>
    <w:rsid w:val="007D18C3"/>
    <w:rsid w:val="007E54D8"/>
    <w:rsid w:val="007E5880"/>
    <w:rsid w:val="00800860"/>
    <w:rsid w:val="008071DA"/>
    <w:rsid w:val="00820F90"/>
    <w:rsid w:val="00823607"/>
    <w:rsid w:val="0082410E"/>
    <w:rsid w:val="008531D3"/>
    <w:rsid w:val="00860995"/>
    <w:rsid w:val="00865914"/>
    <w:rsid w:val="008666D7"/>
    <w:rsid w:val="008669DA"/>
    <w:rsid w:val="0087056D"/>
    <w:rsid w:val="00876F8F"/>
    <w:rsid w:val="00877644"/>
    <w:rsid w:val="00877729"/>
    <w:rsid w:val="00883985"/>
    <w:rsid w:val="00884109"/>
    <w:rsid w:val="00890B46"/>
    <w:rsid w:val="00895355"/>
    <w:rsid w:val="008A22A7"/>
    <w:rsid w:val="008A6738"/>
    <w:rsid w:val="008B2A62"/>
    <w:rsid w:val="008B495B"/>
    <w:rsid w:val="008C73C0"/>
    <w:rsid w:val="008D7885"/>
    <w:rsid w:val="00901F51"/>
    <w:rsid w:val="00912B0B"/>
    <w:rsid w:val="00915D08"/>
    <w:rsid w:val="009205E9"/>
    <w:rsid w:val="0092438C"/>
    <w:rsid w:val="00930C10"/>
    <w:rsid w:val="00941D04"/>
    <w:rsid w:val="009511B9"/>
    <w:rsid w:val="00963CEF"/>
    <w:rsid w:val="00970240"/>
    <w:rsid w:val="00993065"/>
    <w:rsid w:val="009A0661"/>
    <w:rsid w:val="009B1AC1"/>
    <w:rsid w:val="009D0D28"/>
    <w:rsid w:val="009D6BEF"/>
    <w:rsid w:val="009E6ACE"/>
    <w:rsid w:val="009E7B13"/>
    <w:rsid w:val="00A02337"/>
    <w:rsid w:val="00A02A30"/>
    <w:rsid w:val="00A11EC6"/>
    <w:rsid w:val="00A131BD"/>
    <w:rsid w:val="00A32E20"/>
    <w:rsid w:val="00A5368C"/>
    <w:rsid w:val="00A6100F"/>
    <w:rsid w:val="00A62B52"/>
    <w:rsid w:val="00A70608"/>
    <w:rsid w:val="00A84B3E"/>
    <w:rsid w:val="00AB3C94"/>
    <w:rsid w:val="00AB5612"/>
    <w:rsid w:val="00AB644E"/>
    <w:rsid w:val="00AC49AA"/>
    <w:rsid w:val="00AD2840"/>
    <w:rsid w:val="00AD7A8F"/>
    <w:rsid w:val="00AE7C75"/>
    <w:rsid w:val="00AF5736"/>
    <w:rsid w:val="00B00E30"/>
    <w:rsid w:val="00B124CC"/>
    <w:rsid w:val="00B17836"/>
    <w:rsid w:val="00B24C80"/>
    <w:rsid w:val="00B25462"/>
    <w:rsid w:val="00B330BD"/>
    <w:rsid w:val="00B33D07"/>
    <w:rsid w:val="00B4292F"/>
    <w:rsid w:val="00B50101"/>
    <w:rsid w:val="00B57E8A"/>
    <w:rsid w:val="00B637C5"/>
    <w:rsid w:val="00B64119"/>
    <w:rsid w:val="00B72B5C"/>
    <w:rsid w:val="00B94C5D"/>
    <w:rsid w:val="00BA4D1B"/>
    <w:rsid w:val="00BA5BB7"/>
    <w:rsid w:val="00BA7D2E"/>
    <w:rsid w:val="00BB00D0"/>
    <w:rsid w:val="00BB55EC"/>
    <w:rsid w:val="00BC3CCE"/>
    <w:rsid w:val="00C1184B"/>
    <w:rsid w:val="00C14B74"/>
    <w:rsid w:val="00C21D14"/>
    <w:rsid w:val="00C24CF7"/>
    <w:rsid w:val="00C42ECB"/>
    <w:rsid w:val="00C52A77"/>
    <w:rsid w:val="00C8009C"/>
    <w:rsid w:val="00C820B0"/>
    <w:rsid w:val="00CB6223"/>
    <w:rsid w:val="00CC6EF3"/>
    <w:rsid w:val="00CD6AEC"/>
    <w:rsid w:val="00CE6849"/>
    <w:rsid w:val="00CF4BBE"/>
    <w:rsid w:val="00CF6CB5"/>
    <w:rsid w:val="00D10224"/>
    <w:rsid w:val="00D16F53"/>
    <w:rsid w:val="00D20940"/>
    <w:rsid w:val="00D27B37"/>
    <w:rsid w:val="00D44612"/>
    <w:rsid w:val="00D46D4E"/>
    <w:rsid w:val="00D46E6B"/>
    <w:rsid w:val="00D50299"/>
    <w:rsid w:val="00D645B2"/>
    <w:rsid w:val="00D65676"/>
    <w:rsid w:val="00D72034"/>
    <w:rsid w:val="00D74320"/>
    <w:rsid w:val="00D779BF"/>
    <w:rsid w:val="00D83D45"/>
    <w:rsid w:val="00D93937"/>
    <w:rsid w:val="00DA0A64"/>
    <w:rsid w:val="00DB54E8"/>
    <w:rsid w:val="00DE207A"/>
    <w:rsid w:val="00DE2719"/>
    <w:rsid w:val="00DE6430"/>
    <w:rsid w:val="00DF1913"/>
    <w:rsid w:val="00E007B4"/>
    <w:rsid w:val="00E234CA"/>
    <w:rsid w:val="00E41364"/>
    <w:rsid w:val="00E61AB4"/>
    <w:rsid w:val="00E70517"/>
    <w:rsid w:val="00E70C2F"/>
    <w:rsid w:val="00E870D1"/>
    <w:rsid w:val="00E94658"/>
    <w:rsid w:val="00E9471C"/>
    <w:rsid w:val="00E95BD9"/>
    <w:rsid w:val="00E96223"/>
    <w:rsid w:val="00EA559E"/>
    <w:rsid w:val="00ED17D8"/>
    <w:rsid w:val="00ED346E"/>
    <w:rsid w:val="00EF7423"/>
    <w:rsid w:val="00F27DEC"/>
    <w:rsid w:val="00F31340"/>
    <w:rsid w:val="00F3344F"/>
    <w:rsid w:val="00F60CF4"/>
    <w:rsid w:val="00F6770E"/>
    <w:rsid w:val="00FA57E2"/>
    <w:rsid w:val="00FB327D"/>
    <w:rsid w:val="00FB77AF"/>
    <w:rsid w:val="00FC1F40"/>
    <w:rsid w:val="00FD0F2C"/>
    <w:rsid w:val="00FE19B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3F163A-45A1-425B-B979-5E1D07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68756-51F6-4044-95F4-77EAF8B3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5968</Characters>
  <Application>Microsoft Office Word</Application>
  <DocSecurity>0</DocSecurity>
  <Lines>99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Frans Vinberg</cp:lastModifiedBy>
  <cp:revision>14</cp:revision>
  <dcterms:created xsi:type="dcterms:W3CDTF">2020-06-06T23:12:00Z</dcterms:created>
  <dcterms:modified xsi:type="dcterms:W3CDTF">2020-08-26T18:35:00Z</dcterms:modified>
</cp:coreProperties>
</file>