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60877">
        <w:fldChar w:fldCharType="begin"/>
      </w:r>
      <w:r w:rsidR="00860877">
        <w:instrText xml:space="preserve"> HYPERLINK "https://biosharing.org/" \t "_blank" </w:instrText>
      </w:r>
      <w:r w:rsidR="0086087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6087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31A47224" w14:textId="0BB9D9CA" w:rsidR="00EA47CA" w:rsidRDefault="00FC3631" w:rsidP="00FC36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sample sizes can be found in the Figure legends, relevant results sections and within the materials and methods. </w:t>
      </w:r>
    </w:p>
    <w:p w14:paraId="73E4CA7C" w14:textId="77777777" w:rsidR="00EA47CA" w:rsidRDefault="00EA47CA" w:rsidP="00FC36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551799" w14:textId="66A26B49" w:rsidR="00FC3631" w:rsidRDefault="00FC3631" w:rsidP="00FC36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power analysis was used </w:t>
      </w:r>
      <w:r w:rsidR="00EA47CA">
        <w:rPr>
          <w:rFonts w:asciiTheme="minorHAnsi" w:hAnsiTheme="minorHAnsi"/>
          <w:sz w:val="22"/>
          <w:szCs w:val="22"/>
        </w:rPr>
        <w:t xml:space="preserve">to determine the sample size for each experiment, </w:t>
      </w:r>
      <w:r>
        <w:rPr>
          <w:rFonts w:asciiTheme="minorHAnsi" w:hAnsiTheme="minorHAnsi"/>
          <w:sz w:val="22"/>
          <w:szCs w:val="22"/>
        </w:rPr>
        <w:t xml:space="preserve">but all </w:t>
      </w:r>
      <w:r w:rsidR="00EA47CA">
        <w:rPr>
          <w:rFonts w:asciiTheme="minorHAnsi" w:hAnsiTheme="minorHAnsi"/>
          <w:sz w:val="22"/>
          <w:szCs w:val="22"/>
        </w:rPr>
        <w:t xml:space="preserve">statistical </w:t>
      </w:r>
      <w:r>
        <w:rPr>
          <w:rFonts w:asciiTheme="minorHAnsi" w:hAnsiTheme="minorHAnsi"/>
          <w:sz w:val="22"/>
          <w:szCs w:val="22"/>
        </w:rPr>
        <w:t>analysis was from at least three independent experiments and was de</w:t>
      </w:r>
      <w:r w:rsidR="00EA47C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igned based on previous experiments </w:t>
      </w:r>
      <w:r w:rsidRPr="008E6E96">
        <w:rPr>
          <w:rFonts w:asciiTheme="minorHAnsi" w:hAnsiTheme="minorHAnsi"/>
          <w:sz w:val="22"/>
          <w:szCs w:val="22"/>
        </w:rPr>
        <w:t xml:space="preserve">and mindful of using the minimum number </w:t>
      </w:r>
      <w:r>
        <w:rPr>
          <w:rFonts w:asciiTheme="minorHAnsi" w:hAnsiTheme="minorHAnsi"/>
          <w:sz w:val="22"/>
          <w:szCs w:val="22"/>
        </w:rPr>
        <w:t xml:space="preserve">of </w:t>
      </w:r>
      <w:r w:rsidRPr="008E6E96">
        <w:rPr>
          <w:rFonts w:asciiTheme="minorHAnsi" w:hAnsiTheme="minorHAnsi"/>
          <w:sz w:val="22"/>
          <w:szCs w:val="22"/>
        </w:rPr>
        <w:t>animals</w:t>
      </w:r>
      <w:r>
        <w:rPr>
          <w:rFonts w:asciiTheme="minorHAnsi" w:hAnsiTheme="minorHAnsi"/>
          <w:sz w:val="22"/>
          <w:szCs w:val="22"/>
        </w:rPr>
        <w:t>.</w:t>
      </w:r>
    </w:p>
    <w:p w14:paraId="2BC86B48" w14:textId="77777777" w:rsidR="00EA47CA" w:rsidRDefault="00EA47CA" w:rsidP="00FC363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6B52ACE0" w14:textId="092C870B" w:rsidR="008369DF" w:rsidRDefault="008369DF" w:rsidP="008369D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All replicate details can be found within each Figure legend, the relevant results sections and in the Materials and Methods. The number of independent experiments is </w:t>
      </w:r>
      <w:proofErr w:type="gramStart"/>
      <w:r>
        <w:rPr>
          <w:rFonts w:asciiTheme="minorHAnsi" w:hAnsiTheme="minorHAnsi"/>
          <w:sz w:val="22"/>
          <w:szCs w:val="22"/>
        </w:rPr>
        <w:t>defined</w:t>
      </w:r>
      <w:proofErr w:type="gramEnd"/>
      <w:r>
        <w:rPr>
          <w:rFonts w:asciiTheme="minorHAnsi" w:hAnsiTheme="minorHAnsi"/>
          <w:sz w:val="22"/>
          <w:szCs w:val="22"/>
        </w:rPr>
        <w:t xml:space="preserve"> and the number of cells </w:t>
      </w:r>
      <w:proofErr w:type="spellStart"/>
      <w:r>
        <w:rPr>
          <w:rFonts w:asciiTheme="minorHAnsi" w:hAnsiTheme="minorHAnsi"/>
          <w:sz w:val="22"/>
          <w:szCs w:val="22"/>
        </w:rPr>
        <w:t>analysed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721C1DD3" w14:textId="3BB112E0" w:rsidR="008369DF" w:rsidRDefault="008369DF" w:rsidP="008369D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C3C86C6" w14:textId="7C768123" w:rsidR="008369DF" w:rsidRDefault="008369DF" w:rsidP="008369D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shRNA in vitro experiments only those experiments </w:t>
      </w:r>
      <w:r w:rsidRPr="008369DF">
        <w:rPr>
          <w:rFonts w:asciiTheme="minorHAnsi" w:hAnsiTheme="minorHAnsi"/>
          <w:sz w:val="22"/>
          <w:szCs w:val="22"/>
        </w:rPr>
        <w:t>where knockdown resulted in more than 85% reduction</w:t>
      </w:r>
      <w:r>
        <w:rPr>
          <w:rFonts w:asciiTheme="minorHAnsi" w:hAnsiTheme="minorHAnsi"/>
          <w:sz w:val="22"/>
          <w:szCs w:val="22"/>
        </w:rPr>
        <w:t xml:space="preserve"> </w:t>
      </w:r>
      <w:r w:rsidRPr="008369DF">
        <w:rPr>
          <w:rFonts w:asciiTheme="minorHAnsi" w:hAnsiTheme="minorHAnsi"/>
          <w:sz w:val="22"/>
          <w:szCs w:val="22"/>
        </w:rPr>
        <w:t>of the protein of interest were used for analysis</w:t>
      </w:r>
      <w:r>
        <w:rPr>
          <w:rFonts w:asciiTheme="minorHAnsi" w:hAnsiTheme="minorHAnsi"/>
          <w:sz w:val="22"/>
          <w:szCs w:val="22"/>
        </w:rPr>
        <w:t xml:space="preserve"> (Materials and Methods section)</w:t>
      </w:r>
      <w:r w:rsidRPr="008369DF">
        <w:rPr>
          <w:rFonts w:asciiTheme="minorHAnsi" w:hAnsiTheme="minorHAnsi"/>
          <w:sz w:val="22"/>
          <w:szCs w:val="22"/>
        </w:rPr>
        <w:t xml:space="preserve">. </w:t>
      </w:r>
    </w:p>
    <w:p w14:paraId="694514CC" w14:textId="77777777" w:rsidR="008369DF" w:rsidRPr="008369DF" w:rsidRDefault="008369DF" w:rsidP="008369D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1F097542" w:rsidR="00B124CC" w:rsidRPr="008369DF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CADB7C4" w14:textId="77777777" w:rsidR="008369DF" w:rsidRDefault="008369DF" w:rsidP="008369D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analysis methods can be found within each Figure legend, the relevant results sections and in the Materials and Methods (statistical analysis). </w:t>
      </w:r>
    </w:p>
    <w:p w14:paraId="4C8B8DF5" w14:textId="77777777" w:rsidR="008369DF" w:rsidRDefault="008369DF" w:rsidP="008369D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43BE37B" w14:textId="48FB463B" w:rsidR="008369DF" w:rsidRPr="008369DF" w:rsidRDefault="00D0065C" w:rsidP="008369D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Pr="00D006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he mass spectrometry proteomics data have been deposited to the </w:t>
      </w:r>
      <w:proofErr w:type="spellStart"/>
      <w:r w:rsidRPr="00D0065C">
        <w:rPr>
          <w:rFonts w:asciiTheme="minorHAnsi" w:hAnsiTheme="minorHAnsi" w:cstheme="minorHAnsi"/>
          <w:sz w:val="22"/>
          <w:szCs w:val="22"/>
          <w:shd w:val="clear" w:color="auto" w:fill="FFFFFF"/>
        </w:rPr>
        <w:t>ProteomeXchange</w:t>
      </w:r>
      <w:proofErr w:type="spellEnd"/>
      <w:r w:rsidRPr="00D006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Consortium via the PRIDE partner repository with the dataset identifier </w:t>
      </w:r>
      <w:r w:rsidRPr="00D0065C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PXD026289</w:t>
      </w:r>
      <w:r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. The raw and filtered data sets can also be </w:t>
      </w:r>
      <w:r>
        <w:rPr>
          <w:rFonts w:asciiTheme="minorHAnsi" w:hAnsiTheme="minorHAnsi"/>
          <w:sz w:val="22"/>
          <w:szCs w:val="22"/>
        </w:rPr>
        <w:t>found in Supplementary File 1</w:t>
      </w:r>
      <w:r w:rsidRPr="00D0065C">
        <w:rPr>
          <w:rFonts w:asciiTheme="minorHAnsi" w:hAnsiTheme="minorHAnsi" w:cstheme="minorHAnsi"/>
          <w:sz w:val="22"/>
          <w:szCs w:val="22"/>
        </w:rPr>
        <w:t>.</w:t>
      </w:r>
    </w:p>
    <w:p w14:paraId="614D6089" w14:textId="70618771" w:rsidR="0015519A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1E7ABC7" w14:textId="20D1E0EC" w:rsidR="008369DF" w:rsidRDefault="008369DF" w:rsidP="008369D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E6E96">
        <w:rPr>
          <w:rFonts w:asciiTheme="minorHAnsi" w:hAnsiTheme="minorHAnsi"/>
          <w:sz w:val="22"/>
          <w:szCs w:val="22"/>
        </w:rPr>
        <w:t xml:space="preserve">Exact p values can be found in the </w:t>
      </w:r>
      <w:r>
        <w:rPr>
          <w:rFonts w:asciiTheme="minorHAnsi" w:hAnsiTheme="minorHAnsi"/>
          <w:sz w:val="22"/>
          <w:szCs w:val="22"/>
        </w:rPr>
        <w:t>relevant results sections.</w:t>
      </w:r>
    </w:p>
    <w:p w14:paraId="1D708E66" w14:textId="77777777" w:rsidR="008369DF" w:rsidRPr="00505C51" w:rsidRDefault="008369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EB9FA5D" w14:textId="2E6EF023" w:rsidR="00FC3631" w:rsidRPr="00860877" w:rsidRDefault="00FC36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60877">
        <w:rPr>
          <w:rFonts w:asciiTheme="minorHAnsi" w:hAnsiTheme="minorHAnsi"/>
          <w:sz w:val="22"/>
          <w:szCs w:val="22"/>
        </w:rPr>
        <w:t xml:space="preserve">Dr Paul Banks was blinded to which type of shRNA was injected in the in vivo/ex vivo experiments. </w:t>
      </w:r>
      <w:r w:rsidR="00860877">
        <w:rPr>
          <w:rFonts w:asciiTheme="minorHAnsi" w:hAnsiTheme="minorHAnsi"/>
          <w:sz w:val="22"/>
          <w:szCs w:val="22"/>
        </w:rPr>
        <w:t xml:space="preserve">Information can be found within the materials and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94E09FF" w14:textId="18E8DD59" w:rsidR="00D0065C" w:rsidRPr="008369DF" w:rsidRDefault="00AB64AF" w:rsidP="00D0065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All numerical data for graphs in each Figure and the original western blots are provided</w:t>
      </w:r>
      <w:r w:rsidRPr="00AB64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as source data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8562E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gramStart"/>
      <w:r w:rsidR="00D0065C"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="00D0065C" w:rsidRPr="00D0065C">
        <w:rPr>
          <w:rFonts w:asciiTheme="minorHAnsi" w:hAnsiTheme="minorHAnsi" w:cstheme="minorHAnsi"/>
          <w:sz w:val="22"/>
          <w:szCs w:val="22"/>
          <w:shd w:val="clear" w:color="auto" w:fill="FFFFFF"/>
        </w:rPr>
        <w:t>he</w:t>
      </w:r>
      <w:proofErr w:type="gramEnd"/>
      <w:r w:rsidR="00D0065C" w:rsidRPr="00D006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mass spectrometry proteomics data have been deposited to the </w:t>
      </w:r>
      <w:proofErr w:type="spellStart"/>
      <w:r w:rsidR="00D0065C" w:rsidRPr="00D0065C">
        <w:rPr>
          <w:rFonts w:asciiTheme="minorHAnsi" w:hAnsiTheme="minorHAnsi" w:cstheme="minorHAnsi"/>
          <w:sz w:val="22"/>
          <w:szCs w:val="22"/>
          <w:shd w:val="clear" w:color="auto" w:fill="FFFFFF"/>
        </w:rPr>
        <w:t>ProteomeXchange</w:t>
      </w:r>
      <w:proofErr w:type="spellEnd"/>
      <w:r w:rsidR="00D0065C" w:rsidRPr="00D0065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Consortium via the PRIDE partner repository with the dataset identifier </w:t>
      </w:r>
      <w:r w:rsidR="00D0065C" w:rsidRPr="00D0065C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PXD026289</w:t>
      </w:r>
      <w:r w:rsidR="00D0065C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 xml:space="preserve">. The raw and filtered data sets can also be </w:t>
      </w:r>
      <w:r w:rsidR="00D0065C">
        <w:rPr>
          <w:rFonts w:asciiTheme="minorHAnsi" w:hAnsiTheme="minorHAnsi"/>
          <w:sz w:val="22"/>
          <w:szCs w:val="22"/>
        </w:rPr>
        <w:t>found in Supplementary File 1</w:t>
      </w:r>
      <w:r w:rsidR="00D0065C" w:rsidRPr="00D0065C">
        <w:rPr>
          <w:rFonts w:asciiTheme="minorHAnsi" w:hAnsiTheme="minorHAnsi" w:cs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05F2" w14:textId="77777777" w:rsidR="008369DF" w:rsidRDefault="0083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7AA3" w14:textId="77777777" w:rsidR="008369DF" w:rsidRDefault="0083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D4A7" w14:textId="77777777" w:rsidR="008369DF" w:rsidRDefault="0083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9DF"/>
    <w:rsid w:val="008531D3"/>
    <w:rsid w:val="008562E8"/>
    <w:rsid w:val="00860877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B64AF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531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065C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47CA"/>
    <w:rsid w:val="00ED346E"/>
    <w:rsid w:val="00EF7423"/>
    <w:rsid w:val="00F27DEC"/>
    <w:rsid w:val="00F3344F"/>
    <w:rsid w:val="00F60CF4"/>
    <w:rsid w:val="00FC1F40"/>
    <w:rsid w:val="00FC3631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EF4E0D4"/>
  <w15:docId w15:val="{607B6E8F-790C-46AC-B5A1-CB9615F8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4F21EE459804898C26619F73BFFBD" ma:contentTypeVersion="11" ma:contentTypeDescription="Create a new document." ma:contentTypeScope="" ma:versionID="7108e4c922c8b1cb91a84bb01ddeab25">
  <xsd:schema xmlns:xsd="http://www.w3.org/2001/XMLSchema" xmlns:xs="http://www.w3.org/2001/XMLSchema" xmlns:p="http://schemas.microsoft.com/office/2006/metadata/properties" xmlns:ns3="ea475f6a-d5b8-4bf9-8b37-4787615644ac" xmlns:ns4="a513e81c-aa9f-4134-a2a7-faa122d73f4f" targetNamespace="http://schemas.microsoft.com/office/2006/metadata/properties" ma:root="true" ma:fieldsID="13414c2c537ff97ae07c814c208dbc78" ns3:_="" ns4:_="">
    <xsd:import namespace="ea475f6a-d5b8-4bf9-8b37-4787615644ac"/>
    <xsd:import namespace="a513e81c-aa9f-4134-a2a7-faa122d73f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75f6a-d5b8-4bf9-8b37-4787615644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3e81c-aa9f-4134-a2a7-faa122d73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3AEA7-9C9A-4AFC-BF42-9404F14D9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E221C-B91E-49E2-A99B-05B87FE89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F2E59-BDD2-444D-BFBC-91C139417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9175A3-55D8-4581-9DC6-A5A5FA58A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75f6a-d5b8-4bf9-8b37-4787615644ac"/>
    <ds:schemaRef ds:uri="a513e81c-aa9f-4134-a2a7-faa122d73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Kirsty McMillan</cp:lastModifiedBy>
  <cp:revision>10</cp:revision>
  <dcterms:created xsi:type="dcterms:W3CDTF">2020-06-01T14:32:00Z</dcterms:created>
  <dcterms:modified xsi:type="dcterms:W3CDTF">2021-05-28T13:38:00Z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0x010100B574F21EE459804898C26619F73BFFBD</vt:lpwstr>
  </property>
</Properties>
</file>