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67F91">
        <w:fldChar w:fldCharType="begin"/>
      </w:r>
      <w:r w:rsidR="00667F91">
        <w:instrText xml:space="preserve"> HYPERLINK "https://biosharing.org/" \t "_blank" </w:instrText>
      </w:r>
      <w:r w:rsidR="00667F9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67F9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1EB6908" w14:textId="77777777" w:rsidR="00577C58" w:rsidRPr="00577C58" w:rsidRDefault="00577C58" w:rsidP="00577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77C58">
        <w:rPr>
          <w:rFonts w:asciiTheme="minorHAnsi" w:hAnsiTheme="minorHAnsi" w:cstheme="minorHAnsi"/>
          <w:sz w:val="22"/>
          <w:szCs w:val="22"/>
        </w:rPr>
        <w:t xml:space="preserve">Detailed statistical methods are described in the Methods section. </w:t>
      </w:r>
    </w:p>
    <w:p w14:paraId="5F290E87" w14:textId="77777777" w:rsidR="00577C58" w:rsidRPr="00577C58" w:rsidRDefault="00577C58" w:rsidP="00577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51F3AD7" w14:textId="0663B938" w:rsidR="00577C58" w:rsidRPr="00577C58" w:rsidRDefault="00577C58" w:rsidP="00577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77C58">
        <w:rPr>
          <w:rFonts w:asciiTheme="minorHAnsi" w:hAnsiTheme="minorHAnsi" w:cstheme="minorHAnsi"/>
          <w:sz w:val="22"/>
          <w:szCs w:val="22"/>
        </w:rPr>
        <w:t>An appropriate sample size (&gt;1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77C58">
        <w:rPr>
          <w:rFonts w:asciiTheme="minorHAnsi" w:hAnsiTheme="minorHAnsi" w:cstheme="minorHAnsi"/>
          <w:sz w:val="22"/>
          <w:szCs w:val="22"/>
        </w:rPr>
        <w:t xml:space="preserve"> nematodes per genotype per condition) was used for all experiments. Sample size is provided in the legend of main and supplementary figures.</w:t>
      </w:r>
    </w:p>
    <w:p w14:paraId="5A21363A" w14:textId="77777777" w:rsidR="00577C58" w:rsidRPr="00577C58" w:rsidRDefault="00577C58" w:rsidP="00577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77C58">
        <w:rPr>
          <w:rFonts w:asciiTheme="minorHAnsi" w:hAnsiTheme="minorHAnsi" w:cstheme="minorHAnsi"/>
          <w:sz w:val="22"/>
          <w:szCs w:val="22"/>
        </w:rPr>
        <w:t xml:space="preserve">Statistical method for quantification of molecular markers: graphs show values expressed as mean ± standard deviation (STDV). The statistical analyses were performed using the unpaired t-test (two-tailed). Differences with p &lt; 0.05 were considered significant. </w:t>
      </w:r>
    </w:p>
    <w:p w14:paraId="283305D7" w14:textId="472A2D08" w:rsidR="00877644" w:rsidRPr="00577C58" w:rsidRDefault="00577C58" w:rsidP="00577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77C58">
        <w:rPr>
          <w:rFonts w:asciiTheme="minorHAnsi" w:hAnsiTheme="minorHAnsi" w:cstheme="minorHAnsi"/>
          <w:sz w:val="22"/>
          <w:szCs w:val="22"/>
        </w:rPr>
        <w:t xml:space="preserve">Statistical method for analysis of </w:t>
      </w:r>
      <w:proofErr w:type="spellStart"/>
      <w:proofErr w:type="gramStart"/>
      <w:r w:rsidRPr="00577C58">
        <w:rPr>
          <w:rFonts w:asciiTheme="minorHAnsi" w:hAnsiTheme="minorHAnsi" w:cstheme="minorHAnsi"/>
          <w:i/>
          <w:iCs/>
          <w:sz w:val="22"/>
          <w:szCs w:val="22"/>
        </w:rPr>
        <w:t>C.elegans</w:t>
      </w:r>
      <w:proofErr w:type="spellEnd"/>
      <w:proofErr w:type="gramEnd"/>
      <w:r w:rsidRPr="00577C58">
        <w:rPr>
          <w:rFonts w:asciiTheme="minorHAnsi" w:hAnsiTheme="minorHAnsi" w:cstheme="minorHAnsi"/>
          <w:sz w:val="22"/>
          <w:szCs w:val="22"/>
        </w:rPr>
        <w:t xml:space="preserve"> locomotion: For each strain comparison, we performed unpaired two-sample t-tests independently for each feature.  The false discovery rate was controlled at 5% across all strain and feature comparisons using the </w:t>
      </w:r>
      <w:proofErr w:type="spellStart"/>
      <w:r w:rsidRPr="00577C58">
        <w:rPr>
          <w:rFonts w:asciiTheme="minorHAnsi" w:hAnsiTheme="minorHAnsi" w:cstheme="minorHAnsi"/>
          <w:sz w:val="22"/>
          <w:szCs w:val="22"/>
        </w:rPr>
        <w:t>Benjamini</w:t>
      </w:r>
      <w:proofErr w:type="spellEnd"/>
      <w:r w:rsidRPr="00577C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77C58">
        <w:rPr>
          <w:rFonts w:asciiTheme="minorHAnsi" w:hAnsiTheme="minorHAnsi" w:cstheme="minorHAnsi"/>
          <w:sz w:val="22"/>
          <w:szCs w:val="22"/>
        </w:rPr>
        <w:t>Yekutieli</w:t>
      </w:r>
      <w:proofErr w:type="spellEnd"/>
      <w:r w:rsidRPr="00577C58">
        <w:rPr>
          <w:rFonts w:asciiTheme="minorHAnsi" w:hAnsiTheme="minorHAnsi" w:cstheme="minorHAnsi"/>
          <w:sz w:val="22"/>
          <w:szCs w:val="22"/>
        </w:rPr>
        <w:t xml:space="preserve"> procedure (Kim and van de </w:t>
      </w:r>
      <w:proofErr w:type="spellStart"/>
      <w:r w:rsidRPr="00577C58">
        <w:rPr>
          <w:rFonts w:asciiTheme="minorHAnsi" w:hAnsiTheme="minorHAnsi" w:cstheme="minorHAnsi"/>
          <w:sz w:val="22"/>
          <w:szCs w:val="22"/>
        </w:rPr>
        <w:t>Wiel</w:t>
      </w:r>
      <w:proofErr w:type="spellEnd"/>
      <w:r w:rsidRPr="00577C58">
        <w:rPr>
          <w:rFonts w:asciiTheme="minorHAnsi" w:hAnsiTheme="minorHAnsi" w:cstheme="minorHAnsi"/>
          <w:sz w:val="22"/>
          <w:szCs w:val="22"/>
        </w:rPr>
        <w:t>, 2008). The p-value threshold to control the false discovery rate at 0.05 is 0.0032.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963B994" w:rsidR="00B330BD" w:rsidRPr="00577C58" w:rsidRDefault="00577C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77C58">
        <w:rPr>
          <w:rFonts w:asciiTheme="minorHAnsi" w:hAnsiTheme="minorHAnsi" w:cstheme="minorHAnsi"/>
          <w:sz w:val="22"/>
          <w:szCs w:val="22"/>
        </w:rPr>
        <w:lastRenderedPageBreak/>
        <w:t xml:space="preserve">All this information </w:t>
      </w:r>
      <w:r>
        <w:rPr>
          <w:rFonts w:asciiTheme="minorHAnsi" w:hAnsiTheme="minorHAnsi" w:cstheme="minorHAnsi"/>
          <w:sz w:val="22"/>
          <w:szCs w:val="22"/>
        </w:rPr>
        <w:t>can be</w:t>
      </w:r>
      <w:r w:rsidRPr="00577C58">
        <w:rPr>
          <w:rFonts w:asciiTheme="minorHAnsi" w:hAnsiTheme="minorHAnsi" w:cstheme="minorHAnsi"/>
          <w:sz w:val="22"/>
          <w:szCs w:val="22"/>
        </w:rPr>
        <w:t xml:space="preserve"> found in the figure legends and the Material and Methods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55F74869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A1BA64" w14:textId="77777777" w:rsidR="00577C58" w:rsidRPr="00577C58" w:rsidRDefault="00577C58" w:rsidP="00577C5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77C58">
        <w:rPr>
          <w:rFonts w:asciiTheme="minorHAnsi" w:hAnsiTheme="minorHAnsi" w:cstheme="minorHAnsi"/>
          <w:sz w:val="22"/>
          <w:szCs w:val="22"/>
        </w:rPr>
        <w:t xml:space="preserve">All this information </w:t>
      </w:r>
      <w:r>
        <w:rPr>
          <w:rFonts w:asciiTheme="minorHAnsi" w:hAnsiTheme="minorHAnsi" w:cstheme="minorHAnsi"/>
          <w:sz w:val="22"/>
          <w:szCs w:val="22"/>
        </w:rPr>
        <w:t>can be</w:t>
      </w:r>
      <w:r w:rsidRPr="00577C58">
        <w:rPr>
          <w:rFonts w:asciiTheme="minorHAnsi" w:hAnsiTheme="minorHAnsi" w:cstheme="minorHAnsi"/>
          <w:sz w:val="22"/>
          <w:szCs w:val="22"/>
        </w:rPr>
        <w:t xml:space="preserve"> found in the figure legends and the Material and Methods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978446C" w14:textId="77777777" w:rsidR="00577C58" w:rsidRPr="00577C58" w:rsidRDefault="00577C58" w:rsidP="00577C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77C58">
        <w:rPr>
          <w:rFonts w:asciiTheme="minorHAnsi" w:hAnsiTheme="minorHAnsi" w:cstheme="minorHAnsi"/>
          <w:sz w:val="22"/>
          <w:szCs w:val="22"/>
        </w:rPr>
        <w:t xml:space="preserve">All this information </w:t>
      </w:r>
      <w:r>
        <w:rPr>
          <w:rFonts w:asciiTheme="minorHAnsi" w:hAnsiTheme="minorHAnsi" w:cstheme="minorHAnsi"/>
          <w:sz w:val="22"/>
          <w:szCs w:val="22"/>
        </w:rPr>
        <w:t>can be</w:t>
      </w:r>
      <w:r w:rsidRPr="00577C58">
        <w:rPr>
          <w:rFonts w:asciiTheme="minorHAnsi" w:hAnsiTheme="minorHAnsi" w:cstheme="minorHAnsi"/>
          <w:sz w:val="22"/>
          <w:szCs w:val="22"/>
        </w:rPr>
        <w:t xml:space="preserve"> found in the figure legends and the Material and Methods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568E62B4" w:rsidR="00BC3CCE" w:rsidRPr="00505C51" w:rsidRDefault="00577C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1452E" w14:textId="77777777" w:rsidR="00667F91" w:rsidRDefault="00667F91" w:rsidP="004215FE">
      <w:r>
        <w:separator/>
      </w:r>
    </w:p>
  </w:endnote>
  <w:endnote w:type="continuationSeparator" w:id="0">
    <w:p w14:paraId="37F8B4C9" w14:textId="77777777" w:rsidR="00667F91" w:rsidRDefault="00667F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1D7A6" w14:textId="77777777" w:rsidR="00667F91" w:rsidRDefault="00667F91" w:rsidP="004215FE">
      <w:r>
        <w:separator/>
      </w:r>
    </w:p>
  </w:footnote>
  <w:footnote w:type="continuationSeparator" w:id="0">
    <w:p w14:paraId="1F6697B9" w14:textId="77777777" w:rsidR="00667F91" w:rsidRDefault="00667F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C58"/>
    <w:rsid w:val="005B0A15"/>
    <w:rsid w:val="00605A12"/>
    <w:rsid w:val="00634AC7"/>
    <w:rsid w:val="00657587"/>
    <w:rsid w:val="00661DCC"/>
    <w:rsid w:val="00667F91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3F1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Yinan Li</cp:lastModifiedBy>
  <cp:revision>2</cp:revision>
  <dcterms:created xsi:type="dcterms:W3CDTF">2020-05-19T19:47:00Z</dcterms:created>
  <dcterms:modified xsi:type="dcterms:W3CDTF">2020-05-19T19:47:00Z</dcterms:modified>
</cp:coreProperties>
</file>