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C3577" w14:textId="698E1EC0" w:rsidR="00F12B72" w:rsidRPr="00ED66C7" w:rsidRDefault="00ED66C7">
      <w:pPr>
        <w:rPr>
          <w:rFonts w:ascii="Helvetica" w:hAnsi="Helvetica"/>
          <w:b/>
          <w:bCs/>
          <w:sz w:val="20"/>
          <w:szCs w:val="20"/>
        </w:rPr>
      </w:pPr>
      <w:r w:rsidRPr="00ED66C7">
        <w:rPr>
          <w:rFonts w:ascii="Helvetica" w:hAnsi="Helvetica"/>
          <w:b/>
          <w:bCs/>
          <w:sz w:val="20"/>
          <w:szCs w:val="20"/>
        </w:rPr>
        <w:t>Figure 4—</w:t>
      </w:r>
      <w:r w:rsidR="0048509F">
        <w:rPr>
          <w:rFonts w:ascii="Helvetica" w:hAnsi="Helvetica"/>
          <w:b/>
          <w:bCs/>
          <w:sz w:val="20"/>
          <w:szCs w:val="20"/>
        </w:rPr>
        <w:t>source data</w:t>
      </w:r>
      <w:r w:rsidR="005C2488">
        <w:rPr>
          <w:rFonts w:ascii="Helvetica" w:hAnsi="Helvetica"/>
          <w:b/>
          <w:bCs/>
          <w:sz w:val="20"/>
          <w:szCs w:val="20"/>
        </w:rPr>
        <w:t xml:space="preserve"> 1</w:t>
      </w:r>
      <w:r w:rsidR="00EC4084" w:rsidRPr="00ED66C7">
        <w:rPr>
          <w:rFonts w:ascii="Helvetica" w:hAnsi="Helvetica"/>
          <w:b/>
          <w:bCs/>
          <w:sz w:val="20"/>
          <w:szCs w:val="20"/>
        </w:rPr>
        <w:t xml:space="preserve">. </w:t>
      </w:r>
      <w:r w:rsidR="00C46C79" w:rsidRPr="00ED66C7">
        <w:rPr>
          <w:rFonts w:ascii="Helvetica" w:hAnsi="Helvetica"/>
          <w:b/>
          <w:bCs/>
          <w:sz w:val="20"/>
          <w:szCs w:val="20"/>
        </w:rPr>
        <w:t>Human prostate samples and corresponding clinical data</w:t>
      </w:r>
    </w:p>
    <w:p w14:paraId="3AE58844" w14:textId="12A96E0D" w:rsidR="00D327DD" w:rsidRPr="00B4723E" w:rsidRDefault="00D327DD">
      <w:pPr>
        <w:rPr>
          <w:rFonts w:ascii="Helvetica" w:hAnsi="Helvetic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977"/>
        <w:gridCol w:w="557"/>
        <w:gridCol w:w="1831"/>
        <w:gridCol w:w="1974"/>
        <w:gridCol w:w="1843"/>
        <w:gridCol w:w="1351"/>
      </w:tblGrid>
      <w:tr w:rsidR="00EC4084" w:rsidRPr="00B4723E" w14:paraId="5026C726" w14:textId="77777777" w:rsidTr="00F60B46">
        <w:tc>
          <w:tcPr>
            <w:tcW w:w="0" w:type="auto"/>
          </w:tcPr>
          <w:p w14:paraId="4692DE06" w14:textId="09BE1388" w:rsidR="00EC4084" w:rsidRPr="00B4723E" w:rsidRDefault="00EC4084" w:rsidP="00EC4084">
            <w:pPr>
              <w:spacing w:before="120" w:after="120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4723E">
              <w:rPr>
                <w:rFonts w:ascii="Helvetica" w:hAnsi="Helvetica"/>
                <w:b/>
                <w:bCs/>
                <w:sz w:val="18"/>
                <w:szCs w:val="18"/>
              </w:rPr>
              <w:t>Patient</w:t>
            </w:r>
          </w:p>
        </w:tc>
        <w:tc>
          <w:tcPr>
            <w:tcW w:w="0" w:type="auto"/>
          </w:tcPr>
          <w:p w14:paraId="529DACDD" w14:textId="08A61E67" w:rsidR="00EC4084" w:rsidRPr="00B4723E" w:rsidRDefault="00EC4084" w:rsidP="00EC4084">
            <w:pPr>
              <w:spacing w:before="120" w:after="120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4723E">
              <w:rPr>
                <w:rFonts w:ascii="Helvetica" w:hAnsi="Helvetica"/>
                <w:b/>
                <w:bCs/>
                <w:sz w:val="18"/>
                <w:szCs w:val="18"/>
              </w:rPr>
              <w:t>Site</w:t>
            </w:r>
          </w:p>
        </w:tc>
        <w:tc>
          <w:tcPr>
            <w:tcW w:w="0" w:type="auto"/>
          </w:tcPr>
          <w:p w14:paraId="0B5C5A7C" w14:textId="51EED63C" w:rsidR="00EC4084" w:rsidRPr="00B4723E" w:rsidRDefault="00EC4084" w:rsidP="00EC4084">
            <w:pPr>
              <w:spacing w:before="120" w:after="120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4723E">
              <w:rPr>
                <w:rFonts w:ascii="Helvetica" w:hAnsi="Helvetica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0" w:type="auto"/>
          </w:tcPr>
          <w:p w14:paraId="7107F367" w14:textId="4CAB52F7" w:rsidR="00EC4084" w:rsidRPr="00B4723E" w:rsidRDefault="00EC4084" w:rsidP="00EC4084">
            <w:pPr>
              <w:spacing w:before="120" w:after="120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4723E">
              <w:rPr>
                <w:rFonts w:ascii="Helvetica" w:hAnsi="Helvetica"/>
                <w:b/>
                <w:bCs/>
                <w:sz w:val="18"/>
                <w:szCs w:val="18"/>
              </w:rPr>
              <w:t>Procedure</w:t>
            </w:r>
          </w:p>
        </w:tc>
        <w:tc>
          <w:tcPr>
            <w:tcW w:w="0" w:type="auto"/>
          </w:tcPr>
          <w:p w14:paraId="5911A4A3" w14:textId="47ED707A" w:rsidR="00EC4084" w:rsidRPr="00B4723E" w:rsidRDefault="00EC4084" w:rsidP="00EC4084">
            <w:pPr>
              <w:spacing w:before="120" w:after="120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4723E">
              <w:rPr>
                <w:rFonts w:ascii="Helvetica" w:hAnsi="Helvetica"/>
                <w:b/>
                <w:bCs/>
                <w:sz w:val="18"/>
                <w:szCs w:val="18"/>
              </w:rPr>
              <w:t xml:space="preserve">Overall diagnosis </w:t>
            </w:r>
          </w:p>
        </w:tc>
        <w:tc>
          <w:tcPr>
            <w:tcW w:w="0" w:type="auto"/>
          </w:tcPr>
          <w:p w14:paraId="14E5E28D" w14:textId="5E9E0A9E" w:rsidR="00EC4084" w:rsidRPr="00B4723E" w:rsidRDefault="00EC4084" w:rsidP="00EC4084">
            <w:pPr>
              <w:spacing w:before="120" w:after="120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4723E">
              <w:rPr>
                <w:rFonts w:ascii="Helvetica" w:hAnsi="Helvetica"/>
                <w:b/>
                <w:bCs/>
                <w:sz w:val="18"/>
                <w:szCs w:val="18"/>
              </w:rPr>
              <w:t>Pathology of sample</w:t>
            </w:r>
            <w:r w:rsidR="00F60B46" w:rsidRPr="00B4723E">
              <w:rPr>
                <w:rFonts w:ascii="Helvetica" w:hAnsi="Helvetica"/>
                <w:b/>
                <w:bCs/>
                <w:sz w:val="18"/>
                <w:szCs w:val="18"/>
              </w:rPr>
              <w:t xml:space="preserve"> analyzed</w:t>
            </w:r>
          </w:p>
        </w:tc>
        <w:tc>
          <w:tcPr>
            <w:tcW w:w="0" w:type="auto"/>
          </w:tcPr>
          <w:p w14:paraId="39FA3DEF" w14:textId="200488AA" w:rsidR="00EC4084" w:rsidRPr="00B4723E" w:rsidRDefault="00EC4084" w:rsidP="00EC4084">
            <w:pPr>
              <w:spacing w:before="120" w:after="120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4723E">
              <w:rPr>
                <w:rFonts w:ascii="Helvetica" w:hAnsi="Helvetica"/>
                <w:b/>
                <w:bCs/>
                <w:sz w:val="18"/>
                <w:szCs w:val="18"/>
              </w:rPr>
              <w:t>Comments</w:t>
            </w:r>
          </w:p>
        </w:tc>
      </w:tr>
      <w:tr w:rsidR="00EC4084" w:rsidRPr="00B4723E" w14:paraId="04CC308E" w14:textId="77777777" w:rsidTr="00F60B46">
        <w:tc>
          <w:tcPr>
            <w:tcW w:w="0" w:type="auto"/>
          </w:tcPr>
          <w:p w14:paraId="16D9E9DA" w14:textId="65A02CA3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ED4DA29" w14:textId="70F31747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/>
                <w:sz w:val="18"/>
                <w:szCs w:val="18"/>
              </w:rPr>
              <w:t>Columbia</w:t>
            </w:r>
          </w:p>
        </w:tc>
        <w:tc>
          <w:tcPr>
            <w:tcW w:w="0" w:type="auto"/>
          </w:tcPr>
          <w:p w14:paraId="40ED09AA" w14:textId="07EA9EA5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14:paraId="6098A4CF" w14:textId="6444DD9C" w:rsidR="00EC4084" w:rsidRPr="00B4723E" w:rsidRDefault="0060132B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B4723E">
              <w:rPr>
                <w:rFonts w:ascii="Helvetica" w:hAnsi="Helvetica" w:cs="Times New Roman"/>
                <w:sz w:val="18"/>
                <w:szCs w:val="18"/>
              </w:rPr>
              <w:t>C</w:t>
            </w:r>
            <w:r w:rsidR="00EC4084" w:rsidRPr="00B4723E">
              <w:rPr>
                <w:rFonts w:ascii="Helvetica" w:hAnsi="Helvetica" w:cs="Times New Roman"/>
                <w:sz w:val="18"/>
                <w:szCs w:val="18"/>
              </w:rPr>
              <w:t>ystoprostatectomy</w:t>
            </w:r>
            <w:proofErr w:type="spellEnd"/>
          </w:p>
        </w:tc>
        <w:tc>
          <w:tcPr>
            <w:tcW w:w="0" w:type="auto"/>
          </w:tcPr>
          <w:p w14:paraId="5AF7822C" w14:textId="52EC7E9B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 w:cs="Times New Roman"/>
                <w:sz w:val="18"/>
                <w:szCs w:val="18"/>
              </w:rPr>
              <w:t>High grade urothelial carcinoma of bladder</w:t>
            </w:r>
          </w:p>
        </w:tc>
        <w:tc>
          <w:tcPr>
            <w:tcW w:w="0" w:type="auto"/>
          </w:tcPr>
          <w:p w14:paraId="6449BE2E" w14:textId="1CA504BA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 w:cs="Times New Roman"/>
                <w:sz w:val="18"/>
                <w:szCs w:val="18"/>
              </w:rPr>
              <w:t>Benign prostatic hyperplasia with granulomatous prosta</w:t>
            </w:r>
            <w:r w:rsidR="00F60B46" w:rsidRPr="00B4723E">
              <w:rPr>
                <w:rFonts w:ascii="Helvetica" w:hAnsi="Helvetica" w:cs="Times New Roman"/>
                <w:sz w:val="18"/>
                <w:szCs w:val="18"/>
              </w:rPr>
              <w:t>ti</w:t>
            </w:r>
            <w:r w:rsidRPr="00B4723E">
              <w:rPr>
                <w:rFonts w:ascii="Helvetica" w:hAnsi="Helvetica" w:cs="Times New Roman"/>
                <w:sz w:val="18"/>
                <w:szCs w:val="18"/>
              </w:rPr>
              <w:t>tis</w:t>
            </w:r>
          </w:p>
        </w:tc>
        <w:tc>
          <w:tcPr>
            <w:tcW w:w="0" w:type="auto"/>
          </w:tcPr>
          <w:p w14:paraId="525793C1" w14:textId="2801CEAA" w:rsidR="00EC4084" w:rsidRPr="00B4723E" w:rsidRDefault="004C2F72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B4723E">
              <w:rPr>
                <w:rFonts w:ascii="Helvetica" w:hAnsi="Helvetica"/>
                <w:sz w:val="18"/>
                <w:szCs w:val="18"/>
              </w:rPr>
              <w:t>scRNA</w:t>
            </w:r>
            <w:proofErr w:type="spellEnd"/>
            <w:r w:rsidRPr="00B4723E">
              <w:rPr>
                <w:rFonts w:ascii="Helvetica" w:hAnsi="Helvetica"/>
                <w:sz w:val="18"/>
                <w:szCs w:val="18"/>
              </w:rPr>
              <w:t>-seq dataset</w:t>
            </w:r>
            <w:r w:rsidR="00EC4084" w:rsidRPr="00B4723E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4F7B37" w:rsidRPr="00B4723E">
              <w:rPr>
                <w:rFonts w:ascii="Helvetica" w:hAnsi="Helvetica"/>
                <w:sz w:val="18"/>
                <w:szCs w:val="18"/>
              </w:rPr>
              <w:t>#1 (</w:t>
            </w:r>
            <w:r w:rsidR="00EC4084" w:rsidRPr="00B4723E">
              <w:rPr>
                <w:rFonts w:ascii="Helvetica" w:hAnsi="Helvetica"/>
                <w:sz w:val="18"/>
                <w:szCs w:val="18"/>
              </w:rPr>
              <w:t>mm037</w:t>
            </w:r>
            <w:r w:rsidR="004F7B37" w:rsidRPr="00B4723E">
              <w:rPr>
                <w:rFonts w:ascii="Helvetica" w:hAnsi="Helvetica"/>
                <w:sz w:val="18"/>
                <w:szCs w:val="18"/>
              </w:rPr>
              <w:t>)</w:t>
            </w:r>
          </w:p>
        </w:tc>
      </w:tr>
      <w:tr w:rsidR="004C2F72" w:rsidRPr="00B4723E" w14:paraId="7028F262" w14:textId="77777777" w:rsidTr="00F60B46">
        <w:tc>
          <w:tcPr>
            <w:tcW w:w="0" w:type="auto"/>
          </w:tcPr>
          <w:p w14:paraId="451725D9" w14:textId="62E8D926" w:rsidR="00EC4084" w:rsidRPr="00B4723E" w:rsidRDefault="00EC4084" w:rsidP="007E28FB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2413D0DF" w14:textId="77777777" w:rsidR="00EC4084" w:rsidRPr="00B4723E" w:rsidRDefault="00EC4084" w:rsidP="007E28FB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/>
                <w:sz w:val="18"/>
                <w:szCs w:val="18"/>
              </w:rPr>
              <w:t>Columbia</w:t>
            </w:r>
          </w:p>
        </w:tc>
        <w:tc>
          <w:tcPr>
            <w:tcW w:w="0" w:type="auto"/>
          </w:tcPr>
          <w:p w14:paraId="2740C917" w14:textId="77777777" w:rsidR="00EC4084" w:rsidRPr="00B4723E" w:rsidRDefault="00EC4084" w:rsidP="007E28FB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14:paraId="7B6F352B" w14:textId="0A7CE1F0" w:rsidR="00EC4084" w:rsidRPr="00B4723E" w:rsidRDefault="0060132B" w:rsidP="007E28FB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B4723E">
              <w:rPr>
                <w:rFonts w:ascii="Helvetica" w:hAnsi="Helvetica" w:cs="Times New Roman"/>
                <w:sz w:val="18"/>
                <w:szCs w:val="18"/>
              </w:rPr>
              <w:t>Cystoprostatectomy</w:t>
            </w:r>
            <w:proofErr w:type="spellEnd"/>
          </w:p>
        </w:tc>
        <w:tc>
          <w:tcPr>
            <w:tcW w:w="0" w:type="auto"/>
          </w:tcPr>
          <w:p w14:paraId="7457AD33" w14:textId="77777777" w:rsidR="00EC4084" w:rsidRPr="00B4723E" w:rsidRDefault="00EC4084" w:rsidP="007E28FB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 w:cs="Times New Roman"/>
                <w:sz w:val="18"/>
                <w:szCs w:val="18"/>
              </w:rPr>
              <w:t>High grade urothelial carcinoma of bladder</w:t>
            </w:r>
          </w:p>
        </w:tc>
        <w:tc>
          <w:tcPr>
            <w:tcW w:w="0" w:type="auto"/>
          </w:tcPr>
          <w:p w14:paraId="629C8406" w14:textId="77777777" w:rsidR="00EC4084" w:rsidRPr="00B4723E" w:rsidRDefault="00EC4084" w:rsidP="007E28FB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 w:cs="Times New Roman"/>
                <w:sz w:val="18"/>
                <w:szCs w:val="18"/>
              </w:rPr>
              <w:t>Benign prostatic hyperplasia with chronic inflammation</w:t>
            </w:r>
          </w:p>
        </w:tc>
        <w:tc>
          <w:tcPr>
            <w:tcW w:w="0" w:type="auto"/>
          </w:tcPr>
          <w:p w14:paraId="2981B5D2" w14:textId="7D7D553B" w:rsidR="00EC4084" w:rsidRPr="00B4723E" w:rsidRDefault="004C2F72" w:rsidP="007E28FB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B4723E">
              <w:rPr>
                <w:rFonts w:ascii="Helvetica" w:hAnsi="Helvetica"/>
                <w:sz w:val="18"/>
                <w:szCs w:val="18"/>
              </w:rPr>
              <w:t>scRNA</w:t>
            </w:r>
            <w:proofErr w:type="spellEnd"/>
            <w:r w:rsidRPr="00B4723E">
              <w:rPr>
                <w:rFonts w:ascii="Helvetica" w:hAnsi="Helvetica"/>
                <w:sz w:val="18"/>
                <w:szCs w:val="18"/>
              </w:rPr>
              <w:t xml:space="preserve">-seq dataset </w:t>
            </w:r>
            <w:r w:rsidR="004F7B37" w:rsidRPr="00B4723E">
              <w:rPr>
                <w:rFonts w:ascii="Helvetica" w:hAnsi="Helvetica"/>
                <w:sz w:val="18"/>
                <w:szCs w:val="18"/>
              </w:rPr>
              <w:t>#2 (</w:t>
            </w:r>
            <w:r w:rsidR="00EC4084" w:rsidRPr="00B4723E">
              <w:rPr>
                <w:rFonts w:ascii="Helvetica" w:hAnsi="Helvetica"/>
                <w:sz w:val="18"/>
                <w:szCs w:val="18"/>
              </w:rPr>
              <w:t>mm033</w:t>
            </w:r>
            <w:r w:rsidR="004F7B37" w:rsidRPr="00B4723E">
              <w:rPr>
                <w:rFonts w:ascii="Helvetica" w:hAnsi="Helvetica"/>
                <w:sz w:val="18"/>
                <w:szCs w:val="18"/>
              </w:rPr>
              <w:t>)</w:t>
            </w:r>
          </w:p>
        </w:tc>
      </w:tr>
      <w:tr w:rsidR="00EC4084" w:rsidRPr="00B4723E" w14:paraId="76A0002C" w14:textId="77777777" w:rsidTr="00F60B46">
        <w:tc>
          <w:tcPr>
            <w:tcW w:w="0" w:type="auto"/>
          </w:tcPr>
          <w:p w14:paraId="286F581B" w14:textId="648983C9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739AC50B" w14:textId="38D0E42C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/>
                <w:sz w:val="18"/>
                <w:szCs w:val="18"/>
              </w:rPr>
              <w:t>Columbia</w:t>
            </w:r>
          </w:p>
        </w:tc>
        <w:tc>
          <w:tcPr>
            <w:tcW w:w="0" w:type="auto"/>
          </w:tcPr>
          <w:p w14:paraId="5293D734" w14:textId="56C235E7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/>
                <w:sz w:val="18"/>
                <w:szCs w:val="18"/>
              </w:rPr>
              <w:t>63</w:t>
            </w:r>
          </w:p>
        </w:tc>
        <w:tc>
          <w:tcPr>
            <w:tcW w:w="0" w:type="auto"/>
          </w:tcPr>
          <w:p w14:paraId="0CB3C61A" w14:textId="0A1BE532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 w:cs="Times New Roman"/>
                <w:sz w:val="18"/>
                <w:szCs w:val="18"/>
              </w:rPr>
              <w:t>Radical prostatectomy</w:t>
            </w:r>
          </w:p>
        </w:tc>
        <w:tc>
          <w:tcPr>
            <w:tcW w:w="0" w:type="auto"/>
          </w:tcPr>
          <w:p w14:paraId="67C38F9C" w14:textId="6E4E7E90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 w:cs="Times New Roman"/>
                <w:sz w:val="18"/>
                <w:szCs w:val="18"/>
                <w:lang w:val="it-IT"/>
              </w:rPr>
              <w:t>Prostate adenocarcinoma (</w:t>
            </w:r>
            <w:proofErr w:type="spellStart"/>
            <w:r w:rsidRPr="00B4723E">
              <w:rPr>
                <w:rFonts w:ascii="Helvetica" w:hAnsi="Helvetica" w:cs="Times New Roman"/>
                <w:sz w:val="18"/>
                <w:szCs w:val="18"/>
                <w:lang w:val="it-IT"/>
              </w:rPr>
              <w:t>Gleason</w:t>
            </w:r>
            <w:proofErr w:type="spellEnd"/>
            <w:r w:rsidRPr="00B4723E">
              <w:rPr>
                <w:rFonts w:ascii="Helvetica" w:hAnsi="Helvetica" w:cs="Times New Roman"/>
                <w:sz w:val="18"/>
                <w:szCs w:val="18"/>
                <w:lang w:val="it-IT"/>
              </w:rPr>
              <w:t xml:space="preserve"> 3+3=6, pT2 N0)</w:t>
            </w:r>
          </w:p>
        </w:tc>
        <w:tc>
          <w:tcPr>
            <w:tcW w:w="0" w:type="auto"/>
          </w:tcPr>
          <w:p w14:paraId="54694E67" w14:textId="7598FF67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 w:cs="Times New Roman"/>
                <w:sz w:val="18"/>
                <w:szCs w:val="18"/>
              </w:rPr>
              <w:t>Benign prostate with inflammation</w:t>
            </w:r>
          </w:p>
        </w:tc>
        <w:tc>
          <w:tcPr>
            <w:tcW w:w="0" w:type="auto"/>
          </w:tcPr>
          <w:p w14:paraId="617F95BB" w14:textId="71600B58" w:rsidR="00EC4084" w:rsidRPr="00B4723E" w:rsidRDefault="004C2F72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B4723E">
              <w:rPr>
                <w:rFonts w:ascii="Helvetica" w:hAnsi="Helvetica"/>
                <w:sz w:val="18"/>
                <w:szCs w:val="18"/>
              </w:rPr>
              <w:t>scRNA</w:t>
            </w:r>
            <w:proofErr w:type="spellEnd"/>
            <w:r w:rsidRPr="00B4723E">
              <w:rPr>
                <w:rFonts w:ascii="Helvetica" w:hAnsi="Helvetica"/>
                <w:sz w:val="18"/>
                <w:szCs w:val="18"/>
              </w:rPr>
              <w:t xml:space="preserve">-seq dataset </w:t>
            </w:r>
            <w:r w:rsidR="004F7B37" w:rsidRPr="00B4723E">
              <w:rPr>
                <w:rFonts w:ascii="Helvetica" w:hAnsi="Helvetica"/>
                <w:sz w:val="18"/>
                <w:szCs w:val="18"/>
              </w:rPr>
              <w:t>#3 (</w:t>
            </w:r>
            <w:r w:rsidR="00EC4084" w:rsidRPr="00B4723E">
              <w:rPr>
                <w:rFonts w:ascii="Helvetica" w:hAnsi="Helvetica"/>
                <w:sz w:val="18"/>
                <w:szCs w:val="18"/>
              </w:rPr>
              <w:t>mf002</w:t>
            </w:r>
            <w:r w:rsidR="004F7B37" w:rsidRPr="00B4723E">
              <w:rPr>
                <w:rFonts w:ascii="Helvetica" w:hAnsi="Helvetica"/>
                <w:sz w:val="18"/>
                <w:szCs w:val="18"/>
              </w:rPr>
              <w:t>)</w:t>
            </w:r>
          </w:p>
        </w:tc>
      </w:tr>
      <w:tr w:rsidR="00EC4084" w:rsidRPr="00B4723E" w14:paraId="4A698630" w14:textId="77777777" w:rsidTr="00F60B46">
        <w:tc>
          <w:tcPr>
            <w:tcW w:w="0" w:type="auto"/>
          </w:tcPr>
          <w:p w14:paraId="73337EA2" w14:textId="0A9191F6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1C90AD6A" w14:textId="40CE3CAF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/>
                <w:sz w:val="18"/>
                <w:szCs w:val="18"/>
              </w:rPr>
              <w:t>Cornell</w:t>
            </w:r>
          </w:p>
        </w:tc>
        <w:tc>
          <w:tcPr>
            <w:tcW w:w="0" w:type="auto"/>
          </w:tcPr>
          <w:p w14:paraId="198E075D" w14:textId="138626F1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/>
                <w:sz w:val="18"/>
                <w:szCs w:val="18"/>
              </w:rPr>
              <w:t>54</w:t>
            </w:r>
          </w:p>
        </w:tc>
        <w:tc>
          <w:tcPr>
            <w:tcW w:w="0" w:type="auto"/>
          </w:tcPr>
          <w:p w14:paraId="78BD2DA9" w14:textId="6B345A2C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 w:cs="Times New Roman"/>
                <w:sz w:val="18"/>
                <w:szCs w:val="18"/>
              </w:rPr>
              <w:t>Radical prostatectomy</w:t>
            </w:r>
          </w:p>
        </w:tc>
        <w:tc>
          <w:tcPr>
            <w:tcW w:w="0" w:type="auto"/>
          </w:tcPr>
          <w:p w14:paraId="0C8D930D" w14:textId="36E98E8A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 w:cs="Times New Roman"/>
                <w:sz w:val="18"/>
                <w:szCs w:val="18"/>
              </w:rPr>
              <w:t>Prostatic adenocarcinoma (Gleason 4+3=7, pT2 N0)</w:t>
            </w:r>
          </w:p>
        </w:tc>
        <w:tc>
          <w:tcPr>
            <w:tcW w:w="0" w:type="auto"/>
          </w:tcPr>
          <w:p w14:paraId="2E4F0781" w14:textId="0B4D7170" w:rsidR="00EC4084" w:rsidRPr="00B4723E" w:rsidRDefault="00F60B46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 w:cs="Times New Roman"/>
                <w:sz w:val="18"/>
                <w:szCs w:val="18"/>
              </w:rPr>
              <w:t>Benign prostate</w:t>
            </w:r>
          </w:p>
        </w:tc>
        <w:tc>
          <w:tcPr>
            <w:tcW w:w="0" w:type="auto"/>
          </w:tcPr>
          <w:p w14:paraId="29CA213A" w14:textId="77777777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C4084" w:rsidRPr="00B4723E" w14:paraId="0BBE309D" w14:textId="77777777" w:rsidTr="00F60B46">
        <w:tc>
          <w:tcPr>
            <w:tcW w:w="0" w:type="auto"/>
          </w:tcPr>
          <w:p w14:paraId="4D4DAA4A" w14:textId="0D9938FA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06D1FF62" w14:textId="42FAD11A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/>
                <w:sz w:val="18"/>
                <w:szCs w:val="18"/>
              </w:rPr>
              <w:t>Cornell</w:t>
            </w:r>
          </w:p>
        </w:tc>
        <w:tc>
          <w:tcPr>
            <w:tcW w:w="0" w:type="auto"/>
          </w:tcPr>
          <w:p w14:paraId="378AC455" w14:textId="75598862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/>
                <w:sz w:val="18"/>
                <w:szCs w:val="18"/>
              </w:rPr>
              <w:t>65</w:t>
            </w:r>
          </w:p>
        </w:tc>
        <w:tc>
          <w:tcPr>
            <w:tcW w:w="0" w:type="auto"/>
          </w:tcPr>
          <w:p w14:paraId="619AB67C" w14:textId="52742DDD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 w:cs="Times New Roman"/>
                <w:sz w:val="18"/>
                <w:szCs w:val="18"/>
              </w:rPr>
              <w:t>Radical prostatectomy</w:t>
            </w:r>
          </w:p>
        </w:tc>
        <w:tc>
          <w:tcPr>
            <w:tcW w:w="0" w:type="auto"/>
          </w:tcPr>
          <w:p w14:paraId="0757A970" w14:textId="611FB726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B4723E">
              <w:rPr>
                <w:rFonts w:ascii="Helvetica" w:hAnsi="Helvetica" w:cs="Times New Roman"/>
                <w:sz w:val="18"/>
                <w:szCs w:val="18"/>
                <w:lang w:val="it-IT"/>
              </w:rPr>
              <w:t>Prostatic</w:t>
            </w:r>
            <w:proofErr w:type="spellEnd"/>
            <w:r w:rsidRPr="00B4723E">
              <w:rPr>
                <w:rFonts w:ascii="Helvetica" w:hAnsi="Helvetica" w:cs="Times New Roman"/>
                <w:sz w:val="18"/>
                <w:szCs w:val="18"/>
                <w:lang w:val="it-IT"/>
              </w:rPr>
              <w:t xml:space="preserve"> adenocarcinoma (</w:t>
            </w:r>
            <w:proofErr w:type="spellStart"/>
            <w:r w:rsidRPr="00B4723E">
              <w:rPr>
                <w:rFonts w:ascii="Helvetica" w:hAnsi="Helvetica" w:cs="Times New Roman"/>
                <w:sz w:val="18"/>
                <w:szCs w:val="18"/>
                <w:lang w:val="it-IT"/>
              </w:rPr>
              <w:t>Gleason</w:t>
            </w:r>
            <w:proofErr w:type="spellEnd"/>
            <w:r w:rsidRPr="00B4723E">
              <w:rPr>
                <w:rFonts w:ascii="Helvetica" w:hAnsi="Helvetica" w:cs="Times New Roman"/>
                <w:sz w:val="18"/>
                <w:szCs w:val="18"/>
                <w:lang w:val="it-IT"/>
              </w:rPr>
              <w:t xml:space="preserve"> score 3+4=7, pT3a N1)</w:t>
            </w:r>
          </w:p>
        </w:tc>
        <w:tc>
          <w:tcPr>
            <w:tcW w:w="0" w:type="auto"/>
          </w:tcPr>
          <w:p w14:paraId="490BE0DD" w14:textId="4CED61E1" w:rsidR="00EC4084" w:rsidRPr="00B4723E" w:rsidRDefault="00F60B46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 w:cs="Times New Roman"/>
                <w:sz w:val="18"/>
                <w:szCs w:val="18"/>
              </w:rPr>
              <w:t>Benign prostate</w:t>
            </w:r>
          </w:p>
        </w:tc>
        <w:tc>
          <w:tcPr>
            <w:tcW w:w="0" w:type="auto"/>
          </w:tcPr>
          <w:p w14:paraId="0CA0B14B" w14:textId="77777777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C4084" w:rsidRPr="00F60B46" w14:paraId="09939728" w14:textId="77777777" w:rsidTr="00F60B46">
        <w:tc>
          <w:tcPr>
            <w:tcW w:w="0" w:type="auto"/>
          </w:tcPr>
          <w:p w14:paraId="1A5BAA83" w14:textId="4A2B818C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27665B22" w14:textId="2B34AFE2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/>
                <w:sz w:val="18"/>
                <w:szCs w:val="18"/>
              </w:rPr>
              <w:t>Cornell</w:t>
            </w:r>
          </w:p>
        </w:tc>
        <w:tc>
          <w:tcPr>
            <w:tcW w:w="0" w:type="auto"/>
          </w:tcPr>
          <w:p w14:paraId="49A93543" w14:textId="413EF5BE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/>
                <w:sz w:val="18"/>
                <w:szCs w:val="18"/>
              </w:rPr>
              <w:t>79</w:t>
            </w:r>
          </w:p>
        </w:tc>
        <w:tc>
          <w:tcPr>
            <w:tcW w:w="0" w:type="auto"/>
          </w:tcPr>
          <w:p w14:paraId="7B6D24BA" w14:textId="015C6064" w:rsidR="00EC4084" w:rsidRPr="00B4723E" w:rsidRDefault="0060132B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B4723E">
              <w:rPr>
                <w:rFonts w:ascii="Helvetica" w:hAnsi="Helvetica" w:cs="Times New Roman"/>
                <w:sz w:val="18"/>
                <w:szCs w:val="18"/>
              </w:rPr>
              <w:t>Cystoprostatectomy</w:t>
            </w:r>
            <w:proofErr w:type="spellEnd"/>
          </w:p>
        </w:tc>
        <w:tc>
          <w:tcPr>
            <w:tcW w:w="0" w:type="auto"/>
          </w:tcPr>
          <w:p w14:paraId="2526E829" w14:textId="0CC95677" w:rsidR="00EC4084" w:rsidRPr="00B4723E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 w:cs="Times New Roman"/>
                <w:sz w:val="18"/>
                <w:szCs w:val="18"/>
              </w:rPr>
              <w:t>High grade urothelial carcinoma of bladder</w:t>
            </w:r>
          </w:p>
        </w:tc>
        <w:tc>
          <w:tcPr>
            <w:tcW w:w="0" w:type="auto"/>
          </w:tcPr>
          <w:p w14:paraId="60A538A5" w14:textId="51172F5F" w:rsidR="00EC4084" w:rsidRPr="00B4723E" w:rsidRDefault="00F60B46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B4723E">
              <w:rPr>
                <w:rFonts w:ascii="Helvetica" w:hAnsi="Helvetica" w:cs="Times New Roman"/>
                <w:sz w:val="18"/>
                <w:szCs w:val="18"/>
              </w:rPr>
              <w:t>Benign prostate</w:t>
            </w:r>
          </w:p>
        </w:tc>
        <w:tc>
          <w:tcPr>
            <w:tcW w:w="0" w:type="auto"/>
          </w:tcPr>
          <w:p w14:paraId="33601F0A" w14:textId="77777777" w:rsidR="00EC4084" w:rsidRPr="00F60B46" w:rsidRDefault="00EC4084" w:rsidP="00EC4084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08EF97EE" w14:textId="77777777" w:rsidR="00D327DD" w:rsidRPr="00D327DD" w:rsidRDefault="00D327DD">
      <w:pPr>
        <w:rPr>
          <w:rFonts w:ascii="Helvetica" w:hAnsi="Helvetica"/>
          <w:sz w:val="22"/>
          <w:szCs w:val="22"/>
        </w:rPr>
      </w:pPr>
    </w:p>
    <w:sectPr w:rsidR="00D327DD" w:rsidRPr="00D327DD" w:rsidSect="00A37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DD"/>
    <w:rsid w:val="000A1BA1"/>
    <w:rsid w:val="0048509F"/>
    <w:rsid w:val="004C2F72"/>
    <w:rsid w:val="004F7B37"/>
    <w:rsid w:val="005C2488"/>
    <w:rsid w:val="0060132B"/>
    <w:rsid w:val="008A29B6"/>
    <w:rsid w:val="00923E13"/>
    <w:rsid w:val="00960CF7"/>
    <w:rsid w:val="00A37F7B"/>
    <w:rsid w:val="00A8780F"/>
    <w:rsid w:val="00B4723E"/>
    <w:rsid w:val="00C46C79"/>
    <w:rsid w:val="00D327DD"/>
    <w:rsid w:val="00D52747"/>
    <w:rsid w:val="00EC4084"/>
    <w:rsid w:val="00ED66C7"/>
    <w:rsid w:val="00F12B72"/>
    <w:rsid w:val="00F6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E68A2"/>
  <w15:chartTrackingRefBased/>
  <w15:docId w15:val="{A33FDC38-BE03-6E43-8D43-81BCA339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Shen, Michael M.</dc:creator>
  <cp:keywords/>
  <dc:description/>
  <cp:lastModifiedBy>Shen, Michael M.</cp:lastModifiedBy>
  <cp:revision>3</cp:revision>
  <dcterms:created xsi:type="dcterms:W3CDTF">2020-05-29T02:53:00Z</dcterms:created>
  <dcterms:modified xsi:type="dcterms:W3CDTF">2020-09-09T03:36:00Z</dcterms:modified>
</cp:coreProperties>
</file>