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733EC" w14:textId="6AB3E23A" w:rsidR="00F73889" w:rsidRPr="00AF61B4" w:rsidRDefault="00F73889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W w:w="9072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2835"/>
        <w:gridCol w:w="1657"/>
        <w:gridCol w:w="2738"/>
        <w:gridCol w:w="1842"/>
      </w:tblGrid>
      <w:tr w:rsidR="00D94D39" w:rsidRPr="00AF61B4" w14:paraId="0AF9ABD0" w14:textId="77777777" w:rsidTr="005D5589">
        <w:tc>
          <w:tcPr>
            <w:tcW w:w="2835" w:type="dxa"/>
            <w:tcBorders>
              <w:top w:val="single" w:sz="6" w:space="0" w:color="000000" w:themeColor="text1"/>
              <w:bottom w:val="nil"/>
            </w:tcBorders>
          </w:tcPr>
          <w:p w14:paraId="596A9A74" w14:textId="77777777" w:rsidR="00D94D39" w:rsidRPr="00AF61B4" w:rsidRDefault="00D94D39" w:rsidP="00D94D3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4400BD91" w14:textId="4D4EA319" w:rsidR="00D94D39" w:rsidRPr="00AF61B4" w:rsidRDefault="00D94D39" w:rsidP="00D94D39">
            <w:pPr>
              <w:spacing w:line="276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</w:pPr>
            <w:r w:rsidRPr="00AF61B4"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  <w:t>+ 40 bp DNA</w:t>
            </w:r>
          </w:p>
        </w:tc>
        <w:tc>
          <w:tcPr>
            <w:tcW w:w="1842" w:type="dxa"/>
            <w:tcBorders>
              <w:top w:val="single" w:sz="6" w:space="0" w:color="000000" w:themeColor="text1"/>
              <w:bottom w:val="nil"/>
            </w:tcBorders>
          </w:tcPr>
          <w:p w14:paraId="6B753831" w14:textId="60AC9FE4" w:rsidR="00D94D39" w:rsidRPr="00AF61B4" w:rsidRDefault="00D94D39" w:rsidP="00D94D3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61B4">
              <w:rPr>
                <w:rFonts w:ascii="Arial" w:hAnsi="Arial" w:cs="Arial"/>
                <w:b/>
                <w:bCs/>
                <w:sz w:val="18"/>
                <w:szCs w:val="18"/>
              </w:rPr>
              <w:t>+ circular DNA</w:t>
            </w:r>
          </w:p>
        </w:tc>
      </w:tr>
      <w:tr w:rsidR="00E2099B" w:rsidRPr="00AF61B4" w14:paraId="1C7D39F9" w14:textId="03ADA3BB" w:rsidTr="00D94D39">
        <w:tc>
          <w:tcPr>
            <w:tcW w:w="2835" w:type="dxa"/>
            <w:tcBorders>
              <w:top w:val="nil"/>
              <w:bottom w:val="single" w:sz="6" w:space="0" w:color="000000" w:themeColor="text1"/>
            </w:tcBorders>
          </w:tcPr>
          <w:p w14:paraId="58A66407" w14:textId="3FD32505" w:rsidR="00E2099B" w:rsidRPr="00FD4781" w:rsidRDefault="00FD4781" w:rsidP="00E209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478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S. cerevisiae</w:t>
            </w:r>
            <w:r w:rsidRPr="00FD47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cohesin</w:t>
            </w:r>
          </w:p>
        </w:tc>
        <w:tc>
          <w:tcPr>
            <w:tcW w:w="165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613B10E9" w14:textId="05B9898F" w:rsidR="00E2099B" w:rsidRPr="00AF61B4" w:rsidRDefault="00A27E40" w:rsidP="00E209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="00E97A73" w:rsidRPr="00AF61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etramer </w:t>
            </w:r>
          </w:p>
          <w:p w14:paraId="75C6BEF2" w14:textId="14A5499F" w:rsidR="00E97A73" w:rsidRPr="00AF61B4" w:rsidRDefault="00E97A73" w:rsidP="00E2099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61B4">
              <w:rPr>
                <w:rFonts w:ascii="Arial" w:hAnsi="Arial" w:cs="Arial"/>
                <w:color w:val="000000" w:themeColor="text1"/>
                <w:sz w:val="18"/>
                <w:szCs w:val="18"/>
              </w:rPr>
              <w:t>Smc1</w:t>
            </w:r>
            <w:r w:rsidR="00CA5522" w:rsidRPr="00AF61B4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="000527C8">
              <w:rPr>
                <w:rFonts w:ascii="Arial" w:hAnsi="Arial" w:cs="Arial"/>
                <w:color w:val="000000" w:themeColor="text1"/>
                <w:sz w:val="18"/>
                <w:szCs w:val="18"/>
              </w:rPr>
              <w:t>1158</w:t>
            </w:r>
            <w:r w:rsidR="00CA5522" w:rsidRPr="00AF61B4">
              <w:rPr>
                <w:rFonts w:ascii="Arial" w:hAnsi="Arial" w:cs="Arial"/>
                <w:color w:val="000000" w:themeColor="text1"/>
                <w:sz w:val="18"/>
                <w:szCs w:val="18"/>
              </w:rPr>
              <w:t>Q</w:t>
            </w:r>
            <w:r w:rsidRPr="00AF61B4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A27E4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F61B4">
              <w:rPr>
                <w:rFonts w:ascii="Arial" w:hAnsi="Arial" w:cs="Arial"/>
                <w:color w:val="000000" w:themeColor="text1"/>
                <w:sz w:val="18"/>
                <w:szCs w:val="18"/>
              </w:rPr>
              <w:t>Smc3</w:t>
            </w:r>
            <w:r w:rsidR="00CA5522" w:rsidRPr="00AF61B4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="000527C8">
              <w:rPr>
                <w:rFonts w:ascii="Arial" w:hAnsi="Arial" w:cs="Arial"/>
                <w:color w:val="000000" w:themeColor="text1"/>
                <w:sz w:val="18"/>
                <w:szCs w:val="18"/>
              </w:rPr>
              <w:t>1155</w:t>
            </w:r>
            <w:r w:rsidR="00CA5522" w:rsidRPr="00AF61B4">
              <w:rPr>
                <w:rFonts w:ascii="Arial" w:hAnsi="Arial" w:cs="Arial"/>
                <w:color w:val="000000" w:themeColor="text1"/>
                <w:sz w:val="18"/>
                <w:szCs w:val="18"/>
              </w:rPr>
              <w:t>Q</w:t>
            </w:r>
            <w:r w:rsidRPr="00AF61B4">
              <w:rPr>
                <w:rFonts w:ascii="Arial" w:hAnsi="Arial" w:cs="Arial"/>
                <w:color w:val="000000" w:themeColor="text1"/>
                <w:sz w:val="18"/>
                <w:szCs w:val="18"/>
              </w:rPr>
              <w:t>, Scc1,</w:t>
            </w:r>
            <w:r w:rsidR="00CA5522" w:rsidRPr="00AF61B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Scc2</w:t>
            </w:r>
            <w:r w:rsidR="00EB0986">
              <w:rPr>
                <w:rFonts w:ascii="Arial" w:hAnsi="Arial" w:cs="Arial"/>
                <w:color w:val="000000" w:themeColor="text1"/>
                <w:sz w:val="18"/>
                <w:szCs w:val="18"/>
              </w:rPr>
              <w:t>C2</w:t>
            </w:r>
            <w:r w:rsidR="00CA5522" w:rsidRPr="00AF61B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ATP </w:t>
            </w:r>
            <w:r w:rsidRPr="00AF61B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059E9BFB" w14:textId="32049B4E" w:rsidR="00E97A73" w:rsidRPr="00AF61B4" w:rsidRDefault="00E97A73" w:rsidP="00E2099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38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4452FEFE" w14:textId="2B9779B1" w:rsidR="00D94D39" w:rsidRPr="00AF61B4" w:rsidRDefault="00E97A73" w:rsidP="00E2099B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</w:pPr>
            <w:r w:rsidRPr="00AF61B4"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  <w:t>Tetramer h</w:t>
            </w:r>
            <w:r w:rsidR="00D94D39" w:rsidRPr="00AF61B4"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  <w:t>ead segment</w:t>
            </w:r>
          </w:p>
          <w:p w14:paraId="4AF19648" w14:textId="15DF9F8B" w:rsidR="00E97A73" w:rsidRPr="00AF61B4" w:rsidRDefault="00CA5522" w:rsidP="00E2099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61B4">
              <w:rPr>
                <w:rFonts w:ascii="Arial" w:hAnsi="Arial" w:cs="Arial"/>
                <w:color w:val="000000" w:themeColor="text1"/>
                <w:sz w:val="18"/>
                <w:szCs w:val="18"/>
              </w:rPr>
              <w:t>Smc1E</w:t>
            </w:r>
            <w:r w:rsidR="000527C8">
              <w:rPr>
                <w:rFonts w:ascii="Arial" w:hAnsi="Arial" w:cs="Arial"/>
                <w:color w:val="000000" w:themeColor="text1"/>
                <w:sz w:val="18"/>
                <w:szCs w:val="18"/>
              </w:rPr>
              <w:t>1158</w:t>
            </w:r>
            <w:r w:rsidRPr="00AF61B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Q, </w:t>
            </w:r>
            <w:r w:rsidRPr="00AF61B4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Smc3E</w:t>
            </w:r>
            <w:r w:rsidR="000527C8">
              <w:rPr>
                <w:rFonts w:ascii="Arial" w:hAnsi="Arial" w:cs="Arial"/>
                <w:color w:val="000000" w:themeColor="text1"/>
                <w:sz w:val="18"/>
                <w:szCs w:val="18"/>
              </w:rPr>
              <w:t>1155</w:t>
            </w:r>
            <w:r w:rsidRPr="00AF61B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Q, Scc1, </w:t>
            </w:r>
            <w:r w:rsidRPr="00AF61B4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Scc2</w:t>
            </w:r>
            <w:r w:rsidR="00EB0986">
              <w:rPr>
                <w:rFonts w:ascii="Arial" w:hAnsi="Arial" w:cs="Arial"/>
                <w:color w:val="000000" w:themeColor="text1"/>
                <w:sz w:val="18"/>
                <w:szCs w:val="18"/>
              </w:rPr>
              <w:t>C2</w:t>
            </w:r>
            <w:r w:rsidRPr="00AF61B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ATP  </w:t>
            </w:r>
          </w:p>
          <w:p w14:paraId="30D2A7D4" w14:textId="1B2C7CDD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>(EMD</w:t>
            </w:r>
            <w:r w:rsidRPr="00AF61B4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  <w:r w:rsidR="00EB0AD2">
              <w:rPr>
                <w:rFonts w:ascii="Arial" w:hAnsi="Arial" w:cs="Arial"/>
                <w:color w:val="000000" w:themeColor="text1"/>
                <w:sz w:val="18"/>
                <w:szCs w:val="18"/>
              </w:rPr>
              <w:t>11585</w:t>
            </w:r>
            <w:r w:rsidR="00E97A73" w:rsidRPr="00AF61B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AF61B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PDB </w:t>
            </w:r>
            <w:r w:rsidR="000541E4">
              <w:rPr>
                <w:rFonts w:ascii="Arial" w:hAnsi="Arial" w:cs="Arial"/>
                <w:color w:val="000000" w:themeColor="text1"/>
                <w:sz w:val="18"/>
                <w:szCs w:val="18"/>
              </w:rPr>
              <w:t>6ZZ6</w:t>
            </w:r>
            <w:r w:rsidRPr="00AF61B4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nil"/>
              <w:bottom w:val="single" w:sz="6" w:space="0" w:color="000000" w:themeColor="text1"/>
            </w:tcBorders>
          </w:tcPr>
          <w:p w14:paraId="7E2949B4" w14:textId="670D6538" w:rsidR="00E97A73" w:rsidRPr="00AF61B4" w:rsidRDefault="00E97A73" w:rsidP="00E209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61B4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="00CA5522" w:rsidRPr="00AF61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 w:rsidRPr="00AF61B4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="00D94D39" w:rsidRPr="00AF61B4">
              <w:rPr>
                <w:rFonts w:ascii="Arial" w:hAnsi="Arial" w:cs="Arial"/>
                <w:b/>
                <w:bCs/>
                <w:sz w:val="18"/>
                <w:szCs w:val="18"/>
              </w:rPr>
              <w:t>ead segment</w:t>
            </w:r>
          </w:p>
          <w:p w14:paraId="77A9C17C" w14:textId="5888EB4C" w:rsidR="00CA5522" w:rsidRPr="00AF61B4" w:rsidRDefault="00CA5522" w:rsidP="00E2099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61B4">
              <w:rPr>
                <w:rFonts w:ascii="Arial" w:hAnsi="Arial" w:cs="Arial"/>
                <w:color w:val="000000" w:themeColor="text1"/>
                <w:sz w:val="18"/>
                <w:szCs w:val="18"/>
              </w:rPr>
              <w:t>Smc1E</w:t>
            </w:r>
            <w:r w:rsidR="000527C8">
              <w:rPr>
                <w:rFonts w:ascii="Arial" w:hAnsi="Arial" w:cs="Arial"/>
                <w:color w:val="000000" w:themeColor="text1"/>
                <w:sz w:val="18"/>
                <w:szCs w:val="18"/>
              </w:rPr>
              <w:t>1158</w:t>
            </w:r>
            <w:r w:rsidRPr="00AF61B4">
              <w:rPr>
                <w:rFonts w:ascii="Arial" w:hAnsi="Arial" w:cs="Arial"/>
                <w:color w:val="000000" w:themeColor="text1"/>
                <w:sz w:val="18"/>
                <w:szCs w:val="18"/>
              </w:rPr>
              <w:t>Q, Smc3E</w:t>
            </w:r>
            <w:r w:rsidR="000527C8">
              <w:rPr>
                <w:rFonts w:ascii="Arial" w:hAnsi="Arial" w:cs="Arial"/>
                <w:color w:val="000000" w:themeColor="text1"/>
                <w:sz w:val="18"/>
                <w:szCs w:val="18"/>
              </w:rPr>
              <w:t>1155</w:t>
            </w:r>
            <w:r w:rsidRPr="00AF61B4">
              <w:rPr>
                <w:rFonts w:ascii="Arial" w:hAnsi="Arial" w:cs="Arial"/>
                <w:color w:val="000000" w:themeColor="text1"/>
                <w:sz w:val="18"/>
                <w:szCs w:val="18"/>
              </w:rPr>
              <w:t>Q, Scc1, Scc2</w:t>
            </w:r>
            <w:r w:rsidR="00EB0986">
              <w:rPr>
                <w:rFonts w:ascii="Arial" w:hAnsi="Arial" w:cs="Arial"/>
                <w:color w:val="000000" w:themeColor="text1"/>
                <w:sz w:val="18"/>
                <w:szCs w:val="18"/>
              </w:rPr>
              <w:t>C2</w:t>
            </w:r>
            <w:r w:rsidRPr="00AF61B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ATP  </w:t>
            </w:r>
          </w:p>
          <w:p w14:paraId="376EF8A7" w14:textId="3CF92301" w:rsidR="00E97A73" w:rsidRPr="00AF61B4" w:rsidRDefault="00E97A73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099B" w:rsidRPr="00AF61B4" w14:paraId="7F025D43" w14:textId="3745EF97" w:rsidTr="00E2099B">
        <w:tc>
          <w:tcPr>
            <w:tcW w:w="2835" w:type="dxa"/>
            <w:tcBorders>
              <w:top w:val="single" w:sz="6" w:space="0" w:color="000000" w:themeColor="text1"/>
            </w:tcBorders>
          </w:tcPr>
          <w:p w14:paraId="0B25C3A7" w14:textId="77777777" w:rsidR="00E2099B" w:rsidRPr="00AF61B4" w:rsidRDefault="00E2099B" w:rsidP="00E209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61B4">
              <w:rPr>
                <w:rFonts w:ascii="Arial" w:hAnsi="Arial" w:cs="Arial"/>
                <w:b/>
                <w:bCs/>
                <w:sz w:val="18"/>
                <w:szCs w:val="18"/>
              </w:rPr>
              <w:t>Data collection and processing</w:t>
            </w:r>
          </w:p>
        </w:tc>
        <w:tc>
          <w:tcPr>
            <w:tcW w:w="1657" w:type="dxa"/>
            <w:tcBorders>
              <w:top w:val="single" w:sz="6" w:space="0" w:color="000000" w:themeColor="text1"/>
            </w:tcBorders>
          </w:tcPr>
          <w:p w14:paraId="42CF8801" w14:textId="77777777" w:rsidR="00E2099B" w:rsidRPr="00AF61B4" w:rsidRDefault="00E2099B" w:rsidP="00E2099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8" w:type="dxa"/>
            <w:tcBorders>
              <w:top w:val="single" w:sz="6" w:space="0" w:color="000000" w:themeColor="text1"/>
            </w:tcBorders>
          </w:tcPr>
          <w:p w14:paraId="2EA159E4" w14:textId="77777777" w:rsidR="00E2099B" w:rsidRPr="00AF61B4" w:rsidRDefault="00E2099B" w:rsidP="00E2099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</w:tcBorders>
          </w:tcPr>
          <w:p w14:paraId="1105544B" w14:textId="77777777" w:rsidR="00E2099B" w:rsidRPr="00AF61B4" w:rsidRDefault="00E2099B" w:rsidP="00E209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099B" w:rsidRPr="00AF61B4" w14:paraId="70E885CB" w14:textId="147F6BF5" w:rsidTr="00E2099B">
        <w:tc>
          <w:tcPr>
            <w:tcW w:w="2835" w:type="dxa"/>
          </w:tcPr>
          <w:p w14:paraId="18C0C097" w14:textId="77777777" w:rsidR="00E2099B" w:rsidRPr="00AF61B4" w:rsidRDefault="00E2099B" w:rsidP="00E2099B">
            <w:pPr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 xml:space="preserve">Magnification   </w:t>
            </w:r>
          </w:p>
        </w:tc>
        <w:tc>
          <w:tcPr>
            <w:tcW w:w="1657" w:type="dxa"/>
          </w:tcPr>
          <w:p w14:paraId="35A90E0A" w14:textId="17FE1DAC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>81,000</w:t>
            </w:r>
          </w:p>
        </w:tc>
        <w:tc>
          <w:tcPr>
            <w:tcW w:w="2738" w:type="dxa"/>
          </w:tcPr>
          <w:p w14:paraId="318C5D6A" w14:textId="7EF86884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>81,000</w:t>
            </w:r>
          </w:p>
        </w:tc>
        <w:tc>
          <w:tcPr>
            <w:tcW w:w="1842" w:type="dxa"/>
          </w:tcPr>
          <w:p w14:paraId="775D5E02" w14:textId="41E46FAF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>105,000</w:t>
            </w:r>
          </w:p>
        </w:tc>
      </w:tr>
      <w:tr w:rsidR="00E2099B" w:rsidRPr="00AF61B4" w14:paraId="333507B9" w14:textId="53EC61EB" w:rsidTr="00E2099B">
        <w:trPr>
          <w:trHeight w:val="22"/>
        </w:trPr>
        <w:tc>
          <w:tcPr>
            <w:tcW w:w="2835" w:type="dxa"/>
          </w:tcPr>
          <w:p w14:paraId="2361B83B" w14:textId="77777777" w:rsidR="00E2099B" w:rsidRPr="00AF61B4" w:rsidRDefault="00E2099B" w:rsidP="00E2099B">
            <w:pPr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>Voltage (kV)</w:t>
            </w:r>
          </w:p>
        </w:tc>
        <w:tc>
          <w:tcPr>
            <w:tcW w:w="1657" w:type="dxa"/>
          </w:tcPr>
          <w:p w14:paraId="76E57018" w14:textId="4653E368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2738" w:type="dxa"/>
          </w:tcPr>
          <w:p w14:paraId="5B0A3F8E" w14:textId="02E1903F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842" w:type="dxa"/>
          </w:tcPr>
          <w:p w14:paraId="2E75637E" w14:textId="7566A518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</w:tr>
      <w:tr w:rsidR="00E2099B" w:rsidRPr="00AF61B4" w14:paraId="6329CAEC" w14:textId="68769A8F" w:rsidTr="00E2099B">
        <w:trPr>
          <w:trHeight w:val="22"/>
        </w:trPr>
        <w:tc>
          <w:tcPr>
            <w:tcW w:w="2835" w:type="dxa"/>
          </w:tcPr>
          <w:p w14:paraId="14761595" w14:textId="77777777" w:rsidR="00E2099B" w:rsidRPr="00AF61B4" w:rsidRDefault="00E2099B" w:rsidP="00E2099B">
            <w:pPr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bCs/>
                <w:iCs/>
                <w:sz w:val="18"/>
                <w:szCs w:val="18"/>
              </w:rPr>
              <w:t>Electron exposure (e–/Å</w:t>
            </w:r>
            <w:r w:rsidRPr="00AF61B4">
              <w:rPr>
                <w:rFonts w:ascii="Arial" w:hAnsi="Arial" w:cs="Arial"/>
                <w:bCs/>
                <w:iCs/>
                <w:sz w:val="18"/>
                <w:szCs w:val="18"/>
                <w:vertAlign w:val="superscript"/>
              </w:rPr>
              <w:t>2</w:t>
            </w:r>
            <w:r w:rsidRPr="00AF61B4">
              <w:rPr>
                <w:rFonts w:ascii="Arial" w:hAnsi="Arial" w:cs="Arial"/>
                <w:bCs/>
                <w:iCs/>
                <w:sz w:val="18"/>
                <w:szCs w:val="18"/>
              </w:rPr>
              <w:t>)</w:t>
            </w:r>
          </w:p>
        </w:tc>
        <w:tc>
          <w:tcPr>
            <w:tcW w:w="1657" w:type="dxa"/>
          </w:tcPr>
          <w:p w14:paraId="1126B2A6" w14:textId="2ED7A569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2738" w:type="dxa"/>
          </w:tcPr>
          <w:p w14:paraId="14A042A7" w14:textId="750A8F6A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842" w:type="dxa"/>
          </w:tcPr>
          <w:p w14:paraId="29144C39" w14:textId="772474FF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E2099B" w:rsidRPr="00AF61B4" w14:paraId="7923BEAE" w14:textId="0ABCEC3E" w:rsidTr="00E2099B">
        <w:trPr>
          <w:trHeight w:val="22"/>
        </w:trPr>
        <w:tc>
          <w:tcPr>
            <w:tcW w:w="2835" w:type="dxa"/>
          </w:tcPr>
          <w:p w14:paraId="555A99CC" w14:textId="77777777" w:rsidR="00E2099B" w:rsidRPr="00AF61B4" w:rsidRDefault="00E2099B" w:rsidP="00E2099B">
            <w:pPr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>Defocus range (</w:t>
            </w:r>
            <w:proofErr w:type="spellStart"/>
            <w:r w:rsidRPr="00AF61B4">
              <w:rPr>
                <w:rFonts w:ascii="Arial" w:hAnsi="Arial" w:cs="Arial"/>
                <w:sz w:val="18"/>
                <w:szCs w:val="18"/>
              </w:rPr>
              <w:t>μm</w:t>
            </w:r>
            <w:proofErr w:type="spellEnd"/>
            <w:r w:rsidRPr="00AF61B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57" w:type="dxa"/>
          </w:tcPr>
          <w:p w14:paraId="7BD8E5F6" w14:textId="21F183EA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>1.5 ~ 3.3</w:t>
            </w:r>
          </w:p>
        </w:tc>
        <w:tc>
          <w:tcPr>
            <w:tcW w:w="2738" w:type="dxa"/>
          </w:tcPr>
          <w:p w14:paraId="312CD051" w14:textId="77777777" w:rsidR="00E2099B" w:rsidRPr="00AF61B4" w:rsidRDefault="00E2099B" w:rsidP="00E2099B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>1.5 ~ 3.3</w:t>
            </w:r>
          </w:p>
          <w:p w14:paraId="1AD85AE5" w14:textId="77777777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5C4563D" w14:textId="77777777" w:rsidR="00E2099B" w:rsidRPr="00AF61B4" w:rsidRDefault="00E2099B" w:rsidP="00E2099B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>0.6 ~ 1.0</w:t>
            </w:r>
          </w:p>
          <w:p w14:paraId="0CBFCF95" w14:textId="4CA94B8E" w:rsidR="00E2099B" w:rsidRPr="00AF61B4" w:rsidRDefault="00E2099B" w:rsidP="00E2099B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099B" w:rsidRPr="00AF61B4" w14:paraId="4B5E8B8C" w14:textId="358B3E6D" w:rsidTr="00E2099B">
        <w:trPr>
          <w:trHeight w:val="22"/>
        </w:trPr>
        <w:tc>
          <w:tcPr>
            <w:tcW w:w="2835" w:type="dxa"/>
          </w:tcPr>
          <w:p w14:paraId="6B5721F4" w14:textId="77777777" w:rsidR="00E2099B" w:rsidRPr="00AF61B4" w:rsidRDefault="00E2099B" w:rsidP="00E2099B">
            <w:pPr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>Pixel size (Å)</w:t>
            </w:r>
          </w:p>
        </w:tc>
        <w:tc>
          <w:tcPr>
            <w:tcW w:w="1657" w:type="dxa"/>
          </w:tcPr>
          <w:p w14:paraId="08BE7A84" w14:textId="45DC9F37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>1.07</w:t>
            </w:r>
          </w:p>
        </w:tc>
        <w:tc>
          <w:tcPr>
            <w:tcW w:w="2738" w:type="dxa"/>
          </w:tcPr>
          <w:p w14:paraId="0E6ECA96" w14:textId="08CECE85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>1.07</w:t>
            </w:r>
          </w:p>
        </w:tc>
        <w:tc>
          <w:tcPr>
            <w:tcW w:w="1842" w:type="dxa"/>
          </w:tcPr>
          <w:p w14:paraId="39E6B763" w14:textId="651F7A53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>1.0</w:t>
            </w:r>
          </w:p>
        </w:tc>
      </w:tr>
      <w:tr w:rsidR="00E2099B" w:rsidRPr="00AF61B4" w14:paraId="6862FD65" w14:textId="631617FF" w:rsidTr="00E2099B">
        <w:trPr>
          <w:trHeight w:val="22"/>
        </w:trPr>
        <w:tc>
          <w:tcPr>
            <w:tcW w:w="2835" w:type="dxa"/>
          </w:tcPr>
          <w:p w14:paraId="051C5666" w14:textId="77777777" w:rsidR="00E2099B" w:rsidRPr="00AF61B4" w:rsidRDefault="00E2099B" w:rsidP="00E2099B">
            <w:pPr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>Symmetry imposed</w:t>
            </w:r>
          </w:p>
        </w:tc>
        <w:tc>
          <w:tcPr>
            <w:tcW w:w="1657" w:type="dxa"/>
          </w:tcPr>
          <w:p w14:paraId="2B2B470C" w14:textId="7190684D" w:rsidR="00E2099B" w:rsidRPr="00AF61B4" w:rsidRDefault="00E2099B" w:rsidP="00E2099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61B4">
              <w:rPr>
                <w:rFonts w:ascii="Arial" w:hAnsi="Arial" w:cs="Arial"/>
                <w:i/>
                <w:sz w:val="18"/>
                <w:szCs w:val="18"/>
              </w:rPr>
              <w:t>C1</w:t>
            </w:r>
          </w:p>
        </w:tc>
        <w:tc>
          <w:tcPr>
            <w:tcW w:w="2738" w:type="dxa"/>
          </w:tcPr>
          <w:p w14:paraId="36514F7B" w14:textId="17BABFEC" w:rsidR="00E2099B" w:rsidRPr="00AF61B4" w:rsidRDefault="00E2099B" w:rsidP="00E2099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61B4">
              <w:rPr>
                <w:rFonts w:ascii="Arial" w:hAnsi="Arial" w:cs="Arial"/>
                <w:i/>
                <w:sz w:val="18"/>
                <w:szCs w:val="18"/>
              </w:rPr>
              <w:t>C1</w:t>
            </w:r>
          </w:p>
        </w:tc>
        <w:tc>
          <w:tcPr>
            <w:tcW w:w="1842" w:type="dxa"/>
          </w:tcPr>
          <w:p w14:paraId="61A372F8" w14:textId="5F207880" w:rsidR="00E2099B" w:rsidRPr="00AF61B4" w:rsidRDefault="00E2099B" w:rsidP="00E2099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61B4">
              <w:rPr>
                <w:rFonts w:ascii="Arial" w:hAnsi="Arial" w:cs="Arial"/>
                <w:i/>
                <w:sz w:val="18"/>
                <w:szCs w:val="18"/>
              </w:rPr>
              <w:t>C1</w:t>
            </w:r>
          </w:p>
        </w:tc>
      </w:tr>
      <w:tr w:rsidR="00E2099B" w:rsidRPr="00AF61B4" w14:paraId="3EC8A097" w14:textId="567E6C0F" w:rsidTr="00E2099B">
        <w:trPr>
          <w:trHeight w:val="22"/>
        </w:trPr>
        <w:tc>
          <w:tcPr>
            <w:tcW w:w="2835" w:type="dxa"/>
          </w:tcPr>
          <w:p w14:paraId="389FF21F" w14:textId="77777777" w:rsidR="00E2099B" w:rsidRPr="00AF61B4" w:rsidRDefault="00E2099B" w:rsidP="00E2099B">
            <w:pPr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>Initial particle images (no.)</w:t>
            </w:r>
          </w:p>
        </w:tc>
        <w:tc>
          <w:tcPr>
            <w:tcW w:w="1657" w:type="dxa"/>
          </w:tcPr>
          <w:p w14:paraId="1E82AA4A" w14:textId="4BFE4523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>1,516,413</w:t>
            </w:r>
          </w:p>
        </w:tc>
        <w:tc>
          <w:tcPr>
            <w:tcW w:w="2738" w:type="dxa"/>
          </w:tcPr>
          <w:p w14:paraId="20F60A4F" w14:textId="77777777" w:rsidR="00E2099B" w:rsidRPr="00AF61B4" w:rsidRDefault="00E2099B" w:rsidP="00E2099B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>2,314,881</w:t>
            </w:r>
          </w:p>
          <w:p w14:paraId="15CB9966" w14:textId="72617C9A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B045EBB" w14:textId="6BF3EDE2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>65,442</w:t>
            </w:r>
          </w:p>
        </w:tc>
      </w:tr>
      <w:tr w:rsidR="00E2099B" w:rsidRPr="00AF61B4" w14:paraId="7DE9EFE5" w14:textId="01B2F944" w:rsidTr="00E2099B">
        <w:trPr>
          <w:trHeight w:val="22"/>
        </w:trPr>
        <w:tc>
          <w:tcPr>
            <w:tcW w:w="2835" w:type="dxa"/>
          </w:tcPr>
          <w:p w14:paraId="31C5A616" w14:textId="77777777" w:rsidR="00E2099B" w:rsidRPr="00AF61B4" w:rsidRDefault="00E2099B" w:rsidP="00E2099B">
            <w:pPr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>Final particle images (no.)</w:t>
            </w:r>
          </w:p>
        </w:tc>
        <w:tc>
          <w:tcPr>
            <w:tcW w:w="1657" w:type="dxa"/>
          </w:tcPr>
          <w:p w14:paraId="06815CAF" w14:textId="7FE83219" w:rsidR="00E2099B" w:rsidRPr="00AF61B4" w:rsidRDefault="00E2099B" w:rsidP="00E2099B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>21,343</w:t>
            </w:r>
          </w:p>
        </w:tc>
        <w:tc>
          <w:tcPr>
            <w:tcW w:w="2738" w:type="dxa"/>
          </w:tcPr>
          <w:p w14:paraId="2BCD4C04" w14:textId="15FDB585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>588,164</w:t>
            </w:r>
          </w:p>
        </w:tc>
        <w:tc>
          <w:tcPr>
            <w:tcW w:w="1842" w:type="dxa"/>
          </w:tcPr>
          <w:p w14:paraId="4A114433" w14:textId="17752C6B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>23,728</w:t>
            </w:r>
          </w:p>
        </w:tc>
      </w:tr>
      <w:tr w:rsidR="00E2099B" w:rsidRPr="00AF61B4" w14:paraId="462DFFD8" w14:textId="13722F99" w:rsidTr="00E2099B">
        <w:trPr>
          <w:trHeight w:val="22"/>
        </w:trPr>
        <w:tc>
          <w:tcPr>
            <w:tcW w:w="2835" w:type="dxa"/>
          </w:tcPr>
          <w:p w14:paraId="12A5181C" w14:textId="77777777" w:rsidR="00E2099B" w:rsidRPr="00AF61B4" w:rsidRDefault="00E2099B" w:rsidP="00E2099B">
            <w:pPr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>Map resolution (Å)</w:t>
            </w:r>
          </w:p>
          <w:p w14:paraId="629A9DA5" w14:textId="77777777" w:rsidR="00E2099B" w:rsidRPr="00AF61B4" w:rsidRDefault="00E2099B" w:rsidP="00E2099B">
            <w:pPr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 xml:space="preserve">    FSC threshold                                           </w:t>
            </w:r>
          </w:p>
        </w:tc>
        <w:tc>
          <w:tcPr>
            <w:tcW w:w="1657" w:type="dxa"/>
          </w:tcPr>
          <w:p w14:paraId="141F6E83" w14:textId="77777777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" w:name="OLE_LINK8"/>
            <w:bookmarkStart w:id="2" w:name="OLE_LINK9"/>
            <w:r w:rsidRPr="00AF61B4">
              <w:rPr>
                <w:rFonts w:ascii="Arial" w:hAnsi="Arial" w:cs="Arial"/>
                <w:sz w:val="18"/>
                <w:szCs w:val="18"/>
              </w:rPr>
              <w:t>10</w:t>
            </w:r>
          </w:p>
          <w:p w14:paraId="609EBAFA" w14:textId="14DF5230" w:rsidR="00E2099B" w:rsidRPr="00AF61B4" w:rsidRDefault="00E2099B" w:rsidP="00E2099B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>0.143</w:t>
            </w:r>
          </w:p>
        </w:tc>
        <w:bookmarkEnd w:id="1"/>
        <w:bookmarkEnd w:id="2"/>
        <w:tc>
          <w:tcPr>
            <w:tcW w:w="2738" w:type="dxa"/>
          </w:tcPr>
          <w:p w14:paraId="6D74C3C2" w14:textId="77777777" w:rsidR="00E2099B" w:rsidRPr="00AF61B4" w:rsidRDefault="00E2099B" w:rsidP="00E2099B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 xml:space="preserve">3.35 </w:t>
            </w:r>
          </w:p>
          <w:p w14:paraId="4477E236" w14:textId="3386DCA4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>0.143</w:t>
            </w:r>
          </w:p>
        </w:tc>
        <w:tc>
          <w:tcPr>
            <w:tcW w:w="1842" w:type="dxa"/>
          </w:tcPr>
          <w:p w14:paraId="7BB9BFCC" w14:textId="77777777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>7.3</w:t>
            </w:r>
          </w:p>
          <w:p w14:paraId="1E98CD9C" w14:textId="1FFFFE88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>0.143</w:t>
            </w:r>
          </w:p>
        </w:tc>
      </w:tr>
      <w:tr w:rsidR="00E2099B" w:rsidRPr="00AF61B4" w14:paraId="104B15D8" w14:textId="6714A905" w:rsidTr="00E2099B">
        <w:trPr>
          <w:trHeight w:val="22"/>
        </w:trPr>
        <w:tc>
          <w:tcPr>
            <w:tcW w:w="2835" w:type="dxa"/>
          </w:tcPr>
          <w:p w14:paraId="6DBCCD38" w14:textId="77777777" w:rsidR="00E2099B" w:rsidRPr="00AF61B4" w:rsidRDefault="00E2099B" w:rsidP="00E2099B">
            <w:pPr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>Map resolution range (Å)</w:t>
            </w:r>
          </w:p>
        </w:tc>
        <w:tc>
          <w:tcPr>
            <w:tcW w:w="1657" w:type="dxa"/>
          </w:tcPr>
          <w:p w14:paraId="7F19CFAE" w14:textId="566255D5" w:rsidR="00E2099B" w:rsidRPr="00AF61B4" w:rsidRDefault="00E2099B" w:rsidP="00E2099B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 xml:space="preserve">10 – 50 </w:t>
            </w:r>
          </w:p>
        </w:tc>
        <w:tc>
          <w:tcPr>
            <w:tcW w:w="2738" w:type="dxa"/>
          </w:tcPr>
          <w:p w14:paraId="1C414D9C" w14:textId="30406363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>3.2 – 50</w:t>
            </w:r>
          </w:p>
        </w:tc>
        <w:tc>
          <w:tcPr>
            <w:tcW w:w="1842" w:type="dxa"/>
          </w:tcPr>
          <w:p w14:paraId="1EA50C5F" w14:textId="0072D8FC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 xml:space="preserve">7.3 – 50 </w:t>
            </w:r>
          </w:p>
        </w:tc>
      </w:tr>
      <w:tr w:rsidR="00E2099B" w:rsidRPr="00AF61B4" w14:paraId="6885EB86" w14:textId="3CD84D09" w:rsidTr="00E2099B">
        <w:trPr>
          <w:trHeight w:val="22"/>
        </w:trPr>
        <w:tc>
          <w:tcPr>
            <w:tcW w:w="2835" w:type="dxa"/>
          </w:tcPr>
          <w:p w14:paraId="2B91AD7A" w14:textId="77777777" w:rsidR="00204708" w:rsidRPr="00AF61B4" w:rsidRDefault="00204708" w:rsidP="007D2F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7" w:type="dxa"/>
          </w:tcPr>
          <w:p w14:paraId="0EB8E908" w14:textId="77777777" w:rsidR="00204708" w:rsidRPr="00AF61B4" w:rsidRDefault="00204708" w:rsidP="007D2F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8" w:type="dxa"/>
          </w:tcPr>
          <w:p w14:paraId="66D084DC" w14:textId="77777777" w:rsidR="00204708" w:rsidRPr="00AF61B4" w:rsidRDefault="00204708" w:rsidP="007D2F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11038C5" w14:textId="77777777" w:rsidR="00204708" w:rsidRPr="00AF61B4" w:rsidRDefault="00204708" w:rsidP="007D2F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099B" w:rsidRPr="00AF61B4" w14:paraId="36A719BE" w14:textId="765EC9FC" w:rsidTr="00E2099B">
        <w:tc>
          <w:tcPr>
            <w:tcW w:w="2835" w:type="dxa"/>
          </w:tcPr>
          <w:p w14:paraId="74A95A54" w14:textId="77777777" w:rsidR="00204708" w:rsidRPr="00AF61B4" w:rsidRDefault="00204708" w:rsidP="007D2F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61B4">
              <w:rPr>
                <w:rFonts w:ascii="Arial" w:hAnsi="Arial" w:cs="Arial"/>
                <w:b/>
                <w:bCs/>
                <w:sz w:val="18"/>
                <w:szCs w:val="18"/>
              </w:rPr>
              <w:t>Refinement</w:t>
            </w:r>
          </w:p>
        </w:tc>
        <w:tc>
          <w:tcPr>
            <w:tcW w:w="1657" w:type="dxa"/>
          </w:tcPr>
          <w:p w14:paraId="1FFB42E0" w14:textId="77777777" w:rsidR="00204708" w:rsidRPr="00AF61B4" w:rsidRDefault="00204708" w:rsidP="007D2F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8" w:type="dxa"/>
          </w:tcPr>
          <w:p w14:paraId="054156AF" w14:textId="77777777" w:rsidR="00204708" w:rsidRPr="00AF61B4" w:rsidRDefault="00204708" w:rsidP="007D2F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D77C262" w14:textId="77777777" w:rsidR="00204708" w:rsidRPr="00AF61B4" w:rsidRDefault="00204708" w:rsidP="007D2F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099B" w:rsidRPr="00AF61B4" w14:paraId="754BFCA6" w14:textId="6668EA90" w:rsidTr="00E2099B">
        <w:tc>
          <w:tcPr>
            <w:tcW w:w="2835" w:type="dxa"/>
          </w:tcPr>
          <w:p w14:paraId="43936145" w14:textId="30B8B2D4" w:rsidR="00E2099B" w:rsidRPr="00AF61B4" w:rsidRDefault="00E2099B" w:rsidP="00E2099B">
            <w:pPr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 xml:space="preserve">Initial model used </w:t>
            </w:r>
            <w:r w:rsidR="008738EF" w:rsidRPr="00AF61B4">
              <w:rPr>
                <w:rFonts w:ascii="Arial" w:hAnsi="Arial" w:cs="Arial"/>
                <w:sz w:val="18"/>
                <w:szCs w:val="18"/>
              </w:rPr>
              <w:t>(PDB)</w:t>
            </w:r>
          </w:p>
        </w:tc>
        <w:tc>
          <w:tcPr>
            <w:tcW w:w="1657" w:type="dxa"/>
          </w:tcPr>
          <w:p w14:paraId="1EEDDC04" w14:textId="1583BE33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8" w:type="dxa"/>
          </w:tcPr>
          <w:p w14:paraId="261E5913" w14:textId="38D93B61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>1W1W, 4UX3</w:t>
            </w:r>
            <w:r w:rsidR="008738EF" w:rsidRPr="00AF61B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AF61B4">
              <w:rPr>
                <w:rFonts w:ascii="Arial" w:hAnsi="Arial" w:cs="Arial"/>
                <w:sz w:val="18"/>
                <w:szCs w:val="18"/>
              </w:rPr>
              <w:t>5ME3</w:t>
            </w:r>
          </w:p>
        </w:tc>
        <w:tc>
          <w:tcPr>
            <w:tcW w:w="1842" w:type="dxa"/>
          </w:tcPr>
          <w:p w14:paraId="61FB82A8" w14:textId="77777777" w:rsidR="00E2099B" w:rsidRPr="00AF61B4" w:rsidRDefault="00E2099B" w:rsidP="00E209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099B" w:rsidRPr="00AF61B4" w14:paraId="3CCF11E2" w14:textId="08D059E6" w:rsidTr="00E2099B">
        <w:tc>
          <w:tcPr>
            <w:tcW w:w="2835" w:type="dxa"/>
          </w:tcPr>
          <w:p w14:paraId="7F2868D5" w14:textId="77777777" w:rsidR="00E2099B" w:rsidRPr="00AF61B4" w:rsidRDefault="00E2099B" w:rsidP="00E2099B">
            <w:pPr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>Model resolution (Å)</w:t>
            </w:r>
          </w:p>
          <w:p w14:paraId="4C4AAF63" w14:textId="77777777" w:rsidR="00E2099B" w:rsidRPr="00AF61B4" w:rsidRDefault="00E2099B" w:rsidP="00E2099B">
            <w:pPr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 xml:space="preserve">    FSC threshold</w:t>
            </w:r>
          </w:p>
        </w:tc>
        <w:tc>
          <w:tcPr>
            <w:tcW w:w="1657" w:type="dxa"/>
          </w:tcPr>
          <w:p w14:paraId="28D743DB" w14:textId="7A245AA1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8" w:type="dxa"/>
          </w:tcPr>
          <w:p w14:paraId="49A01FCB" w14:textId="77777777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>3.35</w:t>
            </w:r>
          </w:p>
          <w:p w14:paraId="6553040B" w14:textId="1EF080B8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>0.143</w:t>
            </w:r>
          </w:p>
        </w:tc>
        <w:tc>
          <w:tcPr>
            <w:tcW w:w="1842" w:type="dxa"/>
          </w:tcPr>
          <w:p w14:paraId="3C15917D" w14:textId="77777777" w:rsidR="00E2099B" w:rsidRPr="00AF61B4" w:rsidRDefault="00E2099B" w:rsidP="00E209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099B" w:rsidRPr="00AF61B4" w14:paraId="611B951E" w14:textId="227B4673" w:rsidTr="00E2099B">
        <w:tc>
          <w:tcPr>
            <w:tcW w:w="2835" w:type="dxa"/>
          </w:tcPr>
          <w:p w14:paraId="6EEDD68D" w14:textId="77777777" w:rsidR="00E2099B" w:rsidRPr="00AF61B4" w:rsidRDefault="00E2099B" w:rsidP="00E2099B">
            <w:pPr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>Model resolution range (Å)</w:t>
            </w:r>
          </w:p>
        </w:tc>
        <w:tc>
          <w:tcPr>
            <w:tcW w:w="1657" w:type="dxa"/>
          </w:tcPr>
          <w:p w14:paraId="354CDC0E" w14:textId="5FB5C3DA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8" w:type="dxa"/>
          </w:tcPr>
          <w:p w14:paraId="60A2D03D" w14:textId="0B86E1BF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>3.2 – 4.5</w:t>
            </w:r>
          </w:p>
        </w:tc>
        <w:tc>
          <w:tcPr>
            <w:tcW w:w="1842" w:type="dxa"/>
          </w:tcPr>
          <w:p w14:paraId="6E4A5BAD" w14:textId="77777777" w:rsidR="00E2099B" w:rsidRPr="00AF61B4" w:rsidRDefault="00E2099B" w:rsidP="00E209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099B" w:rsidRPr="00AF61B4" w14:paraId="33A528C1" w14:textId="35ABFB00" w:rsidTr="00E2099B">
        <w:tc>
          <w:tcPr>
            <w:tcW w:w="2835" w:type="dxa"/>
          </w:tcPr>
          <w:p w14:paraId="7A347B62" w14:textId="77777777" w:rsidR="00E2099B" w:rsidRPr="00AF61B4" w:rsidRDefault="00E2099B" w:rsidP="00E2099B">
            <w:pPr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iCs/>
                <w:sz w:val="18"/>
                <w:szCs w:val="18"/>
              </w:rPr>
              <w:t xml:space="preserve">Map sharpening </w:t>
            </w:r>
            <w:r w:rsidRPr="00AF61B4">
              <w:rPr>
                <w:rFonts w:ascii="Arial" w:hAnsi="Arial" w:cs="Arial"/>
                <w:i/>
                <w:iCs/>
                <w:sz w:val="18"/>
                <w:szCs w:val="18"/>
              </w:rPr>
              <w:t>B</w:t>
            </w:r>
            <w:r w:rsidRPr="00AF61B4">
              <w:rPr>
                <w:rFonts w:ascii="Arial" w:hAnsi="Arial" w:cs="Arial"/>
                <w:iCs/>
                <w:sz w:val="18"/>
                <w:szCs w:val="18"/>
              </w:rPr>
              <w:t xml:space="preserve"> factor (Å</w:t>
            </w:r>
            <w:r w:rsidRPr="00AF61B4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2</w:t>
            </w:r>
            <w:r w:rsidRPr="00AF61B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57" w:type="dxa"/>
          </w:tcPr>
          <w:p w14:paraId="4A6E567D" w14:textId="5B277BA7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8" w:type="dxa"/>
          </w:tcPr>
          <w:p w14:paraId="05F8C4DE" w14:textId="508F1A20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>-88.25</w:t>
            </w:r>
          </w:p>
        </w:tc>
        <w:tc>
          <w:tcPr>
            <w:tcW w:w="1842" w:type="dxa"/>
          </w:tcPr>
          <w:p w14:paraId="21C91248" w14:textId="77777777" w:rsidR="00E2099B" w:rsidRPr="00AF61B4" w:rsidRDefault="00E2099B" w:rsidP="00E209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099B" w:rsidRPr="00AF61B4" w14:paraId="7E52DED6" w14:textId="39CF217C" w:rsidTr="00E2099B">
        <w:tc>
          <w:tcPr>
            <w:tcW w:w="2835" w:type="dxa"/>
          </w:tcPr>
          <w:p w14:paraId="62193F1D" w14:textId="77777777" w:rsidR="00E2099B" w:rsidRPr="00AF61B4" w:rsidRDefault="00E2099B" w:rsidP="00E2099B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F61B4">
              <w:rPr>
                <w:rFonts w:ascii="Arial" w:hAnsi="Arial" w:cs="Arial"/>
                <w:bCs/>
                <w:iCs/>
                <w:sz w:val="18"/>
                <w:szCs w:val="18"/>
              </w:rPr>
              <w:t>Model composition</w:t>
            </w:r>
          </w:p>
          <w:p w14:paraId="7D9734EA" w14:textId="77777777" w:rsidR="00E2099B" w:rsidRPr="00AF61B4" w:rsidRDefault="00E2099B" w:rsidP="00E2099B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F61B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   Non-hydrogen atoms</w:t>
            </w:r>
          </w:p>
          <w:p w14:paraId="2CD5FF1A" w14:textId="09161193" w:rsidR="00E2099B" w:rsidRPr="00AF61B4" w:rsidRDefault="00E2099B" w:rsidP="00E2099B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F61B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   Protein residues</w:t>
            </w:r>
          </w:p>
          <w:p w14:paraId="2EACE568" w14:textId="4230F9A2" w:rsidR="00E2099B" w:rsidRPr="00AF61B4" w:rsidRDefault="00E2099B" w:rsidP="00E2099B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6BE5873A" w14:textId="5F81B1EE" w:rsidR="00E2099B" w:rsidRPr="00AF61B4" w:rsidRDefault="00E2099B" w:rsidP="00E2099B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0D93ED07" w14:textId="7EF8D8CA" w:rsidR="00E2099B" w:rsidRPr="00AF61B4" w:rsidRDefault="00E2099B" w:rsidP="00E2099B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2BA1C6E1" w14:textId="78576533" w:rsidR="00E2099B" w:rsidRPr="00AF61B4" w:rsidRDefault="00E2099B" w:rsidP="00E2099B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4BD24FF6" w14:textId="5E5262B6" w:rsidR="00E2099B" w:rsidRPr="00AF61B4" w:rsidRDefault="00E2099B" w:rsidP="00E2099B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19A1D1DC" w14:textId="6FFCB46B" w:rsidR="00E2099B" w:rsidRPr="00AF61B4" w:rsidRDefault="00E2099B" w:rsidP="00E2099B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4CA2625C" w14:textId="0CA43612" w:rsidR="00E2099B" w:rsidRPr="00AF61B4" w:rsidRDefault="00E2099B" w:rsidP="00E2099B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58130FDA" w14:textId="054B73ED" w:rsidR="00E2099B" w:rsidRPr="00AF61B4" w:rsidRDefault="00E2099B" w:rsidP="00E2099B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3AAB0FCF" w14:textId="77777777" w:rsidR="00E2099B" w:rsidRPr="00AF61B4" w:rsidRDefault="00E2099B" w:rsidP="00E2099B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525767F2" w14:textId="77777777" w:rsidR="00E2099B" w:rsidRPr="00AF61B4" w:rsidRDefault="00E2099B" w:rsidP="00E2099B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30064F02" w14:textId="04ECA390" w:rsidR="00E2099B" w:rsidRPr="00AF61B4" w:rsidRDefault="00E2099B" w:rsidP="00E2099B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F61B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  Nucleotide residues</w:t>
            </w:r>
          </w:p>
          <w:p w14:paraId="28A8594B" w14:textId="77777777" w:rsidR="00E2099B" w:rsidRPr="00AF61B4" w:rsidRDefault="00E2099B" w:rsidP="00E2099B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AF61B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   Ligands</w:t>
            </w:r>
          </w:p>
        </w:tc>
        <w:tc>
          <w:tcPr>
            <w:tcW w:w="1657" w:type="dxa"/>
          </w:tcPr>
          <w:p w14:paraId="5D766BB6" w14:textId="77777777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92F704" w14:textId="14BFA05E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8" w:type="dxa"/>
          </w:tcPr>
          <w:p w14:paraId="1CEA313E" w14:textId="77777777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F6FD56A" w14:textId="03450B3F" w:rsidR="00E2099B" w:rsidRPr="00AF61B4" w:rsidRDefault="00D90F04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>165</w:t>
            </w: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  <w:p w14:paraId="605B1EB2" w14:textId="0ACD1009" w:rsidR="00E2099B" w:rsidRPr="00AF61B4" w:rsidRDefault="00D90F04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>19</w:t>
            </w: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  <w:p w14:paraId="22B56EAE" w14:textId="546D5918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>Smc1(2-71, 87-195, 1044-1224); Smc3(1-22</w:t>
            </w:r>
            <w:r w:rsidR="00D90F04">
              <w:rPr>
                <w:rFonts w:ascii="Arial" w:hAnsi="Arial" w:cs="Arial"/>
                <w:sz w:val="18"/>
                <w:szCs w:val="18"/>
              </w:rPr>
              <w:t>8</w:t>
            </w:r>
            <w:r w:rsidRPr="00AF61B4">
              <w:rPr>
                <w:rFonts w:ascii="Arial" w:hAnsi="Arial" w:cs="Arial"/>
                <w:sz w:val="18"/>
                <w:szCs w:val="18"/>
              </w:rPr>
              <w:t xml:space="preserve">, 997-1071, 1104-1222); Scc1(67-103, 502-510, 519-555); Scc2(221-236, 250-262, 278-291, </w:t>
            </w:r>
            <w:r w:rsidR="00D90F04" w:rsidRPr="00AF61B4">
              <w:rPr>
                <w:rFonts w:ascii="Arial" w:hAnsi="Arial" w:cs="Arial"/>
                <w:sz w:val="18"/>
                <w:szCs w:val="18"/>
              </w:rPr>
              <w:t>30</w:t>
            </w:r>
            <w:r w:rsidR="00D90F04">
              <w:rPr>
                <w:rFonts w:ascii="Arial" w:hAnsi="Arial" w:cs="Arial"/>
                <w:sz w:val="18"/>
                <w:szCs w:val="18"/>
              </w:rPr>
              <w:t>4</w:t>
            </w:r>
            <w:r w:rsidRPr="00AF61B4">
              <w:rPr>
                <w:rFonts w:ascii="Arial" w:hAnsi="Arial" w:cs="Arial"/>
                <w:sz w:val="18"/>
                <w:szCs w:val="18"/>
              </w:rPr>
              <w:t>-322, 336-373, 386-589, 597-634, 647-662, 678-617, 927-1049, 1059-1078, 1090-1184, 1203-1342, 1355-1398, 1413-1434, 1448-1456, 1466-1475)</w:t>
            </w:r>
          </w:p>
          <w:p w14:paraId="2563BEC9" w14:textId="12673221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>68</w:t>
            </w:r>
            <w:r w:rsidR="00972DAB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gramStart"/>
            <w:r w:rsidR="00972DAB">
              <w:rPr>
                <w:rFonts w:ascii="Arial" w:hAnsi="Arial" w:cs="Arial"/>
                <w:sz w:val="18"/>
                <w:szCs w:val="18"/>
              </w:rPr>
              <w:t>poly-A</w:t>
            </w:r>
            <w:proofErr w:type="gramEnd"/>
            <w:r w:rsidR="00972DAB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01B31D1" w14:textId="7E9AF9FC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>2 ATP, 2 Mg</w:t>
            </w:r>
          </w:p>
        </w:tc>
        <w:tc>
          <w:tcPr>
            <w:tcW w:w="1842" w:type="dxa"/>
          </w:tcPr>
          <w:p w14:paraId="5A4456E8" w14:textId="77777777" w:rsidR="00E2099B" w:rsidRPr="00AF61B4" w:rsidRDefault="00E2099B" w:rsidP="00E209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099B" w:rsidRPr="00AF61B4" w14:paraId="2CB401CB" w14:textId="0AC6D95A" w:rsidTr="00E2099B">
        <w:tc>
          <w:tcPr>
            <w:tcW w:w="2835" w:type="dxa"/>
          </w:tcPr>
          <w:p w14:paraId="4C3BB59F" w14:textId="77777777" w:rsidR="00E2099B" w:rsidRPr="00AF61B4" w:rsidRDefault="00E2099B" w:rsidP="00E2099B">
            <w:pPr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i/>
                <w:sz w:val="18"/>
                <w:szCs w:val="18"/>
              </w:rPr>
              <w:t>B</w:t>
            </w:r>
            <w:r w:rsidRPr="00AF61B4">
              <w:rPr>
                <w:rFonts w:ascii="Arial" w:hAnsi="Arial" w:cs="Arial"/>
                <w:sz w:val="18"/>
                <w:szCs w:val="18"/>
              </w:rPr>
              <w:t xml:space="preserve"> factors (Å</w:t>
            </w:r>
            <w:r w:rsidRPr="00AF61B4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AF61B4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9B37499" w14:textId="6419D88F" w:rsidR="00E2099B" w:rsidRPr="00AF61B4" w:rsidRDefault="00E2099B" w:rsidP="00E2099B">
            <w:pPr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 xml:space="preserve">    Protein</w:t>
            </w:r>
          </w:p>
          <w:p w14:paraId="4E95CDA6" w14:textId="28A5951E" w:rsidR="00E2099B" w:rsidRPr="00AF61B4" w:rsidRDefault="00E2099B" w:rsidP="00E2099B">
            <w:pPr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 xml:space="preserve">    Nucleotide</w:t>
            </w:r>
          </w:p>
          <w:p w14:paraId="648CD145" w14:textId="77777777" w:rsidR="00E2099B" w:rsidRPr="00AF61B4" w:rsidRDefault="00E2099B" w:rsidP="00E2099B">
            <w:pPr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 xml:space="preserve">    Ligand</w:t>
            </w:r>
          </w:p>
        </w:tc>
        <w:tc>
          <w:tcPr>
            <w:tcW w:w="1657" w:type="dxa"/>
          </w:tcPr>
          <w:p w14:paraId="09452D0B" w14:textId="77777777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D4DDF1" w14:textId="7E3B7E42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8" w:type="dxa"/>
          </w:tcPr>
          <w:p w14:paraId="1A753801" w14:textId="77777777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DF230CB" w14:textId="7E68A92B" w:rsidR="00E2099B" w:rsidRPr="00AF61B4" w:rsidRDefault="00D90F04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15.18</w:t>
            </w:r>
          </w:p>
          <w:p w14:paraId="6F469896" w14:textId="0994E9D2" w:rsidR="00E2099B" w:rsidRPr="00AF61B4" w:rsidRDefault="00D90F04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72.00</w:t>
            </w:r>
          </w:p>
          <w:p w14:paraId="24535A18" w14:textId="2A3BC0D2" w:rsidR="00E2099B" w:rsidRPr="00AF61B4" w:rsidRDefault="00D90F04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21.89</w:t>
            </w:r>
          </w:p>
        </w:tc>
        <w:tc>
          <w:tcPr>
            <w:tcW w:w="1842" w:type="dxa"/>
          </w:tcPr>
          <w:p w14:paraId="098D07B9" w14:textId="77777777" w:rsidR="00E2099B" w:rsidRPr="00AF61B4" w:rsidRDefault="00E2099B" w:rsidP="00E209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099B" w:rsidRPr="00AF61B4" w14:paraId="6887C809" w14:textId="026DF643" w:rsidTr="00E2099B">
        <w:tc>
          <w:tcPr>
            <w:tcW w:w="2835" w:type="dxa"/>
          </w:tcPr>
          <w:p w14:paraId="10B58FA2" w14:textId="77777777" w:rsidR="00E2099B" w:rsidRPr="00AF61B4" w:rsidRDefault="00E2099B" w:rsidP="00E2099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F61B4">
              <w:rPr>
                <w:rFonts w:ascii="Arial" w:hAnsi="Arial" w:cs="Arial"/>
                <w:sz w:val="18"/>
                <w:szCs w:val="18"/>
              </w:rPr>
              <w:t>R.m.s.</w:t>
            </w:r>
            <w:proofErr w:type="spellEnd"/>
            <w:r w:rsidRPr="00AF61B4">
              <w:rPr>
                <w:rFonts w:ascii="Arial" w:hAnsi="Arial" w:cs="Arial"/>
                <w:sz w:val="18"/>
                <w:szCs w:val="18"/>
              </w:rPr>
              <w:t xml:space="preserve"> deviations</w:t>
            </w:r>
          </w:p>
          <w:p w14:paraId="2053E6E3" w14:textId="4FB8695B" w:rsidR="00E2099B" w:rsidRPr="00AF61B4" w:rsidRDefault="00E2099B" w:rsidP="00E2099B">
            <w:pPr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 xml:space="preserve">    Bond lengths (</w:t>
            </w:r>
            <w:r w:rsidR="00471E71">
              <w:rPr>
                <w:rFonts w:ascii="Arial" w:hAnsi="Arial" w:cs="Arial"/>
                <w:sz w:val="18"/>
                <w:szCs w:val="18"/>
              </w:rPr>
              <w:t>Å</w:t>
            </w:r>
            <w:r w:rsidRPr="00AF61B4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4DCD4C4F" w14:textId="77777777" w:rsidR="00E2099B" w:rsidRPr="00AF61B4" w:rsidRDefault="00E2099B" w:rsidP="00E2099B">
            <w:pPr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 xml:space="preserve">    Bond angles (°)</w:t>
            </w:r>
          </w:p>
        </w:tc>
        <w:tc>
          <w:tcPr>
            <w:tcW w:w="1657" w:type="dxa"/>
          </w:tcPr>
          <w:p w14:paraId="57F5553B" w14:textId="77777777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3CD828B" w14:textId="4B67B7E4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8" w:type="dxa"/>
          </w:tcPr>
          <w:p w14:paraId="1CE0CA0A" w14:textId="77777777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6B398EE" w14:textId="51610BD5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>0.00</w:t>
            </w:r>
            <w:r w:rsidR="00D90F04"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3E15E1E4" w14:textId="130FD887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color w:val="000000" w:themeColor="text1"/>
                <w:sz w:val="18"/>
                <w:szCs w:val="18"/>
              </w:rPr>
              <w:t>0.</w:t>
            </w:r>
            <w:r w:rsidR="00D90F04" w:rsidRPr="00AF61B4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  <w:r w:rsidR="00D90F04">
              <w:rPr>
                <w:rFonts w:ascii="Arial" w:hAnsi="Arial" w:cs="Arial"/>
                <w:color w:val="000000" w:themeColor="text1"/>
                <w:sz w:val="18"/>
                <w:szCs w:val="18"/>
              </w:rPr>
              <w:t>71</w:t>
            </w:r>
          </w:p>
        </w:tc>
        <w:tc>
          <w:tcPr>
            <w:tcW w:w="1842" w:type="dxa"/>
          </w:tcPr>
          <w:p w14:paraId="4F8D28B4" w14:textId="77777777" w:rsidR="00E2099B" w:rsidRPr="00AF61B4" w:rsidRDefault="00E2099B" w:rsidP="00E209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099B" w:rsidRPr="00AF61B4" w14:paraId="4C9D82A9" w14:textId="755F5C5A" w:rsidTr="00E2099B">
        <w:tc>
          <w:tcPr>
            <w:tcW w:w="2835" w:type="dxa"/>
          </w:tcPr>
          <w:p w14:paraId="3C11E3CD" w14:textId="77777777" w:rsidR="00E2099B" w:rsidRPr="00AF61B4" w:rsidRDefault="00E2099B" w:rsidP="00E2099B">
            <w:pPr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 xml:space="preserve"> Validation</w:t>
            </w:r>
          </w:p>
          <w:p w14:paraId="155D03D8" w14:textId="77777777" w:rsidR="00E2099B" w:rsidRPr="00AF61B4" w:rsidRDefault="00E2099B" w:rsidP="00E2099B">
            <w:pPr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 xml:space="preserve">    </w:t>
            </w:r>
            <w:proofErr w:type="spellStart"/>
            <w:r w:rsidRPr="00AF61B4">
              <w:rPr>
                <w:rFonts w:ascii="Arial" w:hAnsi="Arial" w:cs="Arial"/>
                <w:sz w:val="18"/>
                <w:szCs w:val="18"/>
              </w:rPr>
              <w:t>MolProbity</w:t>
            </w:r>
            <w:proofErr w:type="spellEnd"/>
            <w:r w:rsidRPr="00AF61B4">
              <w:rPr>
                <w:rFonts w:ascii="Arial" w:hAnsi="Arial" w:cs="Arial"/>
                <w:sz w:val="18"/>
                <w:szCs w:val="18"/>
              </w:rPr>
              <w:t xml:space="preserve"> score</w:t>
            </w:r>
          </w:p>
          <w:p w14:paraId="2C693D2D" w14:textId="77777777" w:rsidR="00E2099B" w:rsidRPr="00AF61B4" w:rsidRDefault="00E2099B" w:rsidP="00E2099B">
            <w:pPr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 xml:space="preserve">    </w:t>
            </w:r>
            <w:proofErr w:type="spellStart"/>
            <w:r w:rsidRPr="00AF61B4">
              <w:rPr>
                <w:rFonts w:ascii="Arial" w:hAnsi="Arial" w:cs="Arial"/>
                <w:sz w:val="18"/>
                <w:szCs w:val="18"/>
              </w:rPr>
              <w:t>Clashscore</w:t>
            </w:r>
            <w:proofErr w:type="spellEnd"/>
          </w:p>
          <w:p w14:paraId="5C5CBAAB" w14:textId="77777777" w:rsidR="00E2099B" w:rsidRPr="00AF61B4" w:rsidRDefault="00E2099B" w:rsidP="00E2099B">
            <w:pPr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 xml:space="preserve">    Poor rotamers (</w:t>
            </w:r>
            <w:proofErr w:type="gramStart"/>
            <w:r w:rsidRPr="00AF61B4">
              <w:rPr>
                <w:rFonts w:ascii="Arial" w:hAnsi="Arial" w:cs="Arial"/>
                <w:sz w:val="18"/>
                <w:szCs w:val="18"/>
              </w:rPr>
              <w:t xml:space="preserve">%)   </w:t>
            </w:r>
            <w:proofErr w:type="gramEnd"/>
          </w:p>
        </w:tc>
        <w:tc>
          <w:tcPr>
            <w:tcW w:w="1657" w:type="dxa"/>
          </w:tcPr>
          <w:p w14:paraId="6C720B5C" w14:textId="77777777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724E599" w14:textId="650680DD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8" w:type="dxa"/>
          </w:tcPr>
          <w:p w14:paraId="6547DC94" w14:textId="77777777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E5FBED" w14:textId="2B650D37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>1.</w:t>
            </w:r>
            <w:r w:rsidR="00D90F04">
              <w:rPr>
                <w:rFonts w:ascii="Arial" w:hAnsi="Arial" w:cs="Arial"/>
                <w:sz w:val="18"/>
                <w:szCs w:val="18"/>
              </w:rPr>
              <w:t>77</w:t>
            </w:r>
            <w:r w:rsidRPr="00AF61B4">
              <w:rPr>
                <w:rFonts w:ascii="Arial" w:hAnsi="Arial" w:cs="Arial"/>
                <w:sz w:val="18"/>
                <w:szCs w:val="18"/>
              </w:rPr>
              <w:t xml:space="preserve"> (8</w:t>
            </w:r>
            <w:r w:rsidR="00D90F04">
              <w:rPr>
                <w:rFonts w:ascii="Arial" w:hAnsi="Arial" w:cs="Arial"/>
                <w:sz w:val="18"/>
                <w:szCs w:val="18"/>
              </w:rPr>
              <w:t>6</w:t>
            </w:r>
            <w:r w:rsidRPr="00AF61B4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AF61B4">
              <w:rPr>
                <w:rFonts w:ascii="Arial" w:hAnsi="Arial" w:cs="Arial"/>
                <w:sz w:val="18"/>
                <w:szCs w:val="18"/>
              </w:rPr>
              <w:t xml:space="preserve"> percentile)</w:t>
            </w:r>
          </w:p>
          <w:p w14:paraId="61FE64A0" w14:textId="6F6A0569" w:rsidR="00E2099B" w:rsidRPr="00AF61B4" w:rsidRDefault="00D90F04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E2099B" w:rsidRPr="00AF61B4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  <w:p w14:paraId="3D89054F" w14:textId="515E907E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>0.</w:t>
            </w:r>
            <w:r w:rsidR="00D90F04" w:rsidRPr="00AF61B4">
              <w:rPr>
                <w:rFonts w:ascii="Arial" w:hAnsi="Arial" w:cs="Arial"/>
                <w:sz w:val="18"/>
                <w:szCs w:val="18"/>
              </w:rPr>
              <w:t>0</w:t>
            </w:r>
            <w:r w:rsidR="00D90F0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42" w:type="dxa"/>
          </w:tcPr>
          <w:p w14:paraId="6666ED2B" w14:textId="77777777" w:rsidR="00E2099B" w:rsidRPr="00AF61B4" w:rsidRDefault="00E2099B" w:rsidP="00E209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099B" w:rsidRPr="00AF61B4" w14:paraId="2725B889" w14:textId="15A569DC" w:rsidTr="00D94D39">
        <w:tc>
          <w:tcPr>
            <w:tcW w:w="2835" w:type="dxa"/>
            <w:tcBorders>
              <w:bottom w:val="single" w:sz="6" w:space="0" w:color="000000" w:themeColor="text1"/>
            </w:tcBorders>
          </w:tcPr>
          <w:p w14:paraId="51AA7ADD" w14:textId="77777777" w:rsidR="00E2099B" w:rsidRPr="00AF61B4" w:rsidRDefault="00E2099B" w:rsidP="00E2099B">
            <w:pPr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 xml:space="preserve"> Ramachandran plot</w:t>
            </w:r>
          </w:p>
          <w:p w14:paraId="14385897" w14:textId="77777777" w:rsidR="00E2099B" w:rsidRPr="00AF61B4" w:rsidRDefault="00E2099B" w:rsidP="00E2099B">
            <w:pPr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 xml:space="preserve">    </w:t>
            </w:r>
            <w:proofErr w:type="spellStart"/>
            <w:r w:rsidRPr="00AF61B4">
              <w:rPr>
                <w:rFonts w:ascii="Arial" w:hAnsi="Arial" w:cs="Arial"/>
                <w:sz w:val="18"/>
                <w:szCs w:val="18"/>
              </w:rPr>
              <w:t>Favored</w:t>
            </w:r>
            <w:proofErr w:type="spellEnd"/>
            <w:r w:rsidRPr="00AF61B4">
              <w:rPr>
                <w:rFonts w:ascii="Arial" w:hAnsi="Arial" w:cs="Arial"/>
                <w:sz w:val="18"/>
                <w:szCs w:val="18"/>
              </w:rPr>
              <w:t xml:space="preserve"> (%)</w:t>
            </w:r>
          </w:p>
          <w:p w14:paraId="50AB4656" w14:textId="77777777" w:rsidR="00E2099B" w:rsidRPr="00AF61B4" w:rsidRDefault="00E2099B" w:rsidP="00E2099B">
            <w:pPr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 xml:space="preserve">    Allowed (%)</w:t>
            </w:r>
          </w:p>
          <w:p w14:paraId="55B634E5" w14:textId="77777777" w:rsidR="00E2099B" w:rsidRPr="00AF61B4" w:rsidRDefault="00E2099B" w:rsidP="00E2099B">
            <w:pPr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 xml:space="preserve">    Disallowed (%)</w:t>
            </w:r>
          </w:p>
        </w:tc>
        <w:tc>
          <w:tcPr>
            <w:tcW w:w="1657" w:type="dxa"/>
            <w:tcBorders>
              <w:bottom w:val="single" w:sz="6" w:space="0" w:color="000000" w:themeColor="text1"/>
            </w:tcBorders>
          </w:tcPr>
          <w:p w14:paraId="4A18255C" w14:textId="77777777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ED1232F" w14:textId="458A92B9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8" w:type="dxa"/>
            <w:tcBorders>
              <w:bottom w:val="single" w:sz="6" w:space="0" w:color="000000" w:themeColor="text1"/>
            </w:tcBorders>
          </w:tcPr>
          <w:p w14:paraId="4BD3DC22" w14:textId="77777777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9B0EF47" w14:textId="51637C08" w:rsidR="00E2099B" w:rsidRPr="00AF61B4" w:rsidRDefault="00D90F04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95.05</w:t>
            </w:r>
          </w:p>
          <w:p w14:paraId="33D831FD" w14:textId="62B4290F" w:rsidR="00E2099B" w:rsidRPr="00AF61B4" w:rsidRDefault="00D90F04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4.95</w:t>
            </w:r>
          </w:p>
          <w:p w14:paraId="283F8032" w14:textId="08027D6C" w:rsidR="00E2099B" w:rsidRPr="00AF61B4" w:rsidRDefault="00E2099B" w:rsidP="00E2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1B4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1842" w:type="dxa"/>
            <w:tcBorders>
              <w:bottom w:val="single" w:sz="6" w:space="0" w:color="000000" w:themeColor="text1"/>
            </w:tcBorders>
          </w:tcPr>
          <w:p w14:paraId="05DACB3B" w14:textId="77777777" w:rsidR="00E2099B" w:rsidRPr="00AF61B4" w:rsidRDefault="00E2099B" w:rsidP="00E209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FAAC08" w14:textId="77777777" w:rsidR="00B97A25" w:rsidRPr="00AF61B4" w:rsidRDefault="00B97A25">
      <w:pPr>
        <w:rPr>
          <w:rFonts w:ascii="Arial" w:hAnsi="Arial" w:cs="Arial"/>
          <w:sz w:val="18"/>
          <w:szCs w:val="18"/>
        </w:rPr>
      </w:pPr>
    </w:p>
    <w:sectPr w:rsidR="00B97A25" w:rsidRPr="00AF61B4" w:rsidSect="008B10D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25"/>
    <w:rsid w:val="000527C8"/>
    <w:rsid w:val="000541E4"/>
    <w:rsid w:val="00124792"/>
    <w:rsid w:val="001B4BF1"/>
    <w:rsid w:val="001F2ABC"/>
    <w:rsid w:val="00204708"/>
    <w:rsid w:val="00231839"/>
    <w:rsid w:val="002C44D7"/>
    <w:rsid w:val="0035504A"/>
    <w:rsid w:val="0036530F"/>
    <w:rsid w:val="003B0873"/>
    <w:rsid w:val="003C414F"/>
    <w:rsid w:val="0040560C"/>
    <w:rsid w:val="00444E3D"/>
    <w:rsid w:val="00471E71"/>
    <w:rsid w:val="00476E4C"/>
    <w:rsid w:val="005622A7"/>
    <w:rsid w:val="005C3B6A"/>
    <w:rsid w:val="006B4072"/>
    <w:rsid w:val="008738EF"/>
    <w:rsid w:val="008B10DE"/>
    <w:rsid w:val="008E22C3"/>
    <w:rsid w:val="00972DAB"/>
    <w:rsid w:val="00976BCA"/>
    <w:rsid w:val="00A27E40"/>
    <w:rsid w:val="00AA0EF4"/>
    <w:rsid w:val="00AD5E50"/>
    <w:rsid w:val="00AF61B4"/>
    <w:rsid w:val="00B97A25"/>
    <w:rsid w:val="00BE60B6"/>
    <w:rsid w:val="00CA5522"/>
    <w:rsid w:val="00D15285"/>
    <w:rsid w:val="00D90F04"/>
    <w:rsid w:val="00D94D39"/>
    <w:rsid w:val="00DB207A"/>
    <w:rsid w:val="00E2099B"/>
    <w:rsid w:val="00E97A73"/>
    <w:rsid w:val="00EB0986"/>
    <w:rsid w:val="00EB0AD2"/>
    <w:rsid w:val="00EB4ACE"/>
    <w:rsid w:val="00EE5FBF"/>
    <w:rsid w:val="00F73889"/>
    <w:rsid w:val="00FD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02EDA"/>
  <w15:chartTrackingRefBased/>
  <w15:docId w15:val="{EC8EFD71-B419-5A45-9A37-5BEDA2E4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97A25"/>
    <w:rPr>
      <w:rFonts w:ascii="Times New Roman" w:eastAsia="Times New Roman" w:hAnsi="Times New Roman"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AD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AD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BG_Lee</dc:creator>
  <cp:keywords/>
  <dc:description/>
  <cp:lastModifiedBy>James Collier</cp:lastModifiedBy>
  <cp:revision>3</cp:revision>
  <dcterms:created xsi:type="dcterms:W3CDTF">2020-09-01T08:43:00Z</dcterms:created>
  <dcterms:modified xsi:type="dcterms:W3CDTF">2020-09-01T09:21:00Z</dcterms:modified>
</cp:coreProperties>
</file>