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9A07" w14:textId="5245326F" w:rsidR="008A032B" w:rsidRPr="008A032B" w:rsidRDefault="008A032B" w:rsidP="008A032B">
      <w:pPr>
        <w:spacing w:line="480" w:lineRule="auto"/>
        <w:jc w:val="both"/>
        <w:rPr>
          <w:color w:val="000000" w:themeColor="text1"/>
          <w:sz w:val="21"/>
          <w:szCs w:val="21"/>
        </w:rPr>
      </w:pPr>
      <w:r w:rsidRPr="008A0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Figure 3 </w:t>
      </w:r>
      <w:r w:rsidRPr="008A0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8A0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</w:t>
      </w:r>
      <w:r w:rsidRPr="008A0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ource data</w:t>
      </w:r>
      <w:r w:rsidRPr="008A0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A0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A0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420"/>
        <w:gridCol w:w="3540"/>
      </w:tblGrid>
      <w:tr w:rsidR="008A032B" w:rsidRPr="008A032B" w14:paraId="507C43CE" w14:textId="77777777" w:rsidTr="00ED3EC2">
        <w:trPr>
          <w:trHeight w:val="49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D0E4" w14:textId="77777777" w:rsidR="008A032B" w:rsidRPr="008A032B" w:rsidRDefault="008A032B" w:rsidP="00ED3EC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A032B">
              <w:rPr>
                <w:color w:val="000000" w:themeColor="text1"/>
                <w:sz w:val="21"/>
                <w:szCs w:val="21"/>
              </w:rPr>
              <w:t>Gene category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8635" w14:textId="77777777" w:rsidR="008A032B" w:rsidRPr="008A032B" w:rsidRDefault="008A032B" w:rsidP="00ED3EC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A032B">
              <w:rPr>
                <w:color w:val="000000" w:themeColor="text1"/>
                <w:sz w:val="21"/>
                <w:szCs w:val="21"/>
              </w:rPr>
              <w:t xml:space="preserve">Genes up-regulated in </w:t>
            </w:r>
            <w:proofErr w:type="spellStart"/>
            <w:r w:rsidRPr="008A032B">
              <w:rPr>
                <w:i/>
                <w:color w:val="000000" w:themeColor="text1"/>
                <w:sz w:val="21"/>
                <w:szCs w:val="21"/>
              </w:rPr>
              <w:t>sh_</w:t>
            </w:r>
            <w:proofErr w:type="gramStart"/>
            <w:r w:rsidRPr="008A032B">
              <w:rPr>
                <w:i/>
                <w:color w:val="000000" w:themeColor="text1"/>
                <w:sz w:val="21"/>
                <w:szCs w:val="21"/>
              </w:rPr>
              <w:t>Opa</w:t>
            </w:r>
            <w:proofErr w:type="spellEnd"/>
            <w:r w:rsidRPr="008A032B">
              <w:rPr>
                <w:color w:val="000000" w:themeColor="text1"/>
                <w:sz w:val="21"/>
                <w:szCs w:val="21"/>
              </w:rPr>
              <w:t xml:space="preserve">  (</w:t>
            </w:r>
            <w:proofErr w:type="gramEnd"/>
            <w:r w:rsidRPr="008A032B">
              <w:rPr>
                <w:color w:val="000000" w:themeColor="text1"/>
                <w:sz w:val="21"/>
                <w:szCs w:val="21"/>
              </w:rPr>
              <w:t>red; Fig. 3D)</w:t>
            </w:r>
          </w:p>
        </w:tc>
        <w:tc>
          <w:tcPr>
            <w:tcW w:w="3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6EC0" w14:textId="77777777" w:rsidR="008A032B" w:rsidRPr="008A032B" w:rsidRDefault="008A032B" w:rsidP="00ED3EC2">
            <w:pPr>
              <w:jc w:val="center"/>
              <w:rPr>
                <w:i/>
                <w:color w:val="000000" w:themeColor="text1"/>
                <w:sz w:val="21"/>
                <w:szCs w:val="21"/>
              </w:rPr>
            </w:pPr>
            <w:r w:rsidRPr="008A032B">
              <w:rPr>
                <w:color w:val="000000" w:themeColor="text1"/>
                <w:sz w:val="21"/>
                <w:szCs w:val="21"/>
              </w:rPr>
              <w:t xml:space="preserve">Genes down-regulated in </w:t>
            </w:r>
            <w:proofErr w:type="spellStart"/>
            <w:r w:rsidRPr="008A032B">
              <w:rPr>
                <w:i/>
                <w:color w:val="000000" w:themeColor="text1"/>
                <w:sz w:val="21"/>
                <w:szCs w:val="21"/>
              </w:rPr>
              <w:t>sh_Opa</w:t>
            </w:r>
            <w:proofErr w:type="spellEnd"/>
          </w:p>
          <w:p w14:paraId="1860B13E" w14:textId="77777777" w:rsidR="008A032B" w:rsidRPr="008A032B" w:rsidRDefault="008A032B" w:rsidP="00ED3EC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A032B">
              <w:rPr>
                <w:color w:val="000000" w:themeColor="text1"/>
                <w:sz w:val="21"/>
                <w:szCs w:val="21"/>
              </w:rPr>
              <w:t>(blue; Fig. 3D)</w:t>
            </w:r>
          </w:p>
        </w:tc>
      </w:tr>
      <w:tr w:rsidR="008A032B" w:rsidRPr="008A032B" w14:paraId="3BA9C646" w14:textId="77777777" w:rsidTr="00ED3EC2">
        <w:trPr>
          <w:trHeight w:val="50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1D16" w14:textId="77777777" w:rsidR="008A032B" w:rsidRPr="008A032B" w:rsidRDefault="008A032B" w:rsidP="00ED3EC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A032B">
              <w:rPr>
                <w:color w:val="000000" w:themeColor="text1"/>
                <w:sz w:val="21"/>
                <w:szCs w:val="21"/>
              </w:rPr>
              <w:t>All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BA5E" w14:textId="77777777" w:rsidR="008A032B" w:rsidRPr="008A032B" w:rsidRDefault="008A032B" w:rsidP="00ED3EC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8A032B">
              <w:rPr>
                <w:b/>
                <w:color w:val="000000" w:themeColor="text1"/>
                <w:sz w:val="21"/>
                <w:szCs w:val="21"/>
              </w:rPr>
              <w:t>350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9F23" w14:textId="77777777" w:rsidR="008A032B" w:rsidRPr="008A032B" w:rsidRDefault="008A032B" w:rsidP="00ED3EC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8A032B">
              <w:rPr>
                <w:b/>
                <w:color w:val="000000" w:themeColor="text1"/>
                <w:sz w:val="21"/>
                <w:szCs w:val="21"/>
              </w:rPr>
              <w:t>667</w:t>
            </w:r>
          </w:p>
        </w:tc>
      </w:tr>
      <w:tr w:rsidR="008A032B" w:rsidRPr="008A032B" w14:paraId="32D9FD73" w14:textId="77777777" w:rsidTr="00ED3EC2">
        <w:trPr>
          <w:trHeight w:val="50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4CFC" w14:textId="77777777" w:rsidR="008A032B" w:rsidRPr="008A032B" w:rsidRDefault="008A032B" w:rsidP="00ED3EC2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A032B">
              <w:rPr>
                <w:color w:val="000000" w:themeColor="text1"/>
                <w:sz w:val="21"/>
                <w:szCs w:val="21"/>
              </w:rPr>
              <w:t>ChIP</w:t>
            </w:r>
            <w:proofErr w:type="spellEnd"/>
            <w:r w:rsidRPr="008A032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A032B">
              <w:rPr>
                <w:color w:val="000000" w:themeColor="text1"/>
                <w:sz w:val="21"/>
                <w:szCs w:val="21"/>
              </w:rPr>
              <w:t>Opa</w:t>
            </w:r>
            <w:proofErr w:type="spellEnd"/>
            <w:r w:rsidRPr="008A032B">
              <w:rPr>
                <w:color w:val="000000" w:themeColor="text1"/>
                <w:sz w:val="21"/>
                <w:szCs w:val="21"/>
              </w:rPr>
              <w:t xml:space="preserve"> only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E4C6B" w14:textId="77777777" w:rsidR="008A032B" w:rsidRPr="008A032B" w:rsidRDefault="008A032B" w:rsidP="00ED3EC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8A032B">
              <w:rPr>
                <w:b/>
                <w:color w:val="000000" w:themeColor="text1"/>
                <w:sz w:val="21"/>
                <w:szCs w:val="21"/>
              </w:rPr>
              <w:t>128 (36.6%)</w:t>
            </w:r>
          </w:p>
          <w:p w14:paraId="29667BDD" w14:textId="77777777" w:rsidR="008A032B" w:rsidRPr="008A032B" w:rsidRDefault="008A032B" w:rsidP="00ED3EC2">
            <w:pPr>
              <w:jc w:val="center"/>
              <w:rPr>
                <w:i/>
                <w:color w:val="000000" w:themeColor="text1"/>
                <w:sz w:val="21"/>
                <w:szCs w:val="21"/>
              </w:rPr>
            </w:pPr>
            <w:r w:rsidRPr="008A032B">
              <w:rPr>
                <w:color w:val="000000" w:themeColor="text1"/>
                <w:sz w:val="21"/>
                <w:szCs w:val="21"/>
              </w:rPr>
              <w:t xml:space="preserve">Ex. </w:t>
            </w:r>
            <w:r w:rsidRPr="008A032B">
              <w:rPr>
                <w:i/>
                <w:color w:val="000000" w:themeColor="text1"/>
                <w:sz w:val="21"/>
                <w:szCs w:val="21"/>
              </w:rPr>
              <w:t xml:space="preserve">rca1, smc2, chd3, </w:t>
            </w:r>
            <w:proofErr w:type="spellStart"/>
            <w:r w:rsidRPr="008A032B">
              <w:rPr>
                <w:i/>
                <w:color w:val="000000" w:themeColor="text1"/>
                <w:sz w:val="21"/>
                <w:szCs w:val="21"/>
              </w:rPr>
              <w:t>DNaseII</w:t>
            </w:r>
            <w:proofErr w:type="spellEnd"/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A2B4" w14:textId="77777777" w:rsidR="008A032B" w:rsidRPr="008A032B" w:rsidRDefault="008A032B" w:rsidP="00ED3EC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8A032B">
              <w:rPr>
                <w:b/>
                <w:color w:val="000000" w:themeColor="text1"/>
                <w:sz w:val="21"/>
                <w:szCs w:val="21"/>
              </w:rPr>
              <w:t>246 (36.8%)</w:t>
            </w:r>
          </w:p>
          <w:p w14:paraId="3C30AFED" w14:textId="77777777" w:rsidR="008A032B" w:rsidRPr="008A032B" w:rsidRDefault="008A032B" w:rsidP="00ED3EC2">
            <w:pPr>
              <w:jc w:val="center"/>
              <w:rPr>
                <w:i/>
                <w:color w:val="000000" w:themeColor="text1"/>
                <w:sz w:val="21"/>
                <w:szCs w:val="21"/>
                <w:highlight w:val="yellow"/>
              </w:rPr>
            </w:pPr>
            <w:r w:rsidRPr="008A032B">
              <w:rPr>
                <w:color w:val="000000" w:themeColor="text1"/>
                <w:sz w:val="21"/>
                <w:szCs w:val="21"/>
              </w:rPr>
              <w:t xml:space="preserve">Ex. </w:t>
            </w:r>
            <w:r w:rsidRPr="008A032B">
              <w:rPr>
                <w:i/>
                <w:color w:val="000000" w:themeColor="text1"/>
                <w:sz w:val="21"/>
                <w:szCs w:val="21"/>
              </w:rPr>
              <w:t>CG</w:t>
            </w:r>
            <w:proofErr w:type="gramStart"/>
            <w:r w:rsidRPr="008A032B">
              <w:rPr>
                <w:i/>
                <w:color w:val="000000" w:themeColor="text1"/>
                <w:sz w:val="21"/>
                <w:szCs w:val="21"/>
              </w:rPr>
              <w:t>3176,atf</w:t>
            </w:r>
            <w:proofErr w:type="gramEnd"/>
            <w:r w:rsidRPr="008A032B">
              <w:rPr>
                <w:i/>
                <w:color w:val="000000" w:themeColor="text1"/>
                <w:sz w:val="21"/>
                <w:szCs w:val="21"/>
              </w:rPr>
              <w:t>6</w:t>
            </w:r>
          </w:p>
        </w:tc>
      </w:tr>
      <w:tr w:rsidR="008A032B" w:rsidRPr="008A032B" w14:paraId="6E17E97A" w14:textId="77777777" w:rsidTr="00ED3EC2">
        <w:trPr>
          <w:trHeight w:val="50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D0342" w14:textId="77777777" w:rsidR="008A032B" w:rsidRPr="008A032B" w:rsidRDefault="008A032B" w:rsidP="00ED3EC2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A032B">
              <w:rPr>
                <w:color w:val="000000" w:themeColor="text1"/>
                <w:sz w:val="21"/>
                <w:szCs w:val="21"/>
              </w:rPr>
              <w:t>ChIP</w:t>
            </w:r>
            <w:proofErr w:type="spellEnd"/>
            <w:r w:rsidRPr="008A032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A032B">
              <w:rPr>
                <w:color w:val="000000" w:themeColor="text1"/>
                <w:sz w:val="21"/>
                <w:szCs w:val="21"/>
              </w:rPr>
              <w:t>Opa</w:t>
            </w:r>
            <w:proofErr w:type="spellEnd"/>
            <w:r w:rsidRPr="008A032B">
              <w:rPr>
                <w:color w:val="000000" w:themeColor="text1"/>
                <w:sz w:val="21"/>
                <w:szCs w:val="21"/>
              </w:rPr>
              <w:t xml:space="preserve"> &amp; </w:t>
            </w:r>
            <w:proofErr w:type="spellStart"/>
            <w:r w:rsidRPr="008A032B">
              <w:rPr>
                <w:color w:val="000000" w:themeColor="text1"/>
                <w:sz w:val="21"/>
                <w:szCs w:val="21"/>
              </w:rPr>
              <w:t>Zld</w:t>
            </w:r>
            <w:proofErr w:type="spellEnd"/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FD0E" w14:textId="77777777" w:rsidR="008A032B" w:rsidRPr="008A032B" w:rsidRDefault="008A032B" w:rsidP="00ED3EC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8A032B">
              <w:rPr>
                <w:b/>
                <w:color w:val="000000" w:themeColor="text1"/>
                <w:sz w:val="21"/>
                <w:szCs w:val="21"/>
              </w:rPr>
              <w:t>147 (42.2%)</w:t>
            </w:r>
          </w:p>
          <w:p w14:paraId="1542C227" w14:textId="77777777" w:rsidR="008A032B" w:rsidRPr="008A032B" w:rsidRDefault="008A032B" w:rsidP="00ED3EC2">
            <w:pPr>
              <w:jc w:val="center"/>
              <w:rPr>
                <w:i/>
                <w:color w:val="000000" w:themeColor="text1"/>
                <w:sz w:val="21"/>
                <w:szCs w:val="21"/>
              </w:rPr>
            </w:pPr>
            <w:r w:rsidRPr="008A032B">
              <w:rPr>
                <w:color w:val="000000" w:themeColor="text1"/>
                <w:sz w:val="21"/>
                <w:szCs w:val="21"/>
              </w:rPr>
              <w:t xml:space="preserve">Ex. </w:t>
            </w:r>
            <w:r w:rsidRPr="008A032B">
              <w:rPr>
                <w:i/>
                <w:color w:val="000000" w:themeColor="text1"/>
                <w:sz w:val="21"/>
                <w:szCs w:val="21"/>
              </w:rPr>
              <w:t>ubi-p5E, eve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F1142" w14:textId="77777777" w:rsidR="008A032B" w:rsidRPr="008A032B" w:rsidRDefault="008A032B" w:rsidP="00ED3EC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8A032B">
              <w:rPr>
                <w:b/>
                <w:color w:val="000000" w:themeColor="text1"/>
                <w:sz w:val="21"/>
                <w:szCs w:val="21"/>
              </w:rPr>
              <w:t>199 (29.8%)</w:t>
            </w:r>
          </w:p>
          <w:p w14:paraId="6BE5E891" w14:textId="77777777" w:rsidR="008A032B" w:rsidRPr="008A032B" w:rsidRDefault="008A032B" w:rsidP="00ED3EC2">
            <w:pPr>
              <w:jc w:val="center"/>
              <w:rPr>
                <w:i/>
                <w:color w:val="000000" w:themeColor="text1"/>
                <w:sz w:val="21"/>
                <w:szCs w:val="21"/>
              </w:rPr>
            </w:pPr>
            <w:r w:rsidRPr="008A032B">
              <w:rPr>
                <w:color w:val="000000" w:themeColor="text1"/>
                <w:sz w:val="21"/>
                <w:szCs w:val="21"/>
              </w:rPr>
              <w:t xml:space="preserve">Ex. </w:t>
            </w:r>
            <w:r w:rsidRPr="008A032B">
              <w:rPr>
                <w:i/>
                <w:color w:val="000000" w:themeColor="text1"/>
                <w:sz w:val="21"/>
                <w:szCs w:val="21"/>
              </w:rPr>
              <w:t>Z600, bro</w:t>
            </w:r>
          </w:p>
        </w:tc>
      </w:tr>
      <w:tr w:rsidR="008A032B" w:rsidRPr="008A032B" w14:paraId="438D833A" w14:textId="77777777" w:rsidTr="00ED3EC2">
        <w:trPr>
          <w:trHeight w:val="50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CF41" w14:textId="77777777" w:rsidR="008A032B" w:rsidRPr="008A032B" w:rsidRDefault="008A032B" w:rsidP="00ED3EC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A032B">
              <w:rPr>
                <w:color w:val="000000" w:themeColor="text1"/>
                <w:sz w:val="21"/>
                <w:szCs w:val="21"/>
              </w:rPr>
              <w:t xml:space="preserve">Both </w:t>
            </w:r>
            <w:proofErr w:type="spellStart"/>
            <w:r w:rsidRPr="008A032B">
              <w:rPr>
                <w:color w:val="000000" w:themeColor="text1"/>
                <w:sz w:val="21"/>
                <w:szCs w:val="21"/>
              </w:rPr>
              <w:t>ChIP</w:t>
            </w:r>
            <w:proofErr w:type="spellEnd"/>
            <w:r w:rsidRPr="008A032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A032B">
              <w:rPr>
                <w:color w:val="000000" w:themeColor="text1"/>
                <w:sz w:val="21"/>
                <w:szCs w:val="21"/>
              </w:rPr>
              <w:t>Opa</w:t>
            </w:r>
            <w:proofErr w:type="spellEnd"/>
            <w:r w:rsidRPr="008A032B">
              <w:rPr>
                <w:color w:val="000000" w:themeColor="text1"/>
                <w:sz w:val="21"/>
                <w:szCs w:val="21"/>
              </w:rPr>
              <w:t xml:space="preserve"> only and </w:t>
            </w:r>
            <w:proofErr w:type="spellStart"/>
            <w:r w:rsidRPr="008A032B">
              <w:rPr>
                <w:color w:val="000000" w:themeColor="text1"/>
                <w:sz w:val="21"/>
                <w:szCs w:val="21"/>
              </w:rPr>
              <w:t>ChIP</w:t>
            </w:r>
            <w:proofErr w:type="spellEnd"/>
            <w:r w:rsidRPr="008A032B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A032B">
              <w:rPr>
                <w:color w:val="000000" w:themeColor="text1"/>
                <w:sz w:val="21"/>
                <w:szCs w:val="21"/>
              </w:rPr>
              <w:t>Opa</w:t>
            </w:r>
            <w:proofErr w:type="spellEnd"/>
            <w:r w:rsidRPr="008A032B">
              <w:rPr>
                <w:color w:val="000000" w:themeColor="text1"/>
                <w:sz w:val="21"/>
                <w:szCs w:val="21"/>
              </w:rPr>
              <w:t xml:space="preserve"> &amp; </w:t>
            </w:r>
            <w:proofErr w:type="spellStart"/>
            <w:r w:rsidRPr="008A032B">
              <w:rPr>
                <w:color w:val="000000" w:themeColor="text1"/>
                <w:sz w:val="21"/>
                <w:szCs w:val="21"/>
              </w:rPr>
              <w:t>Zld</w:t>
            </w:r>
            <w:proofErr w:type="spellEnd"/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B3AE" w14:textId="77777777" w:rsidR="008A032B" w:rsidRPr="008A032B" w:rsidRDefault="008A032B" w:rsidP="00ED3EC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8A032B">
              <w:rPr>
                <w:b/>
                <w:color w:val="000000" w:themeColor="text1"/>
                <w:sz w:val="21"/>
                <w:szCs w:val="21"/>
              </w:rPr>
              <w:t>224 (64.0%)</w:t>
            </w:r>
          </w:p>
          <w:p w14:paraId="4C4CBD21" w14:textId="77777777" w:rsidR="008A032B" w:rsidRPr="008A032B" w:rsidRDefault="008A032B" w:rsidP="00ED3EC2">
            <w:pPr>
              <w:jc w:val="center"/>
              <w:rPr>
                <w:i/>
                <w:color w:val="000000" w:themeColor="text1"/>
                <w:sz w:val="21"/>
                <w:szCs w:val="21"/>
              </w:rPr>
            </w:pPr>
            <w:r w:rsidRPr="008A032B">
              <w:rPr>
                <w:color w:val="000000" w:themeColor="text1"/>
                <w:sz w:val="21"/>
                <w:szCs w:val="21"/>
              </w:rPr>
              <w:t xml:space="preserve">Ex. </w:t>
            </w:r>
            <w:r w:rsidRPr="008A032B">
              <w:rPr>
                <w:i/>
                <w:color w:val="000000" w:themeColor="text1"/>
                <w:sz w:val="21"/>
                <w:szCs w:val="21"/>
              </w:rPr>
              <w:t>doc3, doc2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6731" w14:textId="77777777" w:rsidR="008A032B" w:rsidRPr="008A032B" w:rsidRDefault="008A032B" w:rsidP="00ED3EC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8A032B">
              <w:rPr>
                <w:b/>
                <w:color w:val="000000" w:themeColor="text1"/>
                <w:sz w:val="21"/>
                <w:szCs w:val="21"/>
              </w:rPr>
              <w:t>366 (54.9%)</w:t>
            </w:r>
          </w:p>
          <w:p w14:paraId="2583923A" w14:textId="77777777" w:rsidR="008A032B" w:rsidRPr="008A032B" w:rsidRDefault="008A032B" w:rsidP="00ED3EC2">
            <w:pPr>
              <w:jc w:val="center"/>
              <w:rPr>
                <w:i/>
                <w:color w:val="000000" w:themeColor="text1"/>
                <w:sz w:val="21"/>
                <w:szCs w:val="21"/>
              </w:rPr>
            </w:pPr>
            <w:r w:rsidRPr="008A032B">
              <w:rPr>
                <w:color w:val="000000" w:themeColor="text1"/>
                <w:sz w:val="21"/>
                <w:szCs w:val="21"/>
              </w:rPr>
              <w:t>Ex.</w:t>
            </w:r>
            <w:r w:rsidRPr="008A032B">
              <w:rPr>
                <w:i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A032B">
              <w:rPr>
                <w:i/>
                <w:color w:val="000000" w:themeColor="text1"/>
                <w:sz w:val="21"/>
                <w:szCs w:val="21"/>
              </w:rPr>
              <w:t>Ih</w:t>
            </w:r>
            <w:proofErr w:type="spellEnd"/>
            <w:r w:rsidRPr="008A032B">
              <w:rPr>
                <w:i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A032B">
              <w:rPr>
                <w:i/>
                <w:color w:val="000000" w:themeColor="text1"/>
                <w:sz w:val="21"/>
                <w:szCs w:val="21"/>
              </w:rPr>
              <w:t>sog</w:t>
            </w:r>
            <w:proofErr w:type="spellEnd"/>
          </w:p>
        </w:tc>
      </w:tr>
    </w:tbl>
    <w:p w14:paraId="26F01ED7" w14:textId="77777777" w:rsidR="008A032B" w:rsidRPr="008A032B" w:rsidRDefault="008A032B" w:rsidP="008A032B">
      <w:p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64DBDE9E" w14:textId="0A88844A" w:rsidR="008A032B" w:rsidRPr="008A032B" w:rsidRDefault="008A032B" w:rsidP="008A032B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Figure 3 </w:t>
      </w:r>
      <w:r w:rsidRPr="008A0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8A0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A0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source data</w:t>
      </w:r>
      <w:r w:rsidRPr="008A0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A0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A03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8A0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Differentially expressed genes identified by RNA-</w:t>
      </w:r>
      <w:proofErr w:type="spellStart"/>
      <w:r w:rsidRPr="008A0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seq</w:t>
      </w:r>
      <w:proofErr w:type="spellEnd"/>
      <w:r w:rsidRPr="008A0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are associated with </w:t>
      </w:r>
      <w:proofErr w:type="spellStart"/>
      <w:r w:rsidRPr="008A0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Zld</w:t>
      </w:r>
      <w:proofErr w:type="spellEnd"/>
      <w:r w:rsidRPr="008A0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and/or </w:t>
      </w:r>
      <w:proofErr w:type="spellStart"/>
      <w:r w:rsidRPr="008A0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Opa</w:t>
      </w:r>
      <w:proofErr w:type="spellEnd"/>
      <w:r w:rsidRPr="008A0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ChIP-seq</w:t>
      </w:r>
      <w:proofErr w:type="spellEnd"/>
      <w:r w:rsidRPr="008A0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defined occupancy with representative examples (Ex.) for each class (also noted in Fig. 3D). Individual genes can be associated with multiple peaks and thus can contain both </w:t>
      </w:r>
      <w:proofErr w:type="spellStart"/>
      <w:r w:rsidRPr="008A0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Opa_only</w:t>
      </w:r>
      <w:proofErr w:type="spellEnd"/>
      <w:r w:rsidRPr="008A0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8A0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Opa&amp;Zld</w:t>
      </w:r>
      <w:proofErr w:type="spellEnd"/>
      <w:r w:rsidRPr="008A0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peak designations.</w:t>
      </w:r>
    </w:p>
    <w:p w14:paraId="36842570" w14:textId="77777777" w:rsidR="008A456D" w:rsidRDefault="008A456D">
      <w:bookmarkStart w:id="0" w:name="_GoBack"/>
      <w:bookmarkEnd w:id="0"/>
    </w:p>
    <w:sectPr w:rsidR="008A456D" w:rsidSect="00DC2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2B"/>
    <w:rsid w:val="000E54DA"/>
    <w:rsid w:val="0058285E"/>
    <w:rsid w:val="006B1581"/>
    <w:rsid w:val="007628F3"/>
    <w:rsid w:val="008A032B"/>
    <w:rsid w:val="008A456D"/>
    <w:rsid w:val="00D174C0"/>
    <w:rsid w:val="00DC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51D57"/>
  <w15:chartTrackingRefBased/>
  <w15:docId w15:val="{7A801C01-3FB8-FA4C-8D2A-BF7FB5A1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32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Stathopoulos, Angelike</dc:creator>
  <cp:keywords/>
  <dc:description/>
  <cp:lastModifiedBy>Stathopoulos, Angelike</cp:lastModifiedBy>
  <cp:revision>1</cp:revision>
  <dcterms:created xsi:type="dcterms:W3CDTF">2020-07-21T13:43:00Z</dcterms:created>
  <dcterms:modified xsi:type="dcterms:W3CDTF">2020-07-21T13:45:00Z</dcterms:modified>
</cp:coreProperties>
</file>