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B1" w:rsidRDefault="00D7336E" w:rsidP="006C7BB1">
      <w:pPr>
        <w:jc w:val="center"/>
      </w:pPr>
      <w:r w:rsidRPr="00D7336E">
        <w:rPr>
          <w:rFonts w:ascii="Times New Roman" w:eastAsia="等线" w:hAnsi="Times New Roman" w:cs="Times New Roman"/>
          <w:color w:val="000000"/>
          <w:kern w:val="0"/>
          <w:sz w:val="22"/>
        </w:rPr>
        <w:t>Figure 2-</w:t>
      </w:r>
      <w:r w:rsidR="00F03517">
        <w:rPr>
          <w:rFonts w:ascii="Times New Roman" w:eastAsia="等线" w:hAnsi="Times New Roman" w:cs="Times New Roman" w:hint="eastAsia"/>
          <w:color w:val="000000"/>
          <w:kern w:val="0"/>
          <w:sz w:val="22"/>
        </w:rPr>
        <w:t>s</w:t>
      </w:r>
      <w:r w:rsidRPr="00D7336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ource </w:t>
      </w:r>
      <w:r w:rsidR="00F03517">
        <w:rPr>
          <w:rFonts w:ascii="Times New Roman" w:eastAsia="等线" w:hAnsi="Times New Roman" w:cs="Times New Roman"/>
          <w:color w:val="000000"/>
          <w:kern w:val="0"/>
          <w:sz w:val="22"/>
        </w:rPr>
        <w:t>d</w:t>
      </w:r>
      <w:r w:rsidRPr="00D7336E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ata </w:t>
      </w:r>
      <w:r w:rsidR="00B71E40">
        <w:rPr>
          <w:rFonts w:ascii="Times New Roman" w:eastAsia="等线" w:hAnsi="Times New Roman" w:cs="Times New Roman"/>
          <w:color w:val="000000"/>
          <w:kern w:val="0"/>
          <w:sz w:val="22"/>
        </w:rPr>
        <w:t>2</w:t>
      </w:r>
      <w:bookmarkStart w:id="0" w:name="_GoBack"/>
      <w:bookmarkEnd w:id="0"/>
      <w:r w:rsidRPr="00D7336E"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  <w:r w:rsidR="006C7BB1" w:rsidRPr="006C7BB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212121"/>
              </w:rPr>
            </m:ctrlPr>
          </m:sSubPr>
          <m:e>
            <m:r>
              <w:rPr>
                <w:rFonts w:ascii="Cambria Math" w:hAnsi="Cambria Math"/>
                <w:color w:val="212121"/>
              </w:rPr>
              <m:t>r</m:t>
            </m:r>
          </m:e>
          <m:sub>
            <m:r>
              <w:rPr>
                <w:rFonts w:ascii="Cambria Math" w:hAnsi="Cambria Math"/>
                <w:color w:val="212121"/>
              </w:rPr>
              <m:t>t(K)</m:t>
            </m:r>
          </m:sub>
        </m:sSub>
      </m:oMath>
      <w:r w:rsidR="006C7BB1"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="006C7BB1" w:rsidRPr="006C7BB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from the observed data and </w:t>
      </w:r>
      <w:r w:rsidR="00F347B9">
        <w:rPr>
          <w:rFonts w:ascii="Times New Roman" w:eastAsia="等线" w:hAnsi="Times New Roman" w:cs="Times New Roman"/>
          <w:i/>
          <w:color w:val="000000"/>
          <w:kern w:val="0"/>
          <w:sz w:val="22"/>
        </w:rPr>
        <w:t>p</w:t>
      </w:r>
      <w:r w:rsidR="006C7BB1">
        <w:rPr>
          <w:rFonts w:ascii="Times New Roman" w:eastAsia="等线" w:hAnsi="Times New Roman" w:cs="Times New Roman"/>
          <w:color w:val="000000"/>
          <w:kern w:val="0"/>
          <w:sz w:val="22"/>
        </w:rPr>
        <w:t>-</w:t>
      </w:r>
      <w:r w:rsidR="006C7BB1" w:rsidRPr="006C7BB1">
        <w:rPr>
          <w:rFonts w:ascii="Times New Roman" w:eastAsia="等线" w:hAnsi="Times New Roman" w:cs="Times New Roman"/>
          <w:color w:val="000000"/>
          <w:kern w:val="0"/>
          <w:sz w:val="22"/>
        </w:rPr>
        <w:t>value of the preferential sampling test</w:t>
      </w:r>
    </w:p>
    <w:tbl>
      <w:tblPr>
        <w:tblW w:w="15389" w:type="dxa"/>
        <w:jc w:val="center"/>
        <w:tblLook w:val="04A0" w:firstRow="1" w:lastRow="0" w:firstColumn="1" w:lastColumn="0" w:noHBand="0" w:noVBand="1"/>
      </w:tblPr>
      <w:tblGrid>
        <w:gridCol w:w="1012"/>
        <w:gridCol w:w="1820"/>
        <w:gridCol w:w="1820"/>
        <w:gridCol w:w="1820"/>
        <w:gridCol w:w="1820"/>
        <w:gridCol w:w="1637"/>
        <w:gridCol w:w="1820"/>
        <w:gridCol w:w="1820"/>
        <w:gridCol w:w="1820"/>
      </w:tblGrid>
      <w:tr w:rsidR="00B72D23" w:rsidRPr="006C7BB1" w:rsidTr="004200BC">
        <w:trPr>
          <w:trHeight w:val="222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72D23" w:rsidRPr="006C7BB1" w:rsidRDefault="00B72D23" w:rsidP="006C7BB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Year</w:t>
            </w:r>
          </w:p>
        </w:tc>
        <w:tc>
          <w:tcPr>
            <w:tcW w:w="14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2D23" w:rsidRPr="006C7BB1" w:rsidRDefault="00AB36B1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2121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212121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212121"/>
                    </w:rPr>
                    <m:t>t(K)</m:t>
                  </m:r>
                </m:sub>
              </m:sSub>
            </m:oMath>
            <w:r w:rsidR="00B72D23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B72D23"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</w:t>
            </w:r>
            <w:r w:rsidR="00F347B9">
              <w:rPr>
                <w:rFonts w:ascii="Times New Roman" w:eastAsia="等线" w:hAnsi="Times New Roman" w:cs="Times New Roman" w:hint="eastAsia"/>
                <w:i/>
                <w:color w:val="000000"/>
                <w:kern w:val="0"/>
                <w:sz w:val="22"/>
              </w:rPr>
              <w:t>p</w:t>
            </w:r>
            <w:r w:rsidR="00B72D2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</w:t>
            </w:r>
            <w:r w:rsidR="00B72D23"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value)</w:t>
            </w:r>
          </w:p>
        </w:tc>
      </w:tr>
      <w:tr w:rsidR="00B72D23" w:rsidRPr="006C7BB1" w:rsidTr="004200BC">
        <w:trPr>
          <w:trHeight w:val="222"/>
          <w:jc w:val="center"/>
        </w:trPr>
        <w:tc>
          <w:tcPr>
            <w:tcW w:w="10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3" w:rsidRPr="006C7BB1" w:rsidRDefault="00B72D23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3" w:rsidRPr="006C7BB1" w:rsidRDefault="00B72D23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K1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3" w:rsidRPr="006C7BB1" w:rsidRDefault="00B72D23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K2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3" w:rsidRPr="006C7BB1" w:rsidRDefault="00B72D23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K3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3" w:rsidRPr="006C7BB1" w:rsidRDefault="00B72D23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K4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3" w:rsidRPr="006C7BB1" w:rsidRDefault="00B72D23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K5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3" w:rsidRPr="006C7BB1" w:rsidRDefault="00B72D23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K6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3" w:rsidRPr="006C7BB1" w:rsidRDefault="00B72D23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K7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3" w:rsidRPr="006C7BB1" w:rsidRDefault="00B72D23" w:rsidP="006C7BB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K8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1978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-0.121 (0.50)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 (0.70)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 (0.15)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0.370 (0.07)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0.377 (0.06)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0.366 (0.10)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0.370 (0.09)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 (0.07)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1981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0.322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 (0.01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 (0.02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 (0.03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 (0.02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 (0.01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 (0.01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1991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-0.124 (0.37)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-0.126 (0.40)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-0.151 (0.35)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-0.200 (0.24)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-0.197 (0.26)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-0.206 (0.24)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-0.223 (0.20)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-0.224 (0.19)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1995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 (0.92)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 (0.97)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-0.029 (0.89)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-0.064 (0.82)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-0.076 (0.71)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-0.138 (0.58)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-0.161 (0.50)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-0.175 (0.44)</w:t>
            </w:r>
          </w:p>
        </w:tc>
      </w:tr>
      <w:tr w:rsidR="006C7BB1" w:rsidRPr="006C7BB1" w:rsidTr="006C7BB1">
        <w:trPr>
          <w:trHeight w:val="231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1998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-0.283 (0.30)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-0.419 (0.13)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-0.324 (0.18)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-0.124 (0.65)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-0.157 (0.57)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-0.115 (0.64)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-0.113 (0.69)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-0.127 (0.64)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2000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-0.091 (0.65)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-0.111 (0.66)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 (0.57)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-0.122 (0.53)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-0.102 (0.59)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-0.074 (0.69)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-0.054 (0.78)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-0.044 (0.89)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2001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-0.096 (0.44)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-0.040 (0.75)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-0.039 (0.78)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-0.083 (0.53)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-0.107 (0.43)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-0.119 (0.40)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-0.139 (0.36)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-0.156 (0.32)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2004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-0.400 (0.18)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-0.379 (0.18)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-0.375 (0.19)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-0.363 (0.18)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-0.363 (0.19)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-0.377 (0.19)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-0.403 (0.16)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-0.407 (0.12)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2007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-0.208 (0.50)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0.235 (0.46)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 (0.32)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 (0.46)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 (0.44)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 (0.47)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 (0.41)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0.290 (0.47)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2008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-0.406 (0.02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-0.370 (0.06)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-0.452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-0.475 (0.01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-0.471 (0.01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-0.404 (0.01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-0.330 (0.07)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-0.305 (0.09)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2009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0.286 (0.01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 (0.01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 (0.04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0.218 (0.11)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 (0.15)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 (0.20)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0.177 (0.23)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 (0.22)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2010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-0.109 (0.55)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-0.298 (0.07)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-0.339 (0.03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-0.327 (0.03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-0.346 (0.01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-0.342 (0.02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-0.354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-0.359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2011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-0.051 (0.75)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 (0.80)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 (0.63)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 (0.71)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0.052 (0.73)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 (0.77)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0.057 (0.73)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 (0.51)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2012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 (0.53)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 (0.45)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0.064 (0.69)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 (0.87)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 (0.90)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-0.012 (0.97)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 (0.95)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-0.023 (0.88)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2013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0.133 (0.27)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0.097 (0.48)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 (0.57)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0.081 (0.56)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 (0.61)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 (0.90)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-0.006 (0.95)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-0.009 (0.95)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2014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 (0.38)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 (0.07)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 (0.07)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0.204 (0.07)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0.193 (0.08)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 (0.08)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 (0.11)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0.166 (0.14)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2015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-0.435 (0.17)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-0.480 (0.17)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-0.553 (0.10)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-0.553 (0.08)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-0.553 (0.07)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-0.553 (0.06)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-0.553 (0.05)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-0.553 (0.04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6C7BB1" w:rsidRPr="006C7BB1" w:rsidTr="006C7BB1">
        <w:trPr>
          <w:trHeight w:val="222"/>
          <w:jc w:val="center"/>
        </w:trPr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2016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-0.622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-0.510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-0.511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-0.539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-0.536 (&lt;0.01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-0.530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-0.516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BB1" w:rsidRPr="006C7BB1" w:rsidRDefault="006C7BB1" w:rsidP="006C7BB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-0.517 (&lt;0.001</w:t>
            </w:r>
            <w:r w:rsidRPr="00A31EF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*</w:t>
            </w:r>
            <w:r w:rsidRPr="006C7BB1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</w:tbl>
    <w:p w:rsidR="00DA7E4D" w:rsidRPr="006C7BB1" w:rsidRDefault="006C7BB1">
      <w:r w:rsidRPr="006C7BB1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Note: </w:t>
      </w:r>
      <w:r w:rsidRPr="00A31EFC">
        <w:rPr>
          <w:rFonts w:ascii="Times New Roman" w:eastAsia="等线" w:hAnsi="Times New Roman" w:cs="Times New Roman"/>
          <w:color w:val="000000"/>
          <w:kern w:val="0"/>
          <w:sz w:val="22"/>
          <w:vertAlign w:val="superscript"/>
        </w:rPr>
        <w:t>*</w:t>
      </w:r>
      <w:r w:rsidR="00F347B9">
        <w:rPr>
          <w:rFonts w:ascii="Times New Roman" w:eastAsia="等线" w:hAnsi="Times New Roman" w:cs="Times New Roman"/>
          <w:i/>
          <w:color w:val="000000"/>
          <w:kern w:val="0"/>
          <w:sz w:val="22"/>
        </w:rPr>
        <w:t>p</w:t>
      </w:r>
      <w:r w:rsidRPr="006C7BB1">
        <w:rPr>
          <w:rFonts w:ascii="Times New Roman" w:eastAsia="等线" w:hAnsi="Times New Roman" w:cs="Times New Roman"/>
          <w:color w:val="000000"/>
          <w:kern w:val="0"/>
          <w:sz w:val="22"/>
        </w:rPr>
        <w:t>&lt;0.05, there is a significant preferential sampling.</w:t>
      </w:r>
    </w:p>
    <w:sectPr w:rsidR="00DA7E4D" w:rsidRPr="006C7BB1" w:rsidSect="006C7B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B1" w:rsidRDefault="00AB36B1" w:rsidP="00F347B9">
      <w:r>
        <w:separator/>
      </w:r>
    </w:p>
  </w:endnote>
  <w:endnote w:type="continuationSeparator" w:id="0">
    <w:p w:rsidR="00AB36B1" w:rsidRDefault="00AB36B1" w:rsidP="00F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B1" w:rsidRDefault="00AB36B1" w:rsidP="00F347B9">
      <w:r>
        <w:separator/>
      </w:r>
    </w:p>
  </w:footnote>
  <w:footnote w:type="continuationSeparator" w:id="0">
    <w:p w:rsidR="00AB36B1" w:rsidRDefault="00AB36B1" w:rsidP="00F3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C1"/>
    <w:rsid w:val="00180DC1"/>
    <w:rsid w:val="004D4D5D"/>
    <w:rsid w:val="00662CAE"/>
    <w:rsid w:val="006C7BB1"/>
    <w:rsid w:val="00A31EFC"/>
    <w:rsid w:val="00AB36B1"/>
    <w:rsid w:val="00B71E40"/>
    <w:rsid w:val="00B72D23"/>
    <w:rsid w:val="00D7336E"/>
    <w:rsid w:val="00DA7E4D"/>
    <w:rsid w:val="00EA01EC"/>
    <w:rsid w:val="00F03517"/>
    <w:rsid w:val="00F3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EE1E4"/>
  <w15:chartTrackingRefBased/>
  <w15:docId w15:val="{24988E5F-989F-450A-B795-DA498A88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BB1"/>
    <w:rPr>
      <w:color w:val="808080"/>
    </w:rPr>
  </w:style>
  <w:style w:type="paragraph" w:styleId="a4">
    <w:name w:val="header"/>
    <w:basedOn w:val="a"/>
    <w:link w:val="a5"/>
    <w:uiPriority w:val="99"/>
    <w:unhideWhenUsed/>
    <w:rsid w:val="00F3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47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4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2020-12-22T17:10:00Z</dcterms:created>
  <dcterms:modified xsi:type="dcterms:W3CDTF">2020-12-31T14:44:00Z</dcterms:modified>
</cp:coreProperties>
</file>