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3242232"/>
    <w:bookmarkStart w:id="1" w:name="_Toc42253815"/>
    <w:bookmarkStart w:id="2" w:name="_Toc9498059"/>
    <w:bookmarkStart w:id="3" w:name="_Toc9519887"/>
    <w:bookmarkStart w:id="4" w:name="_Toc9844648"/>
    <w:bookmarkStart w:id="5" w:name="_Toc9844958"/>
    <w:bookmarkStart w:id="6" w:name="_Toc42253816"/>
    <w:p w14:paraId="432FDBB9" w14:textId="46BCA112" w:rsidR="00B34775" w:rsidRDefault="003850FD" w:rsidP="00B23BBE">
      <w:pPr>
        <w:spacing w:line="480" w:lineRule="auto"/>
        <w:jc w:val="center"/>
        <w:rPr>
          <w:rStyle w:val="a7"/>
          <w:color w:val="212121"/>
          <w:sz w:val="24"/>
          <w:szCs w:val="24"/>
          <w:shd w:val="clear" w:color="auto" w:fill="FFFFFF"/>
        </w:rPr>
      </w:pPr>
      <w:r>
        <w:rPr>
          <w:rStyle w:val="a7"/>
          <w:color w:val="212121"/>
          <w:sz w:val="24"/>
          <w:szCs w:val="24"/>
          <w:shd w:val="clear" w:color="auto" w:fill="FFFFFF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Style w:val="a7"/>
          <w:color w:val="212121"/>
          <w:sz w:val="24"/>
          <w:szCs w:val="24"/>
          <w:shd w:val="clear" w:color="auto" w:fill="FFFFFF"/>
        </w:rPr>
        <w:instrText>ADDIN CNKISM.UserStyle</w:instrText>
      </w:r>
      <w:r>
        <w:rPr>
          <w:rStyle w:val="a7"/>
          <w:color w:val="212121"/>
          <w:sz w:val="24"/>
          <w:szCs w:val="24"/>
          <w:shd w:val="clear" w:color="auto" w:fill="FFFFFF"/>
        </w:rPr>
      </w:r>
      <w:r>
        <w:rPr>
          <w:rStyle w:val="a7"/>
          <w:color w:val="212121"/>
          <w:sz w:val="24"/>
          <w:szCs w:val="24"/>
          <w:shd w:val="clear" w:color="auto" w:fill="FFFFFF"/>
        </w:rPr>
        <w:fldChar w:fldCharType="end"/>
      </w:r>
      <w:r w:rsidR="003A0A6D">
        <w:rPr>
          <w:rStyle w:val="a7"/>
          <w:color w:val="212121"/>
          <w:sz w:val="24"/>
          <w:szCs w:val="24"/>
          <w:shd w:val="clear" w:color="auto" w:fill="FFFFFF"/>
        </w:rPr>
        <w:t xml:space="preserve">The </w:t>
      </w:r>
      <w:r w:rsidR="003A0A6D" w:rsidRPr="003A0A6D">
        <w:rPr>
          <w:rStyle w:val="a7"/>
          <w:color w:val="212121"/>
          <w:sz w:val="24"/>
          <w:szCs w:val="24"/>
          <w:shd w:val="clear" w:color="auto" w:fill="FFFFFF"/>
        </w:rPr>
        <w:t xml:space="preserve">sources </w:t>
      </w:r>
      <w:r w:rsidR="003A0A6D">
        <w:rPr>
          <w:rStyle w:val="a7"/>
          <w:color w:val="212121"/>
          <w:sz w:val="24"/>
          <w:szCs w:val="24"/>
          <w:shd w:val="clear" w:color="auto" w:fill="FFFFFF"/>
        </w:rPr>
        <w:t>of c</w:t>
      </w:r>
      <w:r w:rsidR="006D059E" w:rsidRPr="006D059E">
        <w:rPr>
          <w:rStyle w:val="a7"/>
          <w:color w:val="212121"/>
          <w:sz w:val="24"/>
          <w:szCs w:val="24"/>
          <w:shd w:val="clear" w:color="auto" w:fill="FFFFFF"/>
        </w:rPr>
        <w:t>ovariate layers</w:t>
      </w:r>
      <w:bookmarkEnd w:id="0"/>
    </w:p>
    <w:bookmarkEnd w:id="1"/>
    <w:bookmarkEnd w:id="2"/>
    <w:bookmarkEnd w:id="3"/>
    <w:bookmarkEnd w:id="4"/>
    <w:bookmarkEnd w:id="5"/>
    <w:bookmarkEnd w:id="6"/>
    <w:p w14:paraId="162BA14E" w14:textId="662C8DE3" w:rsidR="00B23BBE" w:rsidRPr="002A00B4" w:rsidRDefault="00B23BBE" w:rsidP="00B23BBE">
      <w:pPr>
        <w:spacing w:line="480" w:lineRule="auto"/>
        <w:rPr>
          <w:szCs w:val="20"/>
        </w:rPr>
      </w:pPr>
      <w:r w:rsidRPr="002A00B4">
        <w:rPr>
          <w:szCs w:val="20"/>
        </w:rPr>
        <w:t xml:space="preserve">There are several kinds of environmental, socioeconomic, and demographic data used in </w:t>
      </w:r>
      <w:r>
        <w:rPr>
          <w:szCs w:val="20"/>
        </w:rPr>
        <w:t>the present</w:t>
      </w:r>
      <w:r w:rsidRPr="002A00B4">
        <w:rPr>
          <w:szCs w:val="20"/>
        </w:rPr>
        <w:t xml:space="preserve"> study. The sources are given </w:t>
      </w:r>
      <w:r>
        <w:rPr>
          <w:rFonts w:hint="eastAsia"/>
          <w:szCs w:val="20"/>
        </w:rPr>
        <w:t>in</w:t>
      </w:r>
      <w:r>
        <w:rPr>
          <w:szCs w:val="20"/>
        </w:rPr>
        <w:t xml:space="preserve"> </w:t>
      </w:r>
      <w:r w:rsidR="00133EC7" w:rsidRPr="000C7483">
        <w:rPr>
          <w:szCs w:val="20"/>
        </w:rPr>
        <w:t xml:space="preserve">Figure </w:t>
      </w:r>
      <w:r w:rsidR="001C3F80">
        <w:rPr>
          <w:szCs w:val="20"/>
        </w:rPr>
        <w:t>7</w:t>
      </w:r>
      <w:r w:rsidR="00133EC7" w:rsidRPr="000C7483">
        <w:rPr>
          <w:szCs w:val="20"/>
        </w:rPr>
        <w:t>-</w:t>
      </w:r>
      <w:r w:rsidR="003F203A">
        <w:rPr>
          <w:szCs w:val="20"/>
        </w:rPr>
        <w:t>s</w:t>
      </w:r>
      <w:r w:rsidR="00133EC7" w:rsidRPr="000C7483">
        <w:rPr>
          <w:szCs w:val="20"/>
        </w:rPr>
        <w:t xml:space="preserve">ource </w:t>
      </w:r>
      <w:r w:rsidR="003F203A">
        <w:rPr>
          <w:szCs w:val="20"/>
        </w:rPr>
        <w:t>d</w:t>
      </w:r>
      <w:bookmarkStart w:id="7" w:name="_GoBack"/>
      <w:bookmarkEnd w:id="7"/>
      <w:r w:rsidR="00133EC7" w:rsidRPr="000C7483">
        <w:rPr>
          <w:szCs w:val="20"/>
        </w:rPr>
        <w:t xml:space="preserve">ata </w:t>
      </w:r>
      <w:r w:rsidR="008D3F5B">
        <w:rPr>
          <w:szCs w:val="20"/>
        </w:rPr>
        <w:t>1</w:t>
      </w:r>
      <w:r w:rsidRPr="002A00B4">
        <w:rPr>
          <w:szCs w:val="20"/>
        </w:rPr>
        <w:t>.</w:t>
      </w:r>
    </w:p>
    <w:p w14:paraId="22D7E3BC" w14:textId="00CA210B" w:rsidR="00B23BBE" w:rsidRPr="002A00B4" w:rsidRDefault="000C7483" w:rsidP="00B23BBE">
      <w:pPr>
        <w:pStyle w:val="3"/>
        <w:spacing w:line="480" w:lineRule="auto"/>
        <w:jc w:val="left"/>
        <w:rPr>
          <w:szCs w:val="20"/>
        </w:rPr>
      </w:pPr>
      <w:bookmarkStart w:id="8" w:name="_Toc9498060"/>
      <w:bookmarkStart w:id="9" w:name="_Toc9519888"/>
      <w:bookmarkStart w:id="10" w:name="_Toc9844649"/>
      <w:bookmarkStart w:id="11" w:name="_Toc42253817"/>
      <w:r w:rsidRPr="000C7483">
        <w:rPr>
          <w:szCs w:val="20"/>
        </w:rPr>
        <w:t xml:space="preserve">Figure </w:t>
      </w:r>
      <w:r w:rsidR="001C3F80">
        <w:rPr>
          <w:szCs w:val="20"/>
        </w:rPr>
        <w:t>7</w:t>
      </w:r>
      <w:r w:rsidRPr="000C7483">
        <w:rPr>
          <w:szCs w:val="20"/>
        </w:rPr>
        <w:t>-</w:t>
      </w:r>
      <w:r w:rsidR="003F203A">
        <w:rPr>
          <w:rFonts w:hint="eastAsia"/>
          <w:szCs w:val="20"/>
        </w:rPr>
        <w:t>s</w:t>
      </w:r>
      <w:r w:rsidRPr="000C7483">
        <w:rPr>
          <w:szCs w:val="20"/>
        </w:rPr>
        <w:t xml:space="preserve">ource </w:t>
      </w:r>
      <w:r w:rsidR="003F203A">
        <w:rPr>
          <w:szCs w:val="20"/>
        </w:rPr>
        <w:t>d</w:t>
      </w:r>
      <w:r w:rsidRPr="000C7483">
        <w:rPr>
          <w:szCs w:val="20"/>
        </w:rPr>
        <w:t xml:space="preserve">ata </w:t>
      </w:r>
      <w:r w:rsidR="008D3F5B">
        <w:rPr>
          <w:szCs w:val="20"/>
        </w:rPr>
        <w:t>1</w:t>
      </w:r>
      <w:r w:rsidR="00B23BBE">
        <w:rPr>
          <w:szCs w:val="20"/>
        </w:rPr>
        <w:t>.</w:t>
      </w:r>
      <w:r w:rsidR="00B23BBE" w:rsidRPr="002A00B4">
        <w:rPr>
          <w:szCs w:val="20"/>
        </w:rPr>
        <w:t xml:space="preserve"> Covariate layers used in </w:t>
      </w:r>
      <w:r w:rsidR="00B23BBE">
        <w:rPr>
          <w:szCs w:val="20"/>
        </w:rPr>
        <w:t>the present</w:t>
      </w:r>
      <w:r w:rsidR="00B23BBE" w:rsidRPr="002A00B4">
        <w:rPr>
          <w:szCs w:val="20"/>
        </w:rPr>
        <w:t xml:space="preserve"> study and data sources</w:t>
      </w:r>
      <w:bookmarkEnd w:id="8"/>
      <w:bookmarkEnd w:id="9"/>
      <w:bookmarkEnd w:id="10"/>
      <w:r w:rsidR="00B23BBE" w:rsidRPr="002A00B4">
        <w:rPr>
          <w:szCs w:val="20"/>
          <w:vertAlign w:val="superscript"/>
        </w:rPr>
        <w:t>a</w:t>
      </w:r>
      <w:bookmarkEnd w:id="11"/>
    </w:p>
    <w:tbl>
      <w:tblPr>
        <w:tblW w:w="1016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693"/>
        <w:gridCol w:w="1680"/>
        <w:gridCol w:w="1964"/>
        <w:gridCol w:w="1772"/>
      </w:tblGrid>
      <w:tr w:rsidR="00B23BBE" w:rsidRPr="00342F92" w14:paraId="45CA42A8" w14:textId="77777777" w:rsidTr="00B76998">
        <w:trPr>
          <w:trHeight w:val="233"/>
          <w:jc w:val="center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87831" w14:textId="77777777" w:rsidR="00B23BBE" w:rsidRPr="00342F92" w:rsidRDefault="00B23BBE" w:rsidP="00B76998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42F92">
              <w:rPr>
                <w:b/>
                <w:bCs/>
                <w:szCs w:val="20"/>
              </w:rPr>
              <w:t>Data type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A37C1ED" w14:textId="77777777" w:rsidR="00B23BBE" w:rsidRPr="00342F92" w:rsidRDefault="00B23BBE" w:rsidP="00B76998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42F92">
              <w:rPr>
                <w:b/>
                <w:bCs/>
                <w:szCs w:val="20"/>
              </w:rPr>
              <w:t>Source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75792" w14:textId="77777777" w:rsidR="00B23BBE" w:rsidRPr="00342F92" w:rsidRDefault="00B23BBE" w:rsidP="00B76998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42F92">
              <w:rPr>
                <w:b/>
                <w:bCs/>
                <w:szCs w:val="20"/>
              </w:rPr>
              <w:t>Data period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757E6" w14:textId="77777777" w:rsidR="00B23BBE" w:rsidRPr="00342F92" w:rsidRDefault="00B23BBE" w:rsidP="00B76998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42F92">
              <w:rPr>
                <w:b/>
                <w:bCs/>
                <w:szCs w:val="20"/>
              </w:rPr>
              <w:t>Temporal resolution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406EB" w14:textId="77777777" w:rsidR="00B23BBE" w:rsidRPr="00342F92" w:rsidRDefault="00B23BBE" w:rsidP="00B76998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42F92">
              <w:rPr>
                <w:b/>
                <w:bCs/>
                <w:szCs w:val="20"/>
              </w:rPr>
              <w:t>Spatial resolution</w:t>
            </w:r>
          </w:p>
        </w:tc>
      </w:tr>
      <w:tr w:rsidR="00B23BBE" w:rsidRPr="00342F92" w14:paraId="3E4D3597" w14:textId="77777777" w:rsidTr="00B76998">
        <w:trPr>
          <w:trHeight w:val="233"/>
          <w:jc w:val="center"/>
        </w:trPr>
        <w:tc>
          <w:tcPr>
            <w:tcW w:w="3053" w:type="dxa"/>
            <w:tcBorders>
              <w:top w:val="single" w:sz="4" w:space="0" w:color="auto"/>
            </w:tcBorders>
            <w:shd w:val="clear" w:color="auto" w:fill="auto"/>
          </w:tcPr>
          <w:p w14:paraId="7B6C0656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bookmarkStart w:id="12" w:name="_Hlk4458828"/>
            <w:r w:rsidRPr="00342F92">
              <w:rPr>
                <w:szCs w:val="20"/>
              </w:rPr>
              <w:t>NDVI</w:t>
            </w:r>
            <w:r w:rsidRPr="00342F92">
              <w:rPr>
                <w:szCs w:val="20"/>
                <w:vertAlign w:val="superscript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14:paraId="7A3C133D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MODIS/Terra</w:t>
            </w:r>
            <w:r w:rsidRPr="00342F92">
              <w:rPr>
                <w:szCs w:val="20"/>
                <w:vertAlign w:val="superscript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</w:tcPr>
          <w:p w14:paraId="6DBB110E" w14:textId="38D728B0" w:rsidR="00B23BBE" w:rsidRPr="00342F92" w:rsidRDefault="00BD1D66" w:rsidP="00B7699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2000-2018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14:paraId="3C8A36B4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16 days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</w:tcPr>
          <w:p w14:paraId="1D617188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 km</w:t>
            </w:r>
          </w:p>
        </w:tc>
      </w:tr>
      <w:bookmarkEnd w:id="12"/>
      <w:tr w:rsidR="00B23BBE" w:rsidRPr="00342F92" w14:paraId="119E5FF1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330DAAC3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LST</w:t>
            </w:r>
            <w:r w:rsidRPr="00342F92">
              <w:rPr>
                <w:szCs w:val="20"/>
                <w:vertAlign w:val="superscript"/>
              </w:rPr>
              <w:t xml:space="preserve"> j</w:t>
            </w:r>
          </w:p>
        </w:tc>
        <w:tc>
          <w:tcPr>
            <w:tcW w:w="1693" w:type="dxa"/>
          </w:tcPr>
          <w:p w14:paraId="2E5CCA91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MODIS/Terra</w:t>
            </w:r>
            <w:r w:rsidRPr="00342F92">
              <w:rPr>
                <w:szCs w:val="20"/>
                <w:vertAlign w:val="superscript"/>
              </w:rPr>
              <w:t>b</w:t>
            </w:r>
          </w:p>
        </w:tc>
        <w:tc>
          <w:tcPr>
            <w:tcW w:w="1680" w:type="dxa"/>
            <w:shd w:val="clear" w:color="auto" w:fill="auto"/>
          </w:tcPr>
          <w:p w14:paraId="38D3DA58" w14:textId="43AEB0EB" w:rsidR="00B23BBE" w:rsidRPr="00342F92" w:rsidRDefault="00BD1D66" w:rsidP="00B7699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2000</w:t>
            </w: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>2018</w:t>
            </w:r>
          </w:p>
        </w:tc>
        <w:tc>
          <w:tcPr>
            <w:tcW w:w="1964" w:type="dxa"/>
            <w:shd w:val="clear" w:color="auto" w:fill="auto"/>
          </w:tcPr>
          <w:p w14:paraId="326C2841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8 days</w:t>
            </w:r>
          </w:p>
        </w:tc>
        <w:tc>
          <w:tcPr>
            <w:tcW w:w="1772" w:type="dxa"/>
            <w:shd w:val="clear" w:color="auto" w:fill="auto"/>
          </w:tcPr>
          <w:p w14:paraId="7A51079F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 km</w:t>
            </w:r>
          </w:p>
        </w:tc>
      </w:tr>
      <w:tr w:rsidR="00B23BBE" w:rsidRPr="00342F92" w14:paraId="7BD3C05F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03D359BA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Land cover</w:t>
            </w:r>
          </w:p>
        </w:tc>
        <w:tc>
          <w:tcPr>
            <w:tcW w:w="1693" w:type="dxa"/>
          </w:tcPr>
          <w:p w14:paraId="5E25D862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MODIS/Terra</w:t>
            </w:r>
            <w:r w:rsidRPr="00342F92">
              <w:rPr>
                <w:szCs w:val="20"/>
                <w:vertAlign w:val="superscript"/>
              </w:rPr>
              <w:t>b</w:t>
            </w:r>
          </w:p>
        </w:tc>
        <w:tc>
          <w:tcPr>
            <w:tcW w:w="1680" w:type="dxa"/>
            <w:shd w:val="clear" w:color="auto" w:fill="auto"/>
          </w:tcPr>
          <w:p w14:paraId="6CEB210F" w14:textId="3E72079D" w:rsidR="00B23BBE" w:rsidRPr="00342F92" w:rsidRDefault="00BD1D66" w:rsidP="00B7699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2001-2018</w:t>
            </w:r>
          </w:p>
        </w:tc>
        <w:tc>
          <w:tcPr>
            <w:tcW w:w="1964" w:type="dxa"/>
            <w:shd w:val="clear" w:color="auto" w:fill="auto"/>
          </w:tcPr>
          <w:p w14:paraId="13602726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Yearly</w:t>
            </w:r>
          </w:p>
        </w:tc>
        <w:tc>
          <w:tcPr>
            <w:tcW w:w="1772" w:type="dxa"/>
            <w:shd w:val="clear" w:color="auto" w:fill="auto"/>
          </w:tcPr>
          <w:p w14:paraId="6ACAA974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 km</w:t>
            </w:r>
          </w:p>
        </w:tc>
      </w:tr>
      <w:tr w:rsidR="00B23BBE" w:rsidRPr="00342F92" w14:paraId="67148EA8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0587F8D2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Annual precipitation</w:t>
            </w:r>
          </w:p>
        </w:tc>
        <w:tc>
          <w:tcPr>
            <w:tcW w:w="1693" w:type="dxa"/>
          </w:tcPr>
          <w:p w14:paraId="4C6150F4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WorldClim</w:t>
            </w:r>
            <w:r w:rsidRPr="00342F92">
              <w:rPr>
                <w:szCs w:val="20"/>
                <w:vertAlign w:val="superscript"/>
              </w:rPr>
              <w:t>c</w:t>
            </w:r>
          </w:p>
        </w:tc>
        <w:tc>
          <w:tcPr>
            <w:tcW w:w="1680" w:type="dxa"/>
            <w:shd w:val="clear" w:color="auto" w:fill="auto"/>
          </w:tcPr>
          <w:p w14:paraId="4C6B711D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1960-1990</w:t>
            </w:r>
          </w:p>
        </w:tc>
        <w:tc>
          <w:tcPr>
            <w:tcW w:w="1964" w:type="dxa"/>
            <w:shd w:val="clear" w:color="auto" w:fill="auto"/>
          </w:tcPr>
          <w:p w14:paraId="50DF4285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2007D21E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 km</w:t>
            </w:r>
          </w:p>
        </w:tc>
      </w:tr>
      <w:tr w:rsidR="00B23BBE" w:rsidRPr="00342F92" w14:paraId="4F886A4F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1AB1A0FE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Elevation</w:t>
            </w:r>
          </w:p>
        </w:tc>
        <w:tc>
          <w:tcPr>
            <w:tcW w:w="1693" w:type="dxa"/>
          </w:tcPr>
          <w:p w14:paraId="2B7A0192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SRTM</w:t>
            </w:r>
            <w:r w:rsidRPr="00342F92">
              <w:rPr>
                <w:szCs w:val="20"/>
                <w:vertAlign w:val="superscript"/>
              </w:rPr>
              <w:t>d</w:t>
            </w:r>
          </w:p>
        </w:tc>
        <w:tc>
          <w:tcPr>
            <w:tcW w:w="1680" w:type="dxa"/>
            <w:shd w:val="clear" w:color="auto" w:fill="auto"/>
          </w:tcPr>
          <w:p w14:paraId="029B1AF4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2000</w:t>
            </w:r>
          </w:p>
        </w:tc>
        <w:tc>
          <w:tcPr>
            <w:tcW w:w="1964" w:type="dxa"/>
            <w:shd w:val="clear" w:color="auto" w:fill="auto"/>
          </w:tcPr>
          <w:p w14:paraId="1365BF1C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905389">
              <w:rPr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41615F0E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 km</w:t>
            </w:r>
          </w:p>
        </w:tc>
      </w:tr>
      <w:tr w:rsidR="00B23BBE" w:rsidRPr="00342F92" w14:paraId="6A87C472" w14:textId="77777777" w:rsidTr="00B76998">
        <w:trPr>
          <w:trHeight w:val="226"/>
          <w:jc w:val="center"/>
        </w:trPr>
        <w:tc>
          <w:tcPr>
            <w:tcW w:w="3053" w:type="dxa"/>
            <w:shd w:val="clear" w:color="auto" w:fill="auto"/>
          </w:tcPr>
          <w:p w14:paraId="3F634AD1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Water bodies</w:t>
            </w:r>
          </w:p>
        </w:tc>
        <w:tc>
          <w:tcPr>
            <w:tcW w:w="1693" w:type="dxa"/>
          </w:tcPr>
          <w:p w14:paraId="5F39FFE7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SWBD</w:t>
            </w:r>
            <w:r w:rsidRPr="00342F92">
              <w:rPr>
                <w:szCs w:val="20"/>
                <w:vertAlign w:val="superscript"/>
              </w:rPr>
              <w:t>e</w:t>
            </w:r>
          </w:p>
        </w:tc>
        <w:tc>
          <w:tcPr>
            <w:tcW w:w="1680" w:type="dxa"/>
            <w:shd w:val="clear" w:color="auto" w:fill="auto"/>
          </w:tcPr>
          <w:p w14:paraId="4F1B21CD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2000</w:t>
            </w:r>
          </w:p>
        </w:tc>
        <w:tc>
          <w:tcPr>
            <w:tcW w:w="1964" w:type="dxa"/>
            <w:shd w:val="clear" w:color="auto" w:fill="auto"/>
          </w:tcPr>
          <w:p w14:paraId="5EEC89FD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905389">
              <w:rPr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3376AAEB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30 m</w:t>
            </w:r>
          </w:p>
        </w:tc>
      </w:tr>
      <w:tr w:rsidR="00B23BBE" w:rsidRPr="00342F92" w14:paraId="7AC8AA16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758849C3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Travel time to the nearest big city</w:t>
            </w:r>
          </w:p>
        </w:tc>
        <w:tc>
          <w:tcPr>
            <w:tcW w:w="1693" w:type="dxa"/>
          </w:tcPr>
          <w:p w14:paraId="0882C3D1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MAP</w:t>
            </w:r>
            <w:r w:rsidRPr="00342F92">
              <w:rPr>
                <w:szCs w:val="20"/>
                <w:vertAlign w:val="superscript"/>
              </w:rPr>
              <w:t>f</w:t>
            </w:r>
          </w:p>
        </w:tc>
        <w:tc>
          <w:tcPr>
            <w:tcW w:w="1680" w:type="dxa"/>
            <w:shd w:val="clear" w:color="auto" w:fill="auto"/>
          </w:tcPr>
          <w:p w14:paraId="1B9ED3B6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2015</w:t>
            </w:r>
          </w:p>
        </w:tc>
        <w:tc>
          <w:tcPr>
            <w:tcW w:w="1964" w:type="dxa"/>
            <w:shd w:val="clear" w:color="auto" w:fill="auto"/>
          </w:tcPr>
          <w:p w14:paraId="372CBC18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905389">
              <w:rPr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4A38A96D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 km</w:t>
            </w:r>
          </w:p>
        </w:tc>
      </w:tr>
      <w:tr w:rsidR="00B23BBE" w:rsidRPr="00342F92" w14:paraId="7C8E9B64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7F3218FB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HII</w:t>
            </w:r>
            <w:r w:rsidRPr="00342F92">
              <w:rPr>
                <w:szCs w:val="20"/>
                <w:vertAlign w:val="superscript"/>
              </w:rPr>
              <w:t>k</w:t>
            </w:r>
          </w:p>
        </w:tc>
        <w:tc>
          <w:tcPr>
            <w:tcW w:w="1693" w:type="dxa"/>
          </w:tcPr>
          <w:p w14:paraId="3FF5534A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SEDAC</w:t>
            </w:r>
            <w:r w:rsidRPr="00342F92">
              <w:rPr>
                <w:szCs w:val="20"/>
                <w:vertAlign w:val="superscript"/>
              </w:rPr>
              <w:t>g</w:t>
            </w:r>
          </w:p>
        </w:tc>
        <w:tc>
          <w:tcPr>
            <w:tcW w:w="1680" w:type="dxa"/>
            <w:shd w:val="clear" w:color="auto" w:fill="auto"/>
          </w:tcPr>
          <w:p w14:paraId="41890C55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1995-2004</w:t>
            </w:r>
          </w:p>
        </w:tc>
        <w:tc>
          <w:tcPr>
            <w:tcW w:w="1964" w:type="dxa"/>
            <w:shd w:val="clear" w:color="auto" w:fill="auto"/>
          </w:tcPr>
          <w:p w14:paraId="41AAF989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905389">
              <w:rPr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5733E2BF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1 km</w:t>
            </w:r>
          </w:p>
        </w:tc>
      </w:tr>
      <w:tr w:rsidR="00B23BBE" w:rsidRPr="00342F92" w14:paraId="50F7311D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05EC3BA6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Population data</w:t>
            </w:r>
          </w:p>
        </w:tc>
        <w:tc>
          <w:tcPr>
            <w:tcW w:w="1693" w:type="dxa"/>
          </w:tcPr>
          <w:p w14:paraId="52B90D92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SEDAC</w:t>
            </w:r>
            <w:r w:rsidRPr="00342F92">
              <w:rPr>
                <w:szCs w:val="20"/>
                <w:vertAlign w:val="superscript"/>
              </w:rPr>
              <w:t>g</w:t>
            </w:r>
          </w:p>
        </w:tc>
        <w:tc>
          <w:tcPr>
            <w:tcW w:w="1680" w:type="dxa"/>
            <w:shd w:val="clear" w:color="auto" w:fill="auto"/>
          </w:tcPr>
          <w:p w14:paraId="204A71B5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2015</w:t>
            </w:r>
          </w:p>
        </w:tc>
        <w:tc>
          <w:tcPr>
            <w:tcW w:w="1964" w:type="dxa"/>
            <w:shd w:val="clear" w:color="auto" w:fill="auto"/>
          </w:tcPr>
          <w:p w14:paraId="62F8F429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905389">
              <w:rPr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03BBA6B5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5 km</w:t>
            </w:r>
          </w:p>
        </w:tc>
      </w:tr>
      <w:tr w:rsidR="00B23BBE" w:rsidRPr="00342F92" w14:paraId="13CB57E8" w14:textId="77777777" w:rsidTr="00B76998">
        <w:trPr>
          <w:trHeight w:val="233"/>
          <w:jc w:val="center"/>
        </w:trPr>
        <w:tc>
          <w:tcPr>
            <w:tcW w:w="3053" w:type="dxa"/>
            <w:shd w:val="clear" w:color="auto" w:fill="auto"/>
          </w:tcPr>
          <w:p w14:paraId="36240AB0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Population growth rate</w:t>
            </w:r>
            <w:r w:rsidRPr="00342F92">
              <w:rPr>
                <w:szCs w:val="20"/>
                <w:vertAlign w:val="superscript"/>
              </w:rPr>
              <w:t>l</w:t>
            </w:r>
          </w:p>
        </w:tc>
        <w:tc>
          <w:tcPr>
            <w:tcW w:w="1693" w:type="dxa"/>
          </w:tcPr>
          <w:p w14:paraId="1FBAE405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UN</w:t>
            </w:r>
            <w:r w:rsidRPr="00342F92">
              <w:rPr>
                <w:szCs w:val="20"/>
                <w:vertAlign w:val="superscript"/>
              </w:rPr>
              <w:t>h</w:t>
            </w:r>
          </w:p>
        </w:tc>
        <w:tc>
          <w:tcPr>
            <w:tcW w:w="1680" w:type="dxa"/>
            <w:shd w:val="clear" w:color="auto" w:fill="auto"/>
          </w:tcPr>
          <w:p w14:paraId="5FCA64BD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14:paraId="72878717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905389">
              <w:rPr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545674CA" w14:textId="77777777" w:rsidR="00B23BBE" w:rsidRPr="00342F92" w:rsidRDefault="00B23BBE" w:rsidP="00B76998">
            <w:pPr>
              <w:spacing w:line="276" w:lineRule="auto"/>
              <w:jc w:val="center"/>
              <w:rPr>
                <w:szCs w:val="20"/>
              </w:rPr>
            </w:pPr>
            <w:r w:rsidRPr="00342F92">
              <w:rPr>
                <w:szCs w:val="20"/>
              </w:rPr>
              <w:t>Country-level</w:t>
            </w:r>
          </w:p>
        </w:tc>
      </w:tr>
    </w:tbl>
    <w:p w14:paraId="7AF80FAF" w14:textId="77777777" w:rsidR="00B23BBE" w:rsidRPr="002A00B4" w:rsidRDefault="00B23BBE" w:rsidP="00195C16">
      <w:pPr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a</w:t>
      </w:r>
      <w:r w:rsidRPr="002A00B4">
        <w:rPr>
          <w:szCs w:val="20"/>
        </w:rPr>
        <w:t>Data asccessed in Janurary 2019</w:t>
      </w:r>
    </w:p>
    <w:p w14:paraId="197E9374" w14:textId="77777777" w:rsidR="00B23BBE" w:rsidRPr="002A00B4" w:rsidRDefault="00B23BBE" w:rsidP="00195C16">
      <w:pPr>
        <w:wordWrap w:val="0"/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b</w:t>
      </w:r>
      <w:r w:rsidRPr="002A00B4">
        <w:rPr>
          <w:szCs w:val="20"/>
        </w:rPr>
        <w:t xml:space="preserve">Moderate Resolution Imageing Spectroradiometer (MODIS) /Terra, available at: </w:t>
      </w:r>
      <w:hyperlink r:id="rId6" w:history="1">
        <w:r w:rsidRPr="00B10273">
          <w:t>https://lpdaac.usgs.gov/</w:t>
        </w:r>
      </w:hyperlink>
      <w:r w:rsidRPr="002A00B4">
        <w:rPr>
          <w:szCs w:val="20"/>
        </w:rPr>
        <w:t>.</w:t>
      </w:r>
    </w:p>
    <w:p w14:paraId="27EB8BC1" w14:textId="77777777" w:rsidR="00B23BBE" w:rsidRPr="00B10273" w:rsidRDefault="00B23BBE" w:rsidP="00195C16">
      <w:pPr>
        <w:spacing w:line="276" w:lineRule="auto"/>
        <w:jc w:val="left"/>
      </w:pPr>
      <w:r w:rsidRPr="002A00B4">
        <w:rPr>
          <w:szCs w:val="20"/>
          <w:vertAlign w:val="superscript"/>
        </w:rPr>
        <w:t>c</w:t>
      </w:r>
      <w:r w:rsidRPr="002A00B4">
        <w:rPr>
          <w:szCs w:val="20"/>
        </w:rPr>
        <w:t>Available at:</w:t>
      </w:r>
      <w:r w:rsidRPr="00B10273">
        <w:t xml:space="preserve"> </w:t>
      </w:r>
      <w:hyperlink r:id="rId7" w:history="1">
        <w:r w:rsidRPr="00B10273">
          <w:t>http://www.worldclim.org/current</w:t>
        </w:r>
      </w:hyperlink>
      <w:r w:rsidRPr="00B10273">
        <w:t>/.</w:t>
      </w:r>
    </w:p>
    <w:p w14:paraId="125D30F3" w14:textId="77777777" w:rsidR="00B23BBE" w:rsidRPr="002A00B4" w:rsidRDefault="00B23BBE" w:rsidP="00195C16">
      <w:pPr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d</w:t>
      </w:r>
      <w:r w:rsidRPr="002A00B4">
        <w:rPr>
          <w:szCs w:val="20"/>
        </w:rPr>
        <w:t>Shuttle Radar Topography Mission (SRTM), available at</w:t>
      </w:r>
      <w:r w:rsidRPr="00B10273">
        <w:t xml:space="preserve">: </w:t>
      </w:r>
      <w:hyperlink r:id="rId8" w:history="1">
        <w:r w:rsidRPr="00B10273">
          <w:t>https://www2.jpl.nasa.gov/srtm/</w:t>
        </w:r>
      </w:hyperlink>
      <w:r w:rsidRPr="00B10273">
        <w:t>.</w:t>
      </w:r>
    </w:p>
    <w:p w14:paraId="1C2B98D8" w14:textId="77777777" w:rsidR="00B23BBE" w:rsidRPr="00B10273" w:rsidRDefault="00B23BBE" w:rsidP="00195C16">
      <w:pPr>
        <w:wordWrap w:val="0"/>
        <w:spacing w:line="276" w:lineRule="auto"/>
        <w:jc w:val="left"/>
      </w:pPr>
      <w:r w:rsidRPr="002A00B4">
        <w:rPr>
          <w:szCs w:val="20"/>
          <w:vertAlign w:val="superscript"/>
        </w:rPr>
        <w:t>e</w:t>
      </w:r>
      <w:r w:rsidRPr="002A00B4">
        <w:rPr>
          <w:szCs w:val="20"/>
        </w:rPr>
        <w:t xml:space="preserve">Shuttle Radar Topography Mission Water Body Data (SWBD), available at: </w:t>
      </w:r>
      <w:hyperlink r:id="rId9" w:history="1">
        <w:r w:rsidRPr="00B10273">
          <w:t>http://gis.ess.washington.edu/data/vector/worldshore/index.html</w:t>
        </w:r>
      </w:hyperlink>
      <w:r w:rsidRPr="00B10273">
        <w:t>/.</w:t>
      </w:r>
    </w:p>
    <w:p w14:paraId="4F9363A5" w14:textId="77777777" w:rsidR="00B23BBE" w:rsidRPr="00B10273" w:rsidRDefault="00B23BBE" w:rsidP="00195C16">
      <w:pPr>
        <w:wordWrap w:val="0"/>
        <w:spacing w:line="276" w:lineRule="auto"/>
        <w:jc w:val="left"/>
      </w:pPr>
      <w:r w:rsidRPr="002A00B4">
        <w:rPr>
          <w:szCs w:val="20"/>
          <w:vertAlign w:val="superscript"/>
        </w:rPr>
        <w:t>f</w:t>
      </w:r>
      <w:r w:rsidRPr="002A00B4">
        <w:rPr>
          <w:szCs w:val="20"/>
        </w:rPr>
        <w:t xml:space="preserve">D.J. Weiss, A. Nelson, et al. A global map of travel time to cities to assess inequalities in accessibility in 2015. Nature (2018). doi:10.1038/nature25181, available at: </w:t>
      </w:r>
      <w:hyperlink r:id="rId10" w:history="1">
        <w:r w:rsidRPr="00B10273">
          <w:t>https://map.ox.ac.uk/research-project/accessibility_to_cities/</w:t>
        </w:r>
      </w:hyperlink>
      <w:r w:rsidRPr="00B10273">
        <w:t>.</w:t>
      </w:r>
    </w:p>
    <w:p w14:paraId="64628E3A" w14:textId="77777777" w:rsidR="00B23BBE" w:rsidRPr="002A00B4" w:rsidRDefault="00B23BBE" w:rsidP="00195C16">
      <w:pPr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g</w:t>
      </w:r>
      <w:r w:rsidRPr="002A00B4">
        <w:rPr>
          <w:szCs w:val="20"/>
        </w:rPr>
        <w:t>Socioeconomic Data and Applications Center, available at</w:t>
      </w:r>
      <w:r w:rsidRPr="00B10273">
        <w:t xml:space="preserve">: </w:t>
      </w:r>
      <w:hyperlink r:id="rId11" w:history="1">
        <w:r w:rsidRPr="00B10273">
          <w:t>http://sedac.ciesin.org/</w:t>
        </w:r>
      </w:hyperlink>
      <w:r w:rsidRPr="002A00B4">
        <w:rPr>
          <w:szCs w:val="20"/>
        </w:rPr>
        <w:t>.</w:t>
      </w:r>
    </w:p>
    <w:p w14:paraId="33F72661" w14:textId="77777777" w:rsidR="00B23BBE" w:rsidRPr="002A00B4" w:rsidRDefault="00B23BBE" w:rsidP="00195C16">
      <w:pPr>
        <w:tabs>
          <w:tab w:val="num" w:pos="2880"/>
        </w:tabs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h</w:t>
      </w:r>
      <w:r w:rsidRPr="002A00B4">
        <w:rPr>
          <w:szCs w:val="20"/>
        </w:rPr>
        <w:t>United Nations, available at:</w:t>
      </w:r>
      <w:r w:rsidRPr="00B10273">
        <w:t xml:space="preserve"> </w:t>
      </w:r>
      <w:hyperlink r:id="rId12" w:history="1">
        <w:r w:rsidRPr="00B10273">
          <w:t>https://population.un.org/wpp/Download/Standard/Population/</w:t>
        </w:r>
      </w:hyperlink>
      <w:r w:rsidRPr="00B10273">
        <w:t>.</w:t>
      </w:r>
    </w:p>
    <w:p w14:paraId="2B8832E1" w14:textId="77777777" w:rsidR="00B23BBE" w:rsidRPr="002A00B4" w:rsidRDefault="00B23BBE" w:rsidP="00195C16">
      <w:pPr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i</w:t>
      </w:r>
      <w:r w:rsidRPr="002A00B4">
        <w:rPr>
          <w:szCs w:val="20"/>
        </w:rPr>
        <w:t>Normalized difference vegetation index.</w:t>
      </w:r>
    </w:p>
    <w:p w14:paraId="23149AD6" w14:textId="77777777" w:rsidR="00B23BBE" w:rsidRPr="002A00B4" w:rsidRDefault="00B23BBE" w:rsidP="00195C16">
      <w:pPr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j</w:t>
      </w:r>
      <w:r w:rsidRPr="002A00B4">
        <w:rPr>
          <w:szCs w:val="20"/>
        </w:rPr>
        <w:t>Land surface temperature in the daytime and at night.</w:t>
      </w:r>
    </w:p>
    <w:p w14:paraId="6884C6F3" w14:textId="77777777" w:rsidR="00B23BBE" w:rsidRPr="002A00B4" w:rsidRDefault="00B23BBE" w:rsidP="00195C16">
      <w:pPr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k</w:t>
      </w:r>
      <w:r w:rsidRPr="002A00B4">
        <w:rPr>
          <w:szCs w:val="20"/>
        </w:rPr>
        <w:t>Human influence index.</w:t>
      </w:r>
    </w:p>
    <w:p w14:paraId="2D63882E" w14:textId="2C61E31F" w:rsidR="00B34775" w:rsidRPr="00B34775" w:rsidRDefault="00B23BBE" w:rsidP="00B34775">
      <w:pPr>
        <w:tabs>
          <w:tab w:val="num" w:pos="2880"/>
        </w:tabs>
        <w:spacing w:line="276" w:lineRule="auto"/>
        <w:jc w:val="left"/>
        <w:rPr>
          <w:szCs w:val="20"/>
        </w:rPr>
      </w:pPr>
      <w:r w:rsidRPr="002A00B4">
        <w:rPr>
          <w:szCs w:val="20"/>
          <w:vertAlign w:val="superscript"/>
        </w:rPr>
        <w:t>l</w:t>
      </w:r>
      <w:r w:rsidRPr="002A00B4">
        <w:rPr>
          <w:szCs w:val="20"/>
        </w:rPr>
        <w:t>This rate was used to project the gridded population of 2015 to 201</w:t>
      </w:r>
      <w:r>
        <w:rPr>
          <w:szCs w:val="20"/>
        </w:rPr>
        <w:t>8</w:t>
      </w:r>
      <w:r w:rsidRPr="002A00B4">
        <w:rPr>
          <w:szCs w:val="20"/>
        </w:rPr>
        <w:t xml:space="preserve"> specified by each country with formula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Cs w:val="20"/>
              </w:rPr>
              <m:t>2018</m:t>
            </m:r>
          </m:sub>
        </m:sSub>
        <m:r>
          <w:rPr>
            <w:rFonts w:ascii="Cambria Math" w:hAnsi="Cambria Math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Cs w:val="20"/>
              </w:rPr>
              <m:t>2015</m:t>
            </m:r>
          </m:sub>
        </m:sSub>
        <m:r>
          <w:rPr>
            <w:rFonts w:ascii="Cambria Math" w:hAnsi="Cambria Math"/>
            <w:szCs w:val="20"/>
          </w:rPr>
          <m:t>*</m:t>
        </m:r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e</m:t>
            </m:r>
          </m:e>
          <m:sup>
            <m:r>
              <w:rPr>
                <w:rFonts w:ascii="Cambria Math" w:hAnsi="Cambria Math"/>
                <w:szCs w:val="20"/>
              </w:rPr>
              <m:t>T*rate</m:t>
            </m:r>
          </m:sup>
        </m:sSup>
      </m:oMath>
      <w:r w:rsidRPr="002A00B4">
        <w:rPr>
          <w:szCs w:val="20"/>
        </w:rPr>
        <w:t>.</w:t>
      </w:r>
    </w:p>
    <w:sectPr w:rsidR="00B34775" w:rsidRPr="00B3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A4BDC" w14:textId="77777777" w:rsidR="005134DD" w:rsidRDefault="005134DD" w:rsidP="00B23BBE">
      <w:r>
        <w:separator/>
      </w:r>
    </w:p>
  </w:endnote>
  <w:endnote w:type="continuationSeparator" w:id="0">
    <w:p w14:paraId="35414A5D" w14:textId="77777777" w:rsidR="005134DD" w:rsidRDefault="005134DD" w:rsidP="00B2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CBB03" w14:textId="77777777" w:rsidR="005134DD" w:rsidRDefault="005134DD" w:rsidP="00B23BBE">
      <w:r>
        <w:separator/>
      </w:r>
    </w:p>
  </w:footnote>
  <w:footnote w:type="continuationSeparator" w:id="0">
    <w:p w14:paraId="5E93C6CF" w14:textId="77777777" w:rsidR="005134DD" w:rsidRDefault="005134DD" w:rsidP="00B2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55"/>
    <w:rsid w:val="000C7483"/>
    <w:rsid w:val="00133EC7"/>
    <w:rsid w:val="00195C16"/>
    <w:rsid w:val="001C3F80"/>
    <w:rsid w:val="00203F7D"/>
    <w:rsid w:val="00220419"/>
    <w:rsid w:val="003850FD"/>
    <w:rsid w:val="003A0A6D"/>
    <w:rsid w:val="003F203A"/>
    <w:rsid w:val="005134DD"/>
    <w:rsid w:val="00616C9D"/>
    <w:rsid w:val="006A75CE"/>
    <w:rsid w:val="006D059E"/>
    <w:rsid w:val="007B2B16"/>
    <w:rsid w:val="007D14DE"/>
    <w:rsid w:val="007F0F59"/>
    <w:rsid w:val="008375D9"/>
    <w:rsid w:val="008D3F5B"/>
    <w:rsid w:val="008E4171"/>
    <w:rsid w:val="00911558"/>
    <w:rsid w:val="009150F2"/>
    <w:rsid w:val="009E782F"/>
    <w:rsid w:val="00AA4364"/>
    <w:rsid w:val="00AC4951"/>
    <w:rsid w:val="00B23BBE"/>
    <w:rsid w:val="00B34775"/>
    <w:rsid w:val="00BD1D66"/>
    <w:rsid w:val="00BD706E"/>
    <w:rsid w:val="00DE4679"/>
    <w:rsid w:val="00DF2D11"/>
    <w:rsid w:val="00E13546"/>
    <w:rsid w:val="00E23310"/>
    <w:rsid w:val="00E31F3D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CB8D2"/>
  <w15:chartTrackingRefBased/>
  <w15:docId w15:val="{F80FC9C6-CE26-4633-88C3-9AC1862D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BE"/>
    <w:pPr>
      <w:widowControl w:val="0"/>
      <w:jc w:val="both"/>
    </w:pPr>
    <w:rPr>
      <w:rFonts w:ascii="Times New Roman" w:eastAsia="等线" w:hAnsi="Times New Roman" w:cs="Times New Roman"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23BBE"/>
    <w:pPr>
      <w:keepNext/>
      <w:keepLines/>
      <w:outlineLvl w:val="1"/>
    </w:pPr>
    <w:rPr>
      <w:rFonts w:eastAsia="等线 Light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23BBE"/>
    <w:pPr>
      <w:keepNext/>
      <w:keepLines/>
      <w:jc w:val="center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B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BB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23BBE"/>
    <w:rPr>
      <w:rFonts w:ascii="Times New Roman" w:eastAsia="等线 Light" w:hAnsi="Times New Roman" w:cs="Times New Roman"/>
      <w:bCs/>
      <w:sz w:val="20"/>
      <w:szCs w:val="32"/>
    </w:rPr>
  </w:style>
  <w:style w:type="character" w:customStyle="1" w:styleId="30">
    <w:name w:val="标题 3 字符"/>
    <w:basedOn w:val="a0"/>
    <w:link w:val="3"/>
    <w:uiPriority w:val="9"/>
    <w:rsid w:val="00B23BBE"/>
    <w:rPr>
      <w:rFonts w:ascii="Times New Roman" w:eastAsia="等线" w:hAnsi="Times New Roman" w:cs="Times New Roman"/>
      <w:bCs/>
      <w:sz w:val="20"/>
      <w:szCs w:val="32"/>
    </w:rPr>
  </w:style>
  <w:style w:type="character" w:styleId="a7">
    <w:name w:val="Strong"/>
    <w:basedOn w:val="a0"/>
    <w:uiPriority w:val="22"/>
    <w:qFormat/>
    <w:rsid w:val="00B23BBE"/>
    <w:rPr>
      <w:b/>
      <w:bCs/>
    </w:rPr>
  </w:style>
  <w:style w:type="table" w:styleId="a8">
    <w:name w:val="Table Grid"/>
    <w:basedOn w:val="a1"/>
    <w:uiPriority w:val="59"/>
    <w:rsid w:val="00195C16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748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C7483"/>
    <w:rPr>
      <w:rFonts w:ascii="Times New Roman" w:eastAsia="等线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jpl.nasa.gov/srt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ldclim.org/current" TargetMode="External"/><Relationship Id="rId12" Type="http://schemas.openxmlformats.org/officeDocument/2006/relationships/hyperlink" Target="https://population.un.org/wpp/Download/Standard/Popul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pdaac.usgs.gov/" TargetMode="External"/><Relationship Id="rId11" Type="http://schemas.openxmlformats.org/officeDocument/2006/relationships/hyperlink" Target="http://sedac.ciesin.org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ap.ox.ac.uk/research-project/accessibility_to_cit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is.ess.washington.edu/data/vector/worldshor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 code</dc:creator>
  <cp:keywords/>
  <dc:description/>
  <cp:lastModifiedBy>Windows 用户</cp:lastModifiedBy>
  <cp:revision>18</cp:revision>
  <cp:lastPrinted>2020-06-17T10:20:00Z</cp:lastPrinted>
  <dcterms:created xsi:type="dcterms:W3CDTF">2020-06-16T14:42:00Z</dcterms:created>
  <dcterms:modified xsi:type="dcterms:W3CDTF">2020-12-30T16:32:00Z</dcterms:modified>
</cp:coreProperties>
</file>