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48AF1C9F" w:rsidR="00877644" w:rsidRPr="00125190" w:rsidRDefault="00B561C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gramStart"/>
      <w:r>
        <w:rPr>
          <w:rFonts w:asciiTheme="minorHAnsi" w:hAnsiTheme="minorHAnsi"/>
          <w:lang w:val="en-GB"/>
        </w:rPr>
        <w:t>The  sample</w:t>
      </w:r>
      <w:proofErr w:type="gramEnd"/>
      <w:r>
        <w:rPr>
          <w:rFonts w:asciiTheme="minorHAnsi" w:hAnsiTheme="minorHAnsi"/>
          <w:lang w:val="en-GB"/>
        </w:rPr>
        <w:t xml:space="preserve">  size calculation was  in the  </w:t>
      </w:r>
      <w:r w:rsidR="00F57605">
        <w:rPr>
          <w:rFonts w:asciiTheme="minorHAnsi" w:hAnsiTheme="minorHAnsi"/>
          <w:lang w:val="en-GB"/>
        </w:rPr>
        <w:t xml:space="preserve">study </w:t>
      </w:r>
      <w:r>
        <w:rPr>
          <w:rFonts w:asciiTheme="minorHAnsi" w:hAnsiTheme="minorHAnsi"/>
          <w:lang w:val="en-GB"/>
        </w:rPr>
        <w:t>proposal which was approved by the  medical ethical committee of our institut</w:t>
      </w:r>
      <w:r w:rsidR="00F57605">
        <w:rPr>
          <w:rFonts w:asciiTheme="minorHAnsi" w:hAnsiTheme="minorHAnsi"/>
          <w:lang w:val="en-GB"/>
        </w:rPr>
        <w:t>e</w:t>
      </w:r>
      <w:r>
        <w:rPr>
          <w:rFonts w:asciiTheme="minorHAnsi" w:hAnsiTheme="minorHAnsi"/>
          <w:lang w:val="en-GB"/>
        </w:rPr>
        <w:t xml:space="preserve">, which is mentioned in the  material and method section. </w:t>
      </w:r>
      <w:r w:rsidR="00115BE3">
        <w:rPr>
          <w:rFonts w:asciiTheme="minorHAnsi" w:hAnsiTheme="minorHAnsi"/>
        </w:rPr>
        <w:t xml:space="preserve">When  submitting the proposal for  approval of the ethical committee </w:t>
      </w:r>
      <w:r w:rsidR="00A261A7">
        <w:rPr>
          <w:rFonts w:asciiTheme="minorHAnsi" w:hAnsiTheme="minorHAnsi"/>
        </w:rPr>
        <w:t xml:space="preserve"> we performed</w:t>
      </w:r>
      <w:r w:rsidR="00115BE3">
        <w:rPr>
          <w:rFonts w:asciiTheme="minorHAnsi" w:hAnsiTheme="minorHAnsi"/>
        </w:rPr>
        <w:t xml:space="preserve">  two</w:t>
      </w:r>
      <w:r w:rsidR="00F57605">
        <w:rPr>
          <w:rFonts w:asciiTheme="minorHAnsi" w:hAnsiTheme="minorHAnsi"/>
        </w:rPr>
        <w:t xml:space="preserve"> different</w:t>
      </w:r>
      <w:r w:rsidR="00115BE3">
        <w:rPr>
          <w:rFonts w:asciiTheme="minorHAnsi" w:hAnsiTheme="minorHAnsi"/>
        </w:rPr>
        <w:t xml:space="preserve">  power calculations</w:t>
      </w:r>
      <w:r w:rsidR="003A11F4">
        <w:rPr>
          <w:rFonts w:asciiTheme="minorHAnsi" w:hAnsiTheme="minorHAnsi"/>
        </w:rPr>
        <w:t>(</w:t>
      </w:r>
      <w:r w:rsidR="003A11F4" w:rsidRPr="00423465">
        <w:rPr>
          <w:rFonts w:cs="Arial"/>
        </w:rPr>
        <w:t>http://www.dssresearch.com/toolkit/spcalc/power_a2.asp</w:t>
      </w:r>
      <w:r>
        <w:rPr>
          <w:rFonts w:cs="Arial"/>
        </w:rPr>
        <w:t xml:space="preserve">,2 sample t test, </w:t>
      </w:r>
      <w:r w:rsidR="003A11F4" w:rsidRPr="00423465">
        <w:t xml:space="preserve"> </w:t>
      </w:r>
      <w:r w:rsidR="00115BE3" w:rsidRPr="00423465">
        <w:t>error level (</w:t>
      </w:r>
      <w:r w:rsidR="00115BE3" w:rsidRPr="00423465">
        <w:rPr>
          <w:rFonts w:cs="Arial"/>
        </w:rPr>
        <w:t xml:space="preserve">α) </w:t>
      </w:r>
      <w:r w:rsidR="00115BE3" w:rsidRPr="00423465">
        <w:t>5</w:t>
      </w:r>
      <w:r w:rsidR="00115BE3">
        <w:t>,</w:t>
      </w:r>
      <w:r w:rsidR="00115BE3" w:rsidRPr="00423465">
        <w:t xml:space="preserve"> power </w:t>
      </w:r>
      <w:r w:rsidR="00115BE3">
        <w:t xml:space="preserve"> </w:t>
      </w:r>
      <w:r w:rsidR="00115BE3" w:rsidRPr="00423465">
        <w:t>80%,</w:t>
      </w:r>
      <w:r w:rsidR="00115BE3">
        <w:t xml:space="preserve">   </w:t>
      </w:r>
      <w:r>
        <w:t xml:space="preserve">same  </w:t>
      </w:r>
      <w:r w:rsidR="00115BE3">
        <w:t xml:space="preserve">standard deviation </w:t>
      </w:r>
      <w:r>
        <w:t xml:space="preserve">33%  of mean of control group, </w:t>
      </w:r>
      <w:r w:rsidR="00115BE3">
        <w:t>based on earlier estimates in healthy controls), differences between average of means 50%</w:t>
      </w:r>
      <w:r w:rsidR="00F57605">
        <w:t xml:space="preserve"> increase</w:t>
      </w:r>
      <w:r w:rsidR="00115BE3">
        <w:t>) either two sided (calculated n=7</w:t>
      </w:r>
      <w:r>
        <w:t>-8</w:t>
      </w:r>
      <w:r w:rsidR="00115BE3">
        <w:t xml:space="preserve">) </w:t>
      </w:r>
      <w:r w:rsidR="00A261A7">
        <w:t xml:space="preserve">or one sided </w:t>
      </w:r>
      <w:r w:rsidR="00115BE3">
        <w:t>assuming  that the  production rate will be increased in the HSCT patients</w:t>
      </w:r>
      <w:r w:rsidR="003A11F4">
        <w:t xml:space="preserve"> </w:t>
      </w:r>
      <w:r>
        <w:t>compared to healt</w:t>
      </w:r>
      <w:r w:rsidR="00F57605">
        <w:t>h</w:t>
      </w:r>
      <w:r>
        <w:t xml:space="preserve">y controls </w:t>
      </w:r>
      <w:r w:rsidR="003A11F4">
        <w:t>(n=5)</w:t>
      </w:r>
      <w:r w:rsidR="00115BE3">
        <w:t>. I</w:t>
      </w:r>
      <w:r w:rsidR="00A261A7">
        <w:t xml:space="preserve">n order to not to burden too many </w:t>
      </w:r>
      <w:proofErr w:type="gramStart"/>
      <w:r w:rsidR="00A261A7">
        <w:t>patients  we</w:t>
      </w:r>
      <w:proofErr w:type="gramEnd"/>
      <w:r w:rsidR="00A261A7">
        <w:t xml:space="preserve"> decided to start with including 5 patients. </w:t>
      </w:r>
      <w:proofErr w:type="gramStart"/>
      <w:r w:rsidR="00A261A7">
        <w:t>Since  the</w:t>
      </w:r>
      <w:proofErr w:type="gramEnd"/>
      <w:r w:rsidR="00A261A7">
        <w:t xml:space="preserve"> second patient who was included did not finish the protocol we decided to include one extra patient.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8102952" w14:textId="5604585F" w:rsidR="00B330BD" w:rsidRDefault="00B463A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Trough out the </w:t>
      </w:r>
      <w:proofErr w:type="gramStart"/>
      <w:r>
        <w:rPr>
          <w:rFonts w:asciiTheme="minorHAnsi" w:hAnsiTheme="minorHAnsi"/>
        </w:rPr>
        <w:t>paper  either</w:t>
      </w:r>
      <w:proofErr w:type="gramEnd"/>
      <w:r>
        <w:rPr>
          <w:rFonts w:asciiTheme="minorHAnsi" w:hAnsiTheme="minorHAnsi"/>
        </w:rPr>
        <w:t xml:space="preserve"> information of  separated samples  is shown, or  the median of longitudinal data (biological replicates) of one participant. For the latter </w:t>
      </w:r>
      <w:proofErr w:type="gramStart"/>
      <w:r>
        <w:rPr>
          <w:rFonts w:asciiTheme="minorHAnsi" w:hAnsiTheme="minorHAnsi"/>
        </w:rPr>
        <w:t>longitudinal  data</w:t>
      </w:r>
      <w:proofErr w:type="gramEnd"/>
      <w:r w:rsidR="00C62A3C">
        <w:rPr>
          <w:rFonts w:asciiTheme="minorHAnsi" w:hAnsiTheme="minorHAnsi"/>
        </w:rPr>
        <w:t>, showing all biological replicates,</w:t>
      </w:r>
      <w:r>
        <w:rPr>
          <w:rFonts w:asciiTheme="minorHAnsi" w:hAnsiTheme="minorHAnsi"/>
        </w:rPr>
        <w:t xml:space="preserve"> is shown separately as figure  supplement  figure or table. C</w:t>
      </w:r>
      <w:r w:rsidR="006B356C">
        <w:rPr>
          <w:rFonts w:asciiTheme="minorHAnsi" w:hAnsiTheme="minorHAnsi"/>
        </w:rPr>
        <w:t xml:space="preserve">ontrol values are given as </w:t>
      </w:r>
      <w:proofErr w:type="gramStart"/>
      <w:r w:rsidR="006B356C">
        <w:rPr>
          <w:rFonts w:asciiTheme="minorHAnsi" w:hAnsiTheme="minorHAnsi"/>
        </w:rPr>
        <w:t xml:space="preserve">separated </w:t>
      </w:r>
      <w:r w:rsidR="00C62A3C">
        <w:rPr>
          <w:rFonts w:asciiTheme="minorHAnsi" w:hAnsiTheme="minorHAnsi"/>
        </w:rPr>
        <w:t xml:space="preserve"> </w:t>
      </w:r>
      <w:r w:rsidR="006B356C">
        <w:rPr>
          <w:rFonts w:asciiTheme="minorHAnsi" w:hAnsiTheme="minorHAnsi"/>
        </w:rPr>
        <w:t>samples</w:t>
      </w:r>
      <w:proofErr w:type="gramEnd"/>
      <w:r w:rsidR="006B356C">
        <w:rPr>
          <w:rFonts w:asciiTheme="minorHAnsi" w:hAnsiTheme="minorHAnsi"/>
        </w:rPr>
        <w:t xml:space="preserve">, median, 95% confidence interval or interquartile range of single samples from different healthy control. </w:t>
      </w:r>
      <w:proofErr w:type="gramStart"/>
      <w:r w:rsidR="006B356C">
        <w:rPr>
          <w:rFonts w:asciiTheme="minorHAnsi" w:hAnsiTheme="minorHAnsi"/>
        </w:rPr>
        <w:t>For  these</w:t>
      </w:r>
      <w:proofErr w:type="gramEnd"/>
      <w:r w:rsidR="006B356C">
        <w:rPr>
          <w:rFonts w:asciiTheme="minorHAnsi" w:hAnsiTheme="minorHAnsi"/>
        </w:rPr>
        <w:t xml:space="preserve"> the N are  indicated in the legends.</w:t>
      </w:r>
    </w:p>
    <w:p w14:paraId="30A821A9" w14:textId="1D887367" w:rsidR="00453BC0" w:rsidRDefault="00453B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the enrichment</w:t>
      </w:r>
      <w:r w:rsidR="00AE0212">
        <w:rPr>
          <w:rFonts w:asciiTheme="minorHAnsi" w:hAnsiTheme="minorHAnsi"/>
        </w:rPr>
        <w:t xml:space="preserve"> no biological replicates (</w:t>
      </w:r>
      <w:proofErr w:type="gramStart"/>
      <w:r>
        <w:rPr>
          <w:rFonts w:asciiTheme="minorHAnsi" w:hAnsiTheme="minorHAnsi"/>
        </w:rPr>
        <w:t>within  in</w:t>
      </w:r>
      <w:proofErr w:type="gramEnd"/>
      <w:r>
        <w:rPr>
          <w:rFonts w:asciiTheme="minorHAnsi" w:hAnsiTheme="minorHAnsi"/>
        </w:rPr>
        <w:t xml:space="preserve"> parti</w:t>
      </w:r>
      <w:r w:rsidR="00AE0212">
        <w:rPr>
          <w:rFonts w:asciiTheme="minorHAnsi" w:hAnsiTheme="minorHAnsi"/>
        </w:rPr>
        <w:t>ci</w:t>
      </w:r>
      <w:r>
        <w:rPr>
          <w:rFonts w:asciiTheme="minorHAnsi" w:hAnsiTheme="minorHAnsi"/>
        </w:rPr>
        <w:t xml:space="preserve">pants) are available since the amount of blood required to </w:t>
      </w:r>
      <w:r w:rsidR="00AE0212">
        <w:rPr>
          <w:rFonts w:asciiTheme="minorHAnsi" w:hAnsiTheme="minorHAnsi"/>
        </w:rPr>
        <w:t xml:space="preserve">prepare one analyte was too large to perform multiple draws at the same time and enrichment level differ over time.  Technical replicates (performing </w:t>
      </w:r>
      <w:proofErr w:type="gramStart"/>
      <w:r w:rsidR="00AE0212">
        <w:rPr>
          <w:rFonts w:asciiTheme="minorHAnsi" w:hAnsiTheme="minorHAnsi"/>
        </w:rPr>
        <w:t>steps  within</w:t>
      </w:r>
      <w:proofErr w:type="gramEnd"/>
      <w:r w:rsidR="00AE0212">
        <w:rPr>
          <w:rFonts w:asciiTheme="minorHAnsi" w:hAnsiTheme="minorHAnsi"/>
        </w:rPr>
        <w:t xml:space="preserve"> a analytical process multiple time</w:t>
      </w:r>
      <w:r w:rsidR="00C62A3C">
        <w:rPr>
          <w:rFonts w:asciiTheme="minorHAnsi" w:hAnsiTheme="minorHAnsi"/>
        </w:rPr>
        <w:t>s</w:t>
      </w:r>
      <w:r w:rsidR="00AE0212">
        <w:rPr>
          <w:rFonts w:asciiTheme="minorHAnsi" w:hAnsiTheme="minorHAnsi"/>
        </w:rPr>
        <w:t xml:space="preserve"> with the same sample) where performed in the GCMS enrichment </w:t>
      </w:r>
      <w:r w:rsidR="00C62A3C">
        <w:rPr>
          <w:rFonts w:asciiTheme="minorHAnsi" w:hAnsiTheme="minorHAnsi"/>
        </w:rPr>
        <w:t>analysis and TREC</w:t>
      </w:r>
      <w:r w:rsidR="00AE0212">
        <w:rPr>
          <w:rFonts w:asciiTheme="minorHAnsi" w:hAnsiTheme="minorHAnsi"/>
        </w:rPr>
        <w:t xml:space="preserve"> analysis. In both these analyses presence of the analyte is calculated based on standard curves.  Duplicates were performed and the mean of the duplicates is presented as the determined value. This is mentioned in the material and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71000D8E" w:rsidR="0015519A" w:rsidRPr="00505C51" w:rsidRDefault="00AE021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Median of biological replicates or values over time are given. For comparison </w:t>
      </w:r>
      <w:proofErr w:type="gramStart"/>
      <w:r>
        <w:rPr>
          <w:rFonts w:asciiTheme="minorHAnsi" w:hAnsiTheme="minorHAnsi"/>
          <w:sz w:val="22"/>
          <w:szCs w:val="22"/>
        </w:rPr>
        <w:t xml:space="preserve">between  </w:t>
      </w:r>
      <w:r w:rsidR="0033173E">
        <w:rPr>
          <w:rFonts w:asciiTheme="minorHAnsi" w:hAnsiTheme="minorHAnsi"/>
          <w:sz w:val="22"/>
          <w:szCs w:val="22"/>
        </w:rPr>
        <w:t>two</w:t>
      </w:r>
      <w:proofErr w:type="gramEnd"/>
      <w:r w:rsidR="0033173E">
        <w:rPr>
          <w:rFonts w:asciiTheme="minorHAnsi" w:hAnsiTheme="minorHAnsi"/>
          <w:sz w:val="22"/>
          <w:szCs w:val="22"/>
        </w:rPr>
        <w:t xml:space="preserve"> unpaired  </w:t>
      </w:r>
      <w:r>
        <w:rPr>
          <w:rFonts w:asciiTheme="minorHAnsi" w:hAnsiTheme="minorHAnsi"/>
          <w:sz w:val="22"/>
          <w:szCs w:val="22"/>
        </w:rPr>
        <w:t xml:space="preserve">groups we assumed non </w:t>
      </w:r>
      <w:r w:rsidR="0033173E">
        <w:rPr>
          <w:rFonts w:asciiTheme="minorHAnsi" w:hAnsiTheme="minorHAnsi"/>
          <w:sz w:val="22"/>
          <w:szCs w:val="22"/>
        </w:rPr>
        <w:t>Gaussian</w:t>
      </w:r>
      <w:r w:rsidR="00431523">
        <w:rPr>
          <w:rFonts w:asciiTheme="minorHAnsi" w:hAnsiTheme="minorHAnsi"/>
          <w:sz w:val="22"/>
          <w:szCs w:val="22"/>
        </w:rPr>
        <w:t xml:space="preserve"> distribution</w:t>
      </w:r>
      <w:r w:rsidR="0033173E">
        <w:rPr>
          <w:rFonts w:asciiTheme="minorHAnsi" w:hAnsiTheme="minorHAnsi"/>
          <w:sz w:val="22"/>
          <w:szCs w:val="22"/>
        </w:rPr>
        <w:t xml:space="preserve"> and </w:t>
      </w:r>
      <w:r w:rsidR="0033173E" w:rsidRPr="00565E59">
        <w:rPr>
          <w:rFonts w:asciiTheme="minorHAnsi" w:hAnsiTheme="minorHAnsi"/>
          <w:sz w:val="22"/>
          <w:szCs w:val="22"/>
        </w:rPr>
        <w:t>performed Mann Whitney test</w:t>
      </w:r>
      <w:r w:rsidR="00431523">
        <w:rPr>
          <w:rFonts w:asciiTheme="minorHAnsi" w:hAnsiTheme="minorHAnsi"/>
          <w:sz w:val="22"/>
          <w:szCs w:val="22"/>
        </w:rPr>
        <w:t>s</w:t>
      </w:r>
      <w:r w:rsidR="0033173E" w:rsidRPr="00565E59">
        <w:rPr>
          <w:rFonts w:asciiTheme="minorHAnsi" w:hAnsiTheme="minorHAnsi"/>
          <w:sz w:val="22"/>
          <w:szCs w:val="22"/>
        </w:rPr>
        <w:t xml:space="preserve">. Using the same </w:t>
      </w:r>
      <w:proofErr w:type="gramStart"/>
      <w:r w:rsidR="0033173E" w:rsidRPr="00565E59">
        <w:rPr>
          <w:rFonts w:asciiTheme="minorHAnsi" w:hAnsiTheme="minorHAnsi"/>
          <w:sz w:val="22"/>
          <w:szCs w:val="22"/>
        </w:rPr>
        <w:t>assumption</w:t>
      </w:r>
      <w:proofErr w:type="gramEnd"/>
      <w:r w:rsidR="0033173E" w:rsidRPr="00565E59">
        <w:rPr>
          <w:rFonts w:asciiTheme="minorHAnsi" w:hAnsiTheme="minorHAnsi"/>
          <w:sz w:val="22"/>
          <w:szCs w:val="22"/>
        </w:rPr>
        <w:t xml:space="preserve"> we used </w:t>
      </w:r>
      <w:r w:rsidR="00C62A3C" w:rsidRPr="00565E59">
        <w:rPr>
          <w:rFonts w:asciiTheme="minorHAnsi" w:hAnsiTheme="minorHAnsi"/>
          <w:sz w:val="22"/>
          <w:szCs w:val="22"/>
        </w:rPr>
        <w:t xml:space="preserve">Kruskal-Wallis with Dunn’s correction </w:t>
      </w:r>
      <w:r w:rsidR="0033173E" w:rsidRPr="00565E59">
        <w:rPr>
          <w:rFonts w:asciiTheme="minorHAnsi" w:hAnsiTheme="minorHAnsi"/>
          <w:sz w:val="22"/>
          <w:szCs w:val="22"/>
        </w:rPr>
        <w:t>for comparison of multiple groups</w:t>
      </w:r>
      <w:r w:rsidRPr="00565E59">
        <w:rPr>
          <w:rFonts w:asciiTheme="minorHAnsi" w:hAnsiTheme="minorHAnsi"/>
          <w:sz w:val="22"/>
          <w:szCs w:val="22"/>
        </w:rPr>
        <w:t xml:space="preserve"> </w:t>
      </w:r>
      <w:r w:rsidR="00565E59">
        <w:rPr>
          <w:rFonts w:asciiTheme="minorHAnsi" w:hAnsiTheme="minorHAnsi"/>
          <w:sz w:val="22"/>
          <w:szCs w:val="22"/>
        </w:rPr>
        <w:t>as mentioned in material methods and in the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w:t>
      </w:r>
      <w:proofErr w:type="gramStart"/>
      <w:r w:rsidR="000C4C4F" w:rsidRPr="00505C51">
        <w:rPr>
          <w:rFonts w:asciiTheme="minorHAnsi" w:hAnsiTheme="minorHAnsi"/>
          <w:bCs/>
          <w:sz w:val="22"/>
          <w:szCs w:val="22"/>
        </w:rPr>
        <w:t>a very large</w:t>
      </w:r>
      <w:proofErr w:type="gramEnd"/>
      <w:r w:rsidR="000C4C4F" w:rsidRPr="00505C51">
        <w:rPr>
          <w:rFonts w:asciiTheme="minorHAnsi" w:hAnsiTheme="minorHAnsi"/>
          <w:bCs/>
          <w:sz w:val="22"/>
          <w:szCs w:val="22"/>
        </w:rPr>
        <w:t xml:space="preserv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7EADAC05" w:rsidR="00BC3CCE" w:rsidRPr="00505C51" w:rsidRDefault="00565E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33D4B13" w:rsidR="00BC3CCE" w:rsidRDefault="00442E4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are </w:t>
      </w:r>
      <w:proofErr w:type="gramStart"/>
      <w:r>
        <w:rPr>
          <w:rFonts w:asciiTheme="minorHAnsi" w:hAnsiTheme="minorHAnsi"/>
          <w:sz w:val="22"/>
          <w:szCs w:val="22"/>
        </w:rPr>
        <w:t>provided  for</w:t>
      </w:r>
      <w:proofErr w:type="gramEnd"/>
      <w:r>
        <w:rPr>
          <w:rFonts w:asciiTheme="minorHAnsi" w:hAnsiTheme="minorHAnsi"/>
          <w:sz w:val="22"/>
          <w:szCs w:val="22"/>
        </w:rPr>
        <w:t xml:space="preserve">  </w:t>
      </w:r>
    </w:p>
    <w:p w14:paraId="0175DECA" w14:textId="4379A387" w:rsidR="00442E47" w:rsidRPr="00505C51" w:rsidRDefault="00442E4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FD4B39">
        <w:rPr>
          <w:rFonts w:asciiTheme="minorHAnsi" w:hAnsiTheme="minorHAnsi"/>
          <w:sz w:val="22"/>
          <w:szCs w:val="22"/>
        </w:rPr>
        <w:t>2, 3 ,4 ,6,7 and 8</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D95F2" w14:textId="77777777" w:rsidR="00274713" w:rsidRDefault="00274713" w:rsidP="004215FE">
      <w:r>
        <w:separator/>
      </w:r>
    </w:p>
  </w:endnote>
  <w:endnote w:type="continuationSeparator" w:id="0">
    <w:p w14:paraId="63E70464" w14:textId="77777777" w:rsidR="00274713" w:rsidRDefault="0027471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38DE8D4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31523">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1EDEF" w14:textId="77777777" w:rsidR="00274713" w:rsidRDefault="00274713" w:rsidP="004215FE">
      <w:r>
        <w:separator/>
      </w:r>
    </w:p>
  </w:footnote>
  <w:footnote w:type="continuationSeparator" w:id="0">
    <w:p w14:paraId="053EC017" w14:textId="77777777" w:rsidR="00274713" w:rsidRDefault="0027471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lang w:val="nl-NL" w:eastAsia="nl-N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5BE3"/>
    <w:rsid w:val="00125190"/>
    <w:rsid w:val="00133662"/>
    <w:rsid w:val="00133907"/>
    <w:rsid w:val="00146DE9"/>
    <w:rsid w:val="0015519A"/>
    <w:rsid w:val="001618D5"/>
    <w:rsid w:val="00175192"/>
    <w:rsid w:val="001E1D59"/>
    <w:rsid w:val="00212F30"/>
    <w:rsid w:val="00217B9E"/>
    <w:rsid w:val="002336C6"/>
    <w:rsid w:val="00241081"/>
    <w:rsid w:val="00266462"/>
    <w:rsid w:val="00274713"/>
    <w:rsid w:val="002A068D"/>
    <w:rsid w:val="002A0ED1"/>
    <w:rsid w:val="002A7487"/>
    <w:rsid w:val="00307F5D"/>
    <w:rsid w:val="003248ED"/>
    <w:rsid w:val="0033173E"/>
    <w:rsid w:val="00370080"/>
    <w:rsid w:val="003A11F4"/>
    <w:rsid w:val="003F19A6"/>
    <w:rsid w:val="00402ADD"/>
    <w:rsid w:val="00406FF4"/>
    <w:rsid w:val="0041682E"/>
    <w:rsid w:val="004215FE"/>
    <w:rsid w:val="004242DB"/>
    <w:rsid w:val="00426FD0"/>
    <w:rsid w:val="00431523"/>
    <w:rsid w:val="00441726"/>
    <w:rsid w:val="00442E47"/>
    <w:rsid w:val="004505C5"/>
    <w:rsid w:val="00451B01"/>
    <w:rsid w:val="00453BC0"/>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5E59"/>
    <w:rsid w:val="00566103"/>
    <w:rsid w:val="005B0A15"/>
    <w:rsid w:val="00605A12"/>
    <w:rsid w:val="00634AC7"/>
    <w:rsid w:val="00657587"/>
    <w:rsid w:val="00661DCC"/>
    <w:rsid w:val="00672545"/>
    <w:rsid w:val="00685CCF"/>
    <w:rsid w:val="006A632B"/>
    <w:rsid w:val="006B356C"/>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717B"/>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4259"/>
    <w:rsid w:val="009E6ACE"/>
    <w:rsid w:val="009E7B13"/>
    <w:rsid w:val="00A11EC6"/>
    <w:rsid w:val="00A131BD"/>
    <w:rsid w:val="00A261A7"/>
    <w:rsid w:val="00A32E20"/>
    <w:rsid w:val="00A5368C"/>
    <w:rsid w:val="00A62B52"/>
    <w:rsid w:val="00A84B3E"/>
    <w:rsid w:val="00AB5612"/>
    <w:rsid w:val="00AC49AA"/>
    <w:rsid w:val="00AD7A8F"/>
    <w:rsid w:val="00AE0212"/>
    <w:rsid w:val="00AE7C75"/>
    <w:rsid w:val="00AF5736"/>
    <w:rsid w:val="00B124CC"/>
    <w:rsid w:val="00B17836"/>
    <w:rsid w:val="00B24C80"/>
    <w:rsid w:val="00B25462"/>
    <w:rsid w:val="00B330BD"/>
    <w:rsid w:val="00B4292F"/>
    <w:rsid w:val="00B463A3"/>
    <w:rsid w:val="00B561C4"/>
    <w:rsid w:val="00B57E8A"/>
    <w:rsid w:val="00B64119"/>
    <w:rsid w:val="00B94C5D"/>
    <w:rsid w:val="00BA4D1B"/>
    <w:rsid w:val="00BA5BB7"/>
    <w:rsid w:val="00BB00D0"/>
    <w:rsid w:val="00BB55EC"/>
    <w:rsid w:val="00BC3CCE"/>
    <w:rsid w:val="00C1184B"/>
    <w:rsid w:val="00C21D14"/>
    <w:rsid w:val="00C24CF7"/>
    <w:rsid w:val="00C42ECB"/>
    <w:rsid w:val="00C52A77"/>
    <w:rsid w:val="00C62A3C"/>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C4D86"/>
    <w:rsid w:val="00ED346E"/>
    <w:rsid w:val="00EF7423"/>
    <w:rsid w:val="00F27DEC"/>
    <w:rsid w:val="00F3344F"/>
    <w:rsid w:val="00F57605"/>
    <w:rsid w:val="00F60CF4"/>
    <w:rsid w:val="00FC1F40"/>
    <w:rsid w:val="00FD0F2C"/>
    <w:rsid w:val="00FD4B39"/>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5087D14-2828-4CB0-A863-9A9FD9CA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3506-E26F-4038-B454-A0A18A71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2020-07-21T08:57:00Z</dcterms:created>
  <dcterms:modified xsi:type="dcterms:W3CDTF">2020-07-21T08:57:00Z</dcterms:modified>
</cp:coreProperties>
</file>