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 xml:space="preserve">Journal </w:t>
      </w:r>
      <w:proofErr w:type="gramStart"/>
      <w:r w:rsidR="00100F97" w:rsidRPr="00AC49AA">
        <w:rPr>
          <w:rFonts w:asciiTheme="minorHAnsi" w:hAnsiTheme="minorHAnsi"/>
          <w:bCs/>
          <w:sz w:val="22"/>
          <w:szCs w:val="22"/>
        </w:rPr>
        <w:t>Policies</w:t>
      </w:r>
      <w:proofErr w:type="gramEnd"/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097A0917" w14:textId="44BE20AC" w:rsidR="000403AB" w:rsidRPr="00125190" w:rsidRDefault="000403AB" w:rsidP="000403A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about sample size, replicate numbers, and statistical calculations is found in the methods, on pages 18-19 of the manuscript.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78102952" w14:textId="617F6A0D" w:rsidR="00B330BD" w:rsidRPr="00125190" w:rsidRDefault="000403A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Information about replicate numbers, definition of biological vs technical replicates, outliers, and so on is found in the methods, on pages 18-19 of the manuscript.  </w:t>
      </w:r>
      <w:proofErr w:type="spellStart"/>
      <w:r w:rsidR="00EA6284">
        <w:rPr>
          <w:rFonts w:asciiTheme="minorHAnsi" w:hAnsiTheme="minorHAnsi"/>
        </w:rPr>
        <w:t>Fastq</w:t>
      </w:r>
      <w:proofErr w:type="spellEnd"/>
      <w:r w:rsidR="00EA6284">
        <w:rPr>
          <w:rFonts w:asciiTheme="minorHAnsi" w:hAnsiTheme="minorHAnsi"/>
        </w:rPr>
        <w:t xml:space="preserve"> and other associated files for the ChIP-sequencing experiments can be found at GEO.  The accession number is GSE122734 and reviewers can use the password/token </w:t>
      </w:r>
      <w:proofErr w:type="spellStart"/>
      <w:r w:rsidR="00EA6284" w:rsidRPr="0081668A">
        <w:rPr>
          <w:rFonts w:ascii="Times" w:eastAsia="Times New Roman" w:hAnsi="Times" w:cs="Calibri"/>
          <w:bCs/>
          <w:szCs w:val="23"/>
        </w:rPr>
        <w:t>qnursawcxjsrdwh</w:t>
      </w:r>
      <w:proofErr w:type="spellEnd"/>
      <w:r w:rsidR="00EA6284">
        <w:rPr>
          <w:rFonts w:asciiTheme="minorHAnsi" w:hAnsiTheme="minorHAnsi"/>
        </w:rPr>
        <w:t xml:space="preserve">. 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18EE570B" w14:textId="3D1FD71D" w:rsidR="000403AB" w:rsidRPr="00125190" w:rsidRDefault="000403AB" w:rsidP="000403AB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Statistical tests for standard deviation bars on graphs.  These standard deviation bars were created using the function available in Excel.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</w:t>
      </w:r>
      <w:proofErr w:type="gramStart"/>
      <w:r w:rsidR="000C4C4F" w:rsidRPr="00505C51">
        <w:rPr>
          <w:rFonts w:asciiTheme="minorHAnsi" w:hAnsiTheme="minorHAnsi"/>
          <w:bCs/>
          <w:sz w:val="22"/>
          <w:szCs w:val="22"/>
        </w:rPr>
        <w:t>a very large</w:t>
      </w:r>
      <w:proofErr w:type="gramEnd"/>
      <w:r w:rsidR="000C4C4F" w:rsidRPr="00505C51">
        <w:rPr>
          <w:rFonts w:asciiTheme="minorHAnsi" w:hAnsiTheme="minorHAnsi"/>
          <w:bCs/>
          <w:sz w:val="22"/>
          <w:szCs w:val="22"/>
        </w:rPr>
        <w:t xml:space="preserve">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6336F370" w14:textId="569D55B1" w:rsidR="000403AB" w:rsidRPr="00125190" w:rsidRDefault="00EA6284" w:rsidP="000403A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 </w:t>
      </w:r>
      <w:proofErr w:type="gramStart"/>
      <w:r>
        <w:rPr>
          <w:rFonts w:asciiTheme="minorHAnsi" w:hAnsiTheme="minorHAnsi"/>
        </w:rPr>
        <w:t>don’t</w:t>
      </w:r>
      <w:proofErr w:type="gramEnd"/>
      <w:r>
        <w:rPr>
          <w:rFonts w:asciiTheme="minorHAnsi" w:hAnsiTheme="minorHAnsi"/>
        </w:rPr>
        <w:t xml:space="preserve"> see how this is relevant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6E947F" w14:textId="77777777" w:rsidR="00B13592" w:rsidRDefault="00B13592" w:rsidP="004215FE">
      <w:r>
        <w:separator/>
      </w:r>
    </w:p>
  </w:endnote>
  <w:endnote w:type="continuationSeparator" w:id="0">
    <w:p w14:paraId="1F956540" w14:textId="77777777" w:rsidR="00B13592" w:rsidRDefault="00B1359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634AC7" w:rsidP="0009520A">
    <w:pPr>
      <w:pStyle w:val="Footer"/>
      <w:framePr w:wrap="around" w:vAnchor="text" w:hAnchor="page" w:x="9943" w:y="195"/>
      <w:rPr>
        <w:rStyle w:val="PageNumber"/>
      </w:rPr>
    </w:pPr>
    <w:r>
      <w:rPr>
        <w:rStyle w:val="PageNumber"/>
        <w:rFonts w:asciiTheme="minorHAnsi" w:hAnsiTheme="minorHAnsi"/>
        <w:noProof/>
        <w:sz w:val="20"/>
        <w:szCs w:val="20"/>
      </w:rPr>
      <w:t>2</w:t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A7D0F5" w14:textId="77777777" w:rsidR="00B13592" w:rsidRDefault="00B13592" w:rsidP="004215FE">
      <w:r>
        <w:separator/>
      </w:r>
    </w:p>
  </w:footnote>
  <w:footnote w:type="continuationSeparator" w:id="0">
    <w:p w14:paraId="630602F3" w14:textId="77777777" w:rsidR="00B13592" w:rsidRDefault="00B1359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403AB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F1F56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377C3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7F7187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3592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B7C5A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A6284"/>
    <w:rsid w:val="00ED346E"/>
    <w:rsid w:val="00EF7423"/>
    <w:rsid w:val="00F27DEC"/>
    <w:rsid w:val="00F3344F"/>
    <w:rsid w:val="00F60CF4"/>
    <w:rsid w:val="00FB59DF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DF7A7E36-59A0-F944-BAB9-1462F5650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81CBF8-8557-BA4C-B508-D5CC7C7EE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emma darkin</cp:lastModifiedBy>
  <cp:revision>2</cp:revision>
  <dcterms:created xsi:type="dcterms:W3CDTF">2020-06-17T06:23:00Z</dcterms:created>
  <dcterms:modified xsi:type="dcterms:W3CDTF">2020-06-17T06:23:00Z</dcterms:modified>
</cp:coreProperties>
</file>