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Lienhypertexte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972A86">
        <w:fldChar w:fldCharType="begin"/>
      </w:r>
      <w:r w:rsidR="00972A86">
        <w:instrText xml:space="preserve"> HYPERLINK "https://biosharing.org/" \t "_blank" </w:instrText>
      </w:r>
      <w:r w:rsidR="00972A86">
        <w:fldChar w:fldCharType="separate"/>
      </w:r>
      <w:r w:rsidR="007B7AF0" w:rsidRPr="00505C51">
        <w:rPr>
          <w:rStyle w:val="Lienhypertexte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Lienhypertexte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972A86">
        <w:rPr>
          <w:rStyle w:val="Lienhypertexte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Lienhypertexte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Lienhypertexte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3A9A7EE" w:rsidR="00877644" w:rsidRPr="0033472C" w:rsidRDefault="003E7700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33472C">
        <w:rPr>
          <w:rFonts w:asciiTheme="minorHAnsi" w:hAnsiTheme="minorHAnsi"/>
          <w:sz w:val="22"/>
          <w:szCs w:val="22"/>
        </w:rPr>
        <w:t xml:space="preserve">We describe how we decided what sample size to use in the section: </w:t>
      </w:r>
      <w:r w:rsidR="0033472C">
        <w:rPr>
          <w:rFonts w:asciiTheme="minorHAnsi" w:hAnsiTheme="minorHAnsi"/>
          <w:sz w:val="22"/>
          <w:szCs w:val="22"/>
        </w:rPr>
        <w:t>‘</w:t>
      </w:r>
      <w:r w:rsidRPr="0033472C">
        <w:rPr>
          <w:rFonts w:asciiTheme="minorHAnsi" w:hAnsiTheme="minorHAnsi"/>
          <w:sz w:val="22"/>
          <w:szCs w:val="22"/>
        </w:rPr>
        <w:t>Materials and Methods</w:t>
      </w:r>
      <w:r w:rsidR="0033472C">
        <w:rPr>
          <w:rFonts w:asciiTheme="minorHAnsi" w:hAnsiTheme="minorHAnsi"/>
          <w:sz w:val="22"/>
          <w:szCs w:val="22"/>
        </w:rPr>
        <w:t>’</w:t>
      </w:r>
      <w:r w:rsidRPr="0033472C">
        <w:rPr>
          <w:rFonts w:asciiTheme="minorHAnsi" w:hAnsiTheme="minorHAnsi"/>
          <w:sz w:val="22"/>
          <w:szCs w:val="22"/>
        </w:rPr>
        <w:t xml:space="preserve">, subsection: </w:t>
      </w:r>
      <w:r w:rsidR="0033472C">
        <w:rPr>
          <w:rFonts w:asciiTheme="minorHAnsi" w:hAnsiTheme="minorHAnsi"/>
          <w:sz w:val="22"/>
          <w:szCs w:val="22"/>
        </w:rPr>
        <w:t>‘</w:t>
      </w:r>
      <w:r w:rsidRPr="0033472C">
        <w:rPr>
          <w:rFonts w:asciiTheme="minorHAnsi" w:hAnsiTheme="minorHAnsi"/>
          <w:sz w:val="22"/>
          <w:szCs w:val="22"/>
        </w:rPr>
        <w:t>Subjects</w:t>
      </w:r>
      <w:r w:rsidR="0033472C">
        <w:rPr>
          <w:rFonts w:asciiTheme="minorHAnsi" w:hAnsiTheme="minorHAnsi"/>
          <w:sz w:val="22"/>
          <w:szCs w:val="22"/>
        </w:rPr>
        <w:t>’</w:t>
      </w:r>
      <w:r w:rsidRPr="0033472C">
        <w:rPr>
          <w:rFonts w:asciiTheme="minorHAnsi" w:hAnsiTheme="minorHAnsi"/>
          <w:sz w:val="22"/>
          <w:szCs w:val="22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381BCA15" w:rsidR="00B330BD" w:rsidRPr="0033472C" w:rsidRDefault="00BE6F70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33472C">
        <w:rPr>
          <w:rFonts w:asciiTheme="minorHAnsi" w:hAnsiTheme="minorHAnsi"/>
          <w:sz w:val="22"/>
          <w:szCs w:val="22"/>
        </w:rPr>
        <w:t xml:space="preserve">Exclusion criteria are described in the section: </w:t>
      </w:r>
      <w:r w:rsidR="0033472C">
        <w:rPr>
          <w:rFonts w:asciiTheme="minorHAnsi" w:hAnsiTheme="minorHAnsi"/>
          <w:sz w:val="22"/>
          <w:szCs w:val="22"/>
        </w:rPr>
        <w:t>‘</w:t>
      </w:r>
      <w:r w:rsidRPr="0033472C">
        <w:rPr>
          <w:rFonts w:asciiTheme="minorHAnsi" w:hAnsiTheme="minorHAnsi"/>
          <w:sz w:val="22"/>
          <w:szCs w:val="22"/>
        </w:rPr>
        <w:t>Materials and Methods</w:t>
      </w:r>
      <w:r w:rsidR="0033472C">
        <w:rPr>
          <w:rFonts w:asciiTheme="minorHAnsi" w:hAnsiTheme="minorHAnsi"/>
          <w:sz w:val="22"/>
          <w:szCs w:val="22"/>
        </w:rPr>
        <w:t>’</w:t>
      </w:r>
      <w:r w:rsidRPr="0033472C">
        <w:rPr>
          <w:rFonts w:asciiTheme="minorHAnsi" w:hAnsiTheme="minorHAnsi"/>
          <w:sz w:val="22"/>
          <w:szCs w:val="22"/>
        </w:rPr>
        <w:t xml:space="preserve">, subsection: </w:t>
      </w:r>
      <w:r w:rsidR="0033472C">
        <w:rPr>
          <w:rFonts w:asciiTheme="minorHAnsi" w:hAnsiTheme="minorHAnsi"/>
          <w:sz w:val="22"/>
          <w:szCs w:val="22"/>
        </w:rPr>
        <w:t>‘</w:t>
      </w:r>
      <w:r w:rsidRPr="0033472C">
        <w:rPr>
          <w:rFonts w:asciiTheme="minorHAnsi" w:hAnsiTheme="minorHAnsi"/>
          <w:sz w:val="22"/>
          <w:szCs w:val="22"/>
        </w:rPr>
        <w:t>Subjects</w:t>
      </w:r>
      <w:r w:rsidR="0033472C">
        <w:rPr>
          <w:rFonts w:asciiTheme="minorHAnsi" w:hAnsiTheme="minorHAnsi"/>
          <w:sz w:val="22"/>
          <w:szCs w:val="22"/>
        </w:rPr>
        <w:t>’</w:t>
      </w:r>
      <w:r w:rsidRPr="0033472C">
        <w:rPr>
          <w:rFonts w:asciiTheme="minorHAnsi" w:hAnsiTheme="minorHAnsi"/>
          <w:sz w:val="22"/>
          <w:szCs w:val="22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07AC60C9" w:rsidR="0015519A" w:rsidRPr="00505C51" w:rsidRDefault="00DF60B4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Statistical analysis methods are described </w:t>
      </w:r>
      <w:r w:rsidRPr="0033472C">
        <w:rPr>
          <w:rFonts w:asciiTheme="minorHAnsi" w:hAnsiTheme="minorHAnsi"/>
          <w:sz w:val="22"/>
          <w:szCs w:val="22"/>
        </w:rPr>
        <w:t>in</w:t>
      </w:r>
      <w:r w:rsidR="00E47239">
        <w:rPr>
          <w:rFonts w:asciiTheme="minorHAnsi" w:hAnsiTheme="minorHAnsi"/>
          <w:sz w:val="22"/>
          <w:szCs w:val="22"/>
        </w:rPr>
        <w:t xml:space="preserve"> detail in</w:t>
      </w:r>
      <w:r w:rsidRPr="0033472C">
        <w:rPr>
          <w:rFonts w:asciiTheme="minorHAnsi" w:hAnsiTheme="minorHAnsi"/>
          <w:sz w:val="22"/>
          <w:szCs w:val="22"/>
        </w:rPr>
        <w:t xml:space="preserve"> the section: </w:t>
      </w:r>
      <w:r>
        <w:rPr>
          <w:rFonts w:asciiTheme="minorHAnsi" w:hAnsiTheme="minorHAnsi"/>
          <w:sz w:val="22"/>
          <w:szCs w:val="22"/>
        </w:rPr>
        <w:t>‘</w:t>
      </w:r>
      <w:r w:rsidRPr="0033472C">
        <w:rPr>
          <w:rFonts w:asciiTheme="minorHAnsi" w:hAnsiTheme="minorHAnsi"/>
          <w:sz w:val="22"/>
          <w:szCs w:val="22"/>
        </w:rPr>
        <w:t>Materials and Methods</w:t>
      </w:r>
      <w:r>
        <w:rPr>
          <w:rFonts w:asciiTheme="minorHAnsi" w:hAnsiTheme="minorHAnsi"/>
          <w:sz w:val="22"/>
          <w:szCs w:val="22"/>
        </w:rPr>
        <w:t>’</w:t>
      </w:r>
      <w:r w:rsidRPr="0033472C">
        <w:rPr>
          <w:rFonts w:asciiTheme="minorHAnsi" w:hAnsiTheme="minorHAnsi"/>
          <w:sz w:val="22"/>
          <w:szCs w:val="22"/>
        </w:rPr>
        <w:t xml:space="preserve">, subsection: </w:t>
      </w:r>
      <w:r>
        <w:rPr>
          <w:rFonts w:asciiTheme="minorHAnsi" w:hAnsiTheme="minorHAnsi"/>
          <w:sz w:val="22"/>
          <w:szCs w:val="22"/>
        </w:rPr>
        <w:t>‘Statistical Analyses’</w:t>
      </w:r>
      <w:r w:rsidRPr="0033472C">
        <w:rPr>
          <w:rFonts w:asciiTheme="minorHAnsi" w:hAnsiTheme="minorHAnsi"/>
          <w:sz w:val="22"/>
          <w:szCs w:val="22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Paragraphedeliste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53AAC791" w14:textId="77777777" w:rsidR="006D53C8" w:rsidRPr="0033472C" w:rsidRDefault="006D53C8" w:rsidP="006D53C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33472C">
        <w:rPr>
          <w:rFonts w:asciiTheme="minorHAnsi" w:hAnsiTheme="minorHAnsi"/>
          <w:sz w:val="22"/>
          <w:szCs w:val="22"/>
        </w:rPr>
        <w:t xml:space="preserve">Exclusion criteria are described in the section: </w:t>
      </w:r>
      <w:r>
        <w:rPr>
          <w:rFonts w:asciiTheme="minorHAnsi" w:hAnsiTheme="minorHAnsi"/>
          <w:sz w:val="22"/>
          <w:szCs w:val="22"/>
        </w:rPr>
        <w:t>‘</w:t>
      </w:r>
      <w:r w:rsidRPr="0033472C">
        <w:rPr>
          <w:rFonts w:asciiTheme="minorHAnsi" w:hAnsiTheme="minorHAnsi"/>
          <w:sz w:val="22"/>
          <w:szCs w:val="22"/>
        </w:rPr>
        <w:t>Materials and Methods</w:t>
      </w:r>
      <w:r>
        <w:rPr>
          <w:rFonts w:asciiTheme="minorHAnsi" w:hAnsiTheme="minorHAnsi"/>
          <w:sz w:val="22"/>
          <w:szCs w:val="22"/>
        </w:rPr>
        <w:t>’</w:t>
      </w:r>
      <w:r w:rsidRPr="0033472C">
        <w:rPr>
          <w:rFonts w:asciiTheme="minorHAnsi" w:hAnsiTheme="minorHAnsi"/>
          <w:sz w:val="22"/>
          <w:szCs w:val="22"/>
        </w:rPr>
        <w:t xml:space="preserve">, subsection: </w:t>
      </w:r>
      <w:r>
        <w:rPr>
          <w:rFonts w:asciiTheme="minorHAnsi" w:hAnsiTheme="minorHAnsi"/>
          <w:sz w:val="22"/>
          <w:szCs w:val="22"/>
        </w:rPr>
        <w:t>‘</w:t>
      </w:r>
      <w:r w:rsidRPr="0033472C">
        <w:rPr>
          <w:rFonts w:asciiTheme="minorHAnsi" w:hAnsiTheme="minorHAnsi"/>
          <w:sz w:val="22"/>
          <w:szCs w:val="22"/>
        </w:rPr>
        <w:t>Subjects</w:t>
      </w:r>
      <w:r>
        <w:rPr>
          <w:rFonts w:asciiTheme="minorHAnsi" w:hAnsiTheme="minorHAnsi"/>
          <w:sz w:val="22"/>
          <w:szCs w:val="22"/>
        </w:rPr>
        <w:t>’</w:t>
      </w:r>
      <w:r w:rsidRPr="0033472C">
        <w:rPr>
          <w:rFonts w:asciiTheme="minorHAnsi" w:hAnsiTheme="minorHAnsi"/>
          <w:sz w:val="22"/>
          <w:szCs w:val="22"/>
        </w:rPr>
        <w:t>.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Paragraphedeliste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384DB7D" w:rsidR="00BC3CCE" w:rsidRPr="004542B5" w:rsidRDefault="004542B5" w:rsidP="003E1BF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4542B5">
        <w:rPr>
          <w:rFonts w:asciiTheme="minorHAnsi" w:hAnsiTheme="minorHAnsi" w:cstheme="minorHAnsi"/>
          <w:sz w:val="22"/>
          <w:szCs w:val="22"/>
          <w:lang w:val="en-GB"/>
        </w:rPr>
        <w:t xml:space="preserve">All necessary resources are publicly available at: </w:t>
      </w:r>
      <w:hyperlink r:id="rId11" w:history="1">
        <w:r w:rsidRPr="004542B5">
          <w:rPr>
            <w:rStyle w:val="Lienhypertexte"/>
            <w:rFonts w:asciiTheme="minorHAnsi" w:hAnsiTheme="minorHAnsi" w:cstheme="minorHAnsi"/>
            <w:sz w:val="22"/>
            <w:szCs w:val="22"/>
            <w:lang w:val="en-GB"/>
          </w:rPr>
          <w:t>https://github.com/MagDub</w:t>
        </w:r>
      </w:hyperlink>
      <w:r w:rsidRPr="004542B5">
        <w:rPr>
          <w:rFonts w:asciiTheme="minorHAnsi" w:hAnsiTheme="minorHAnsi" w:cstheme="minorHAnsi"/>
          <w:sz w:val="22"/>
          <w:szCs w:val="22"/>
          <w:lang w:val="en-GB"/>
        </w:rPr>
        <w:t xml:space="preserve">. 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994951" w14:textId="77777777" w:rsidR="00577292" w:rsidRDefault="00577292" w:rsidP="004215FE">
      <w:r>
        <w:separator/>
      </w:r>
    </w:p>
  </w:endnote>
  <w:endnote w:type="continuationSeparator" w:id="0">
    <w:p w14:paraId="264861BC" w14:textId="77777777" w:rsidR="00577292" w:rsidRDefault="00577292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4EEFD2C" w14:textId="77777777" w:rsidR="00BC3CCE" w:rsidRDefault="00BC3CCE" w:rsidP="0009520A">
    <w:pPr>
      <w:pStyle w:val="Pieddepage"/>
      <w:framePr w:wrap="around" w:vAnchor="text" w:hAnchor="margin" w:xAlign="center" w:y="1"/>
      <w:ind w:right="360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F7354AE" w14:textId="77777777" w:rsidR="00BC3CCE" w:rsidRDefault="00BC3CC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Pieddepage"/>
      <w:framePr w:wrap="around" w:vAnchor="text" w:hAnchor="page" w:x="9943" w:y="195"/>
      <w:rPr>
        <w:rStyle w:val="Numrodepage"/>
      </w:rPr>
    </w:pPr>
    <w:r w:rsidRPr="0009520A">
      <w:rPr>
        <w:rStyle w:val="Numrodepage"/>
        <w:rFonts w:asciiTheme="minorHAnsi" w:hAnsiTheme="minorHAnsi"/>
        <w:sz w:val="20"/>
        <w:szCs w:val="20"/>
      </w:rPr>
      <w:fldChar w:fldCharType="begin"/>
    </w:r>
    <w:r w:rsidRPr="0009520A">
      <w:rPr>
        <w:rStyle w:val="Numrodepage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Numrodepage"/>
        <w:rFonts w:asciiTheme="minorHAnsi" w:hAnsiTheme="minorHAnsi"/>
        <w:sz w:val="20"/>
        <w:szCs w:val="20"/>
      </w:rPr>
      <w:fldChar w:fldCharType="separate"/>
    </w:r>
    <w:r w:rsidR="00634AC7">
      <w:rPr>
        <w:rStyle w:val="Numrodepage"/>
        <w:rFonts w:asciiTheme="minorHAnsi" w:hAnsiTheme="minorHAnsi"/>
        <w:noProof/>
        <w:sz w:val="20"/>
        <w:szCs w:val="20"/>
      </w:rPr>
      <w:t>2</w:t>
    </w:r>
    <w:r w:rsidRPr="0009520A">
      <w:rPr>
        <w:rStyle w:val="Numrodepage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9FFEC0" w14:textId="77777777" w:rsidR="00577292" w:rsidRDefault="00577292" w:rsidP="004215FE">
      <w:r>
        <w:separator/>
      </w:r>
    </w:p>
  </w:footnote>
  <w:footnote w:type="continuationSeparator" w:id="0">
    <w:p w14:paraId="0491B925" w14:textId="77777777" w:rsidR="00577292" w:rsidRDefault="00577292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En-tte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3472C"/>
    <w:rsid w:val="00370080"/>
    <w:rsid w:val="003E1BFA"/>
    <w:rsid w:val="003E770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42B5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77292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D53C8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72A86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BE6F70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DF60B4"/>
    <w:rsid w:val="00E007B4"/>
    <w:rsid w:val="00E234CA"/>
    <w:rsid w:val="00E41364"/>
    <w:rsid w:val="00E47239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4215FE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4215FE"/>
    <w:rPr>
      <w:rFonts w:cs="Times New Roman"/>
    </w:rPr>
  </w:style>
  <w:style w:type="character" w:styleId="Numrodepage">
    <w:name w:val="page number"/>
    <w:basedOn w:val="Policepardfaut"/>
    <w:uiPriority w:val="99"/>
    <w:semiHidden/>
    <w:unhideWhenUsed/>
    <w:rsid w:val="0009520A"/>
  </w:style>
  <w:style w:type="character" w:styleId="Marquedecommentaire">
    <w:name w:val="annotation reference"/>
    <w:basedOn w:val="Policepardfaut"/>
    <w:uiPriority w:val="99"/>
    <w:semiHidden/>
    <w:unhideWhenUsed/>
    <w:rsid w:val="00FE362B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E362B"/>
  </w:style>
  <w:style w:type="character" w:customStyle="1" w:styleId="CommentaireCar">
    <w:name w:val="Commentaire Car"/>
    <w:basedOn w:val="Policepardfaut"/>
    <w:link w:val="Commentaire"/>
    <w:uiPriority w:val="99"/>
    <w:semiHidden/>
    <w:rsid w:val="00FE362B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E362B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7B6D8A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E007B4"/>
    <w:pPr>
      <w:ind w:left="720"/>
      <w:contextualSpacing/>
    </w:pPr>
  </w:style>
  <w:style w:type="paragraph" w:customStyle="1" w:styleId="Acknowledgement">
    <w:name w:val="Acknowledgement"/>
    <w:basedOn w:val="Normal"/>
    <w:rsid w:val="003E1BFA"/>
    <w:pPr>
      <w:spacing w:before="120"/>
      <w:ind w:left="720" w:hanging="720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ithub.com/MagDub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3DE054-F89E-C14B-93B3-AE8E93DFB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772</Words>
  <Characters>4251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Dubois, Magda</cp:lastModifiedBy>
  <cp:revision>37</cp:revision>
  <dcterms:created xsi:type="dcterms:W3CDTF">2017-06-13T14:43:00Z</dcterms:created>
  <dcterms:modified xsi:type="dcterms:W3CDTF">2020-11-04T15:05:00Z</dcterms:modified>
</cp:coreProperties>
</file>